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61" w:rsidRPr="003F3D61" w:rsidRDefault="003F3D61" w:rsidP="003F3D6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F3D61">
        <w:rPr>
          <w:rFonts w:ascii="Times New Roman" w:hAnsi="Times New Roman" w:cs="Times New Roman"/>
          <w:sz w:val="28"/>
          <w:szCs w:val="28"/>
        </w:rPr>
        <w:t>Вагапова</w:t>
      </w:r>
      <w:proofErr w:type="spellEnd"/>
      <w:r w:rsidRPr="003F3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D61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3F3D61">
        <w:rPr>
          <w:rFonts w:ascii="Times New Roman" w:hAnsi="Times New Roman" w:cs="Times New Roman"/>
          <w:sz w:val="28"/>
          <w:szCs w:val="28"/>
        </w:rPr>
        <w:t xml:space="preserve"> Рафаиловна</w:t>
      </w:r>
    </w:p>
    <w:p w:rsidR="003F3D61" w:rsidRPr="003F3D61" w:rsidRDefault="003F3D61" w:rsidP="003F3D61">
      <w:pPr>
        <w:jc w:val="right"/>
        <w:rPr>
          <w:rFonts w:ascii="Times New Roman" w:hAnsi="Times New Roman" w:cs="Times New Roman"/>
          <w:sz w:val="28"/>
          <w:szCs w:val="28"/>
        </w:rPr>
      </w:pPr>
      <w:r w:rsidRPr="003F3D61">
        <w:rPr>
          <w:rFonts w:ascii="Times New Roman" w:hAnsi="Times New Roman" w:cs="Times New Roman"/>
          <w:sz w:val="28"/>
          <w:szCs w:val="28"/>
        </w:rPr>
        <w:t>МАДОУ «</w:t>
      </w:r>
      <w:proofErr w:type="spellStart"/>
      <w:r w:rsidRPr="003F3D61">
        <w:rPr>
          <w:rFonts w:ascii="Times New Roman" w:hAnsi="Times New Roman" w:cs="Times New Roman"/>
          <w:sz w:val="28"/>
          <w:szCs w:val="28"/>
        </w:rPr>
        <w:t>Бардымский</w:t>
      </w:r>
      <w:proofErr w:type="spellEnd"/>
      <w:r w:rsidRPr="003F3D61">
        <w:rPr>
          <w:rFonts w:ascii="Times New Roman" w:hAnsi="Times New Roman" w:cs="Times New Roman"/>
          <w:sz w:val="28"/>
          <w:szCs w:val="28"/>
        </w:rPr>
        <w:t xml:space="preserve"> детский сад № 6»</w:t>
      </w:r>
    </w:p>
    <w:p w:rsidR="003F3D61" w:rsidRPr="003F3D61" w:rsidRDefault="003F3D61" w:rsidP="003F3D61">
      <w:pPr>
        <w:jc w:val="right"/>
        <w:rPr>
          <w:rFonts w:ascii="Times New Roman" w:hAnsi="Times New Roman" w:cs="Times New Roman"/>
          <w:sz w:val="28"/>
          <w:szCs w:val="28"/>
        </w:rPr>
      </w:pPr>
      <w:r w:rsidRPr="003F3D61">
        <w:rPr>
          <w:rFonts w:ascii="Times New Roman" w:hAnsi="Times New Roman" w:cs="Times New Roman"/>
          <w:sz w:val="28"/>
          <w:szCs w:val="28"/>
        </w:rPr>
        <w:t xml:space="preserve">с. Барда </w:t>
      </w:r>
      <w:proofErr w:type="spellStart"/>
      <w:r w:rsidRPr="003F3D61">
        <w:rPr>
          <w:rFonts w:ascii="Times New Roman" w:hAnsi="Times New Roman" w:cs="Times New Roman"/>
          <w:sz w:val="28"/>
          <w:szCs w:val="28"/>
        </w:rPr>
        <w:t>Бардымского</w:t>
      </w:r>
      <w:proofErr w:type="spellEnd"/>
      <w:r w:rsidRPr="003F3D6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3F3D61" w:rsidRPr="003F3D61" w:rsidRDefault="003F3D61" w:rsidP="003F3D61">
      <w:pPr>
        <w:jc w:val="right"/>
        <w:rPr>
          <w:rFonts w:ascii="Times New Roman" w:hAnsi="Times New Roman" w:cs="Times New Roman"/>
          <w:sz w:val="28"/>
          <w:szCs w:val="28"/>
        </w:rPr>
      </w:pPr>
      <w:r w:rsidRPr="003F3D61">
        <w:rPr>
          <w:rFonts w:ascii="Times New Roman" w:hAnsi="Times New Roman" w:cs="Times New Roman"/>
          <w:sz w:val="28"/>
          <w:szCs w:val="28"/>
        </w:rPr>
        <w:t>Пермского края</w:t>
      </w:r>
    </w:p>
    <w:p w:rsidR="006F013D" w:rsidRPr="001565CA" w:rsidRDefault="006F013D" w:rsidP="001565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65CA">
        <w:rPr>
          <w:rFonts w:ascii="Times New Roman" w:hAnsi="Times New Roman" w:cs="Times New Roman"/>
          <w:b/>
          <w:sz w:val="32"/>
          <w:szCs w:val="32"/>
        </w:rPr>
        <w:t>Дидактическая игра «Путаница»</w:t>
      </w:r>
    </w:p>
    <w:p w:rsidR="005F71A1" w:rsidRPr="005F71A1" w:rsidRDefault="001565CA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5415" w:rsidRPr="00FD5415">
        <w:rPr>
          <w:rFonts w:ascii="Times New Roman" w:hAnsi="Times New Roman" w:cs="Times New Roman"/>
          <w:sz w:val="28"/>
          <w:szCs w:val="28"/>
        </w:rPr>
        <w:t xml:space="preserve">В силу ряда причин, </w:t>
      </w:r>
      <w:r w:rsidR="0047141E"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r w:rsidR="00FD5415" w:rsidRPr="00FD5415">
        <w:rPr>
          <w:rFonts w:ascii="Times New Roman" w:hAnsi="Times New Roman" w:cs="Times New Roman"/>
          <w:sz w:val="28"/>
          <w:szCs w:val="28"/>
        </w:rPr>
        <w:t>намечается тенденция к увеличению</w:t>
      </w:r>
      <w:r w:rsidR="0047141E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FD5415" w:rsidRPr="00FD5415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</w:t>
      </w:r>
      <w:r w:rsidR="0047141E">
        <w:rPr>
          <w:rFonts w:ascii="Times New Roman" w:hAnsi="Times New Roman" w:cs="Times New Roman"/>
          <w:sz w:val="28"/>
          <w:szCs w:val="28"/>
        </w:rPr>
        <w:t>и здоровья</w:t>
      </w:r>
      <w:r w:rsidR="00FD5415" w:rsidRPr="00FD5415">
        <w:rPr>
          <w:rFonts w:ascii="Times New Roman" w:hAnsi="Times New Roman" w:cs="Times New Roman"/>
          <w:sz w:val="28"/>
          <w:szCs w:val="28"/>
        </w:rPr>
        <w:t>. В настоящее время в России насчитывается более 2 млн. детей с ограниченными возможностями (8% всех детей)</w:t>
      </w:r>
      <w:r w:rsidR="0047141E">
        <w:rPr>
          <w:rFonts w:ascii="Times New Roman" w:hAnsi="Times New Roman" w:cs="Times New Roman"/>
          <w:sz w:val="28"/>
          <w:szCs w:val="28"/>
        </w:rPr>
        <w:t xml:space="preserve">. </w:t>
      </w:r>
      <w:r w:rsidR="002A3944">
        <w:rPr>
          <w:rFonts w:ascii="Times New Roman" w:hAnsi="Times New Roman" w:cs="Times New Roman"/>
          <w:sz w:val="28"/>
          <w:szCs w:val="28"/>
        </w:rPr>
        <w:t xml:space="preserve">Особую тревогу вызывает значительный рост числа детей с задержкой психического развития (ЗПР) и общим недоразвитием речи детей (ОНР). </w:t>
      </w:r>
      <w:r w:rsidR="005F71A1" w:rsidRPr="005F71A1">
        <w:rPr>
          <w:rFonts w:ascii="Times New Roman" w:hAnsi="Times New Roman" w:cs="Times New Roman"/>
          <w:sz w:val="28"/>
          <w:szCs w:val="28"/>
        </w:rPr>
        <w:t>У детей с ОВЗ недостаточная выраженность познавательных процессов сочетается с незрелостью высших психических функций, с нарушениями внимания, памяти, речи, с функциональной недостаточностью зрительного и слухового восприятия.</w:t>
      </w:r>
    </w:p>
    <w:p w:rsidR="001C316E" w:rsidRPr="005F71A1" w:rsidRDefault="001565CA" w:rsidP="00F465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F71A1" w:rsidRPr="005F71A1">
        <w:rPr>
          <w:rFonts w:ascii="Times New Roman" w:hAnsi="Times New Roman" w:cs="Times New Roman"/>
          <w:sz w:val="28"/>
          <w:szCs w:val="28"/>
        </w:rPr>
        <w:t xml:space="preserve">Психологи предлагают для этой категории детей применять «технологию игры». </w:t>
      </w:r>
      <w:r w:rsidR="00FD5415" w:rsidRPr="00FD5415">
        <w:rPr>
          <w:rFonts w:ascii="Times New Roman" w:hAnsi="Times New Roman" w:cs="Times New Roman"/>
          <w:sz w:val="28"/>
          <w:szCs w:val="28"/>
        </w:rPr>
        <w:t>В соответствии с ФГОС образовательный процесс должен строиться на адекватных возрасту формах работы с детьми. А основной формой работы с детьми дошкольного возраста и ведущим видом деятельности для них является игра.</w:t>
      </w:r>
      <w:r w:rsidR="00FD5415">
        <w:rPr>
          <w:rFonts w:ascii="Times New Roman" w:hAnsi="Times New Roman" w:cs="Times New Roman"/>
          <w:sz w:val="28"/>
          <w:szCs w:val="28"/>
        </w:rPr>
        <w:t xml:space="preserve"> </w:t>
      </w:r>
      <w:r w:rsidR="005F71A1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="005F71A1" w:rsidRPr="005F71A1">
        <w:rPr>
          <w:rFonts w:ascii="Times New Roman" w:hAnsi="Times New Roman" w:cs="Times New Roman"/>
          <w:sz w:val="28"/>
          <w:szCs w:val="28"/>
        </w:rPr>
        <w:t xml:space="preserve"> игра позволяет заинтересовать детей, преподнести учебный материал в ненавязчивой форме. Детям легче сосре</w:t>
      </w:r>
      <w:r w:rsidR="002A3944">
        <w:rPr>
          <w:rFonts w:ascii="Times New Roman" w:hAnsi="Times New Roman" w:cs="Times New Roman"/>
          <w:sz w:val="28"/>
          <w:szCs w:val="28"/>
        </w:rPr>
        <w:t>доточиться на изучаемом объекте</w:t>
      </w:r>
      <w:r w:rsidR="001C316E" w:rsidRPr="005F71A1">
        <w:rPr>
          <w:rFonts w:ascii="Times New Roman" w:hAnsi="Times New Roman" w:cs="Times New Roman"/>
          <w:sz w:val="28"/>
          <w:szCs w:val="28"/>
        </w:rPr>
        <w:t>. Благодаря их использованию можно добиться более прочных и осознанных знаний, умений и навыков.</w:t>
      </w:r>
      <w:r w:rsidR="005F71A1">
        <w:rPr>
          <w:rFonts w:ascii="Times New Roman" w:hAnsi="Times New Roman" w:cs="Times New Roman"/>
          <w:sz w:val="28"/>
          <w:szCs w:val="28"/>
        </w:rPr>
        <w:t xml:space="preserve"> С этой целью мною  была разработана дидактическая речевая игра «Путаница».</w:t>
      </w:r>
    </w:p>
    <w:p w:rsidR="006F013D" w:rsidRPr="006D372D" w:rsidRDefault="006F013D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372D"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 (5-7 лет)</w:t>
      </w:r>
      <w:r w:rsidR="007D1117">
        <w:rPr>
          <w:rFonts w:ascii="Times New Roman" w:hAnsi="Times New Roman" w:cs="Times New Roman"/>
          <w:sz w:val="28"/>
          <w:szCs w:val="28"/>
        </w:rPr>
        <w:t>.</w:t>
      </w:r>
    </w:p>
    <w:p w:rsidR="00F465F7" w:rsidRDefault="00F465F7" w:rsidP="00F465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06C0" w:rsidRDefault="006F013D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03E">
        <w:rPr>
          <w:rFonts w:ascii="Times New Roman" w:hAnsi="Times New Roman" w:cs="Times New Roman"/>
          <w:b/>
          <w:sz w:val="28"/>
          <w:szCs w:val="28"/>
        </w:rPr>
        <w:t>Цель игры:</w:t>
      </w:r>
      <w:r w:rsidR="006806C0">
        <w:rPr>
          <w:rFonts w:ascii="Times New Roman" w:hAnsi="Times New Roman" w:cs="Times New Roman"/>
          <w:sz w:val="28"/>
          <w:szCs w:val="28"/>
        </w:rPr>
        <w:t>преодоление речевых нарушений путем развития и коррекции речевых и неречевых психических функций.</w:t>
      </w:r>
    </w:p>
    <w:p w:rsidR="0083703E" w:rsidRPr="005F71A1" w:rsidRDefault="0083703E" w:rsidP="00F465F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71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83703E" w:rsidRDefault="00B32EFC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 зрительное восприятие и внимание</w:t>
      </w:r>
      <w:r w:rsidR="001C31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C316E" w:rsidRPr="001C316E">
        <w:rPr>
          <w:rFonts w:ascii="Times New Roman" w:hAnsi="Times New Roman" w:cs="Times New Roman"/>
          <w:color w:val="000000"/>
          <w:sz w:val="28"/>
          <w:szCs w:val="28"/>
        </w:rPr>
        <w:t>активизировать зрительные функции при обследовании силуэтного изображения.</w:t>
      </w:r>
    </w:p>
    <w:p w:rsidR="0083703E" w:rsidRDefault="00B32EFC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 мелкую  моторику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703E" w:rsidRDefault="0083703E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2EFC">
        <w:rPr>
          <w:rFonts w:ascii="Times New Roman" w:hAnsi="Times New Roman" w:cs="Times New Roman"/>
          <w:color w:val="000000"/>
          <w:sz w:val="28"/>
          <w:szCs w:val="28"/>
        </w:rPr>
        <w:t>Обог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>ащать активный  словарь ребенка.</w:t>
      </w:r>
    </w:p>
    <w:p w:rsidR="00B32EFC" w:rsidRDefault="00FD70CC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 фонематический слух и навыки</w:t>
      </w:r>
      <w:r w:rsidR="001565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2EFC">
        <w:rPr>
          <w:rFonts w:ascii="Times New Roman" w:hAnsi="Times New Roman" w:cs="Times New Roman"/>
          <w:color w:val="000000"/>
          <w:sz w:val="28"/>
          <w:szCs w:val="28"/>
        </w:rPr>
        <w:t>звук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="007D1117">
        <w:rPr>
          <w:rFonts w:ascii="Times New Roman" w:hAnsi="Times New Roman" w:cs="Times New Roman"/>
          <w:color w:val="000000"/>
          <w:sz w:val="28"/>
          <w:szCs w:val="28"/>
        </w:rPr>
        <w:t xml:space="preserve"> – слогового анализа и синтеза.</w:t>
      </w:r>
    </w:p>
    <w:p w:rsidR="009A2014" w:rsidRDefault="009A2014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фор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>мировать звуковую культуру речи.</w:t>
      </w:r>
    </w:p>
    <w:p w:rsidR="00FD70CC" w:rsidRDefault="00FD70CC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A2014">
        <w:rPr>
          <w:rFonts w:ascii="Times New Roman" w:hAnsi="Times New Roman" w:cs="Times New Roman"/>
          <w:color w:val="000000"/>
          <w:sz w:val="28"/>
          <w:szCs w:val="28"/>
        </w:rPr>
        <w:t>Автоматизировать и ди</w:t>
      </w:r>
      <w:r w:rsidR="0040591F">
        <w:rPr>
          <w:rFonts w:ascii="Times New Roman" w:hAnsi="Times New Roman" w:cs="Times New Roman"/>
          <w:color w:val="000000"/>
          <w:sz w:val="28"/>
          <w:szCs w:val="28"/>
        </w:rPr>
        <w:t xml:space="preserve">фференцировать </w:t>
      </w:r>
      <w:r w:rsidR="001565CA">
        <w:rPr>
          <w:rFonts w:ascii="Times New Roman" w:hAnsi="Times New Roman" w:cs="Times New Roman"/>
          <w:color w:val="000000"/>
          <w:sz w:val="28"/>
          <w:szCs w:val="28"/>
        </w:rPr>
        <w:t xml:space="preserve">звуки </w:t>
      </w:r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 xml:space="preserve">С, СЬ, </w:t>
      </w:r>
      <w:proofErr w:type="gramStart"/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>Зь</w:t>
      </w:r>
      <w:proofErr w:type="spellEnd"/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 xml:space="preserve">, Ц, Ш, Ж, Ч, Щ, Л, Ль, Р, </w:t>
      </w:r>
      <w:proofErr w:type="spellStart"/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>Рь</w:t>
      </w:r>
      <w:proofErr w:type="spellEnd"/>
      <w:r w:rsidR="001565CA" w:rsidRPr="001565CA">
        <w:rPr>
          <w:rFonts w:ascii="Times New Roman" w:hAnsi="Times New Roman" w:cs="Times New Roman"/>
          <w:color w:val="000000"/>
          <w:sz w:val="28"/>
          <w:szCs w:val="28"/>
        </w:rPr>
        <w:t>, Й.</w:t>
      </w:r>
    </w:p>
    <w:p w:rsidR="009A2014" w:rsidRDefault="009A2014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86C43">
        <w:rPr>
          <w:rFonts w:ascii="Times New Roman" w:hAnsi="Times New Roman" w:cs="Times New Roman"/>
          <w:color w:val="000000"/>
          <w:sz w:val="28"/>
          <w:szCs w:val="28"/>
        </w:rPr>
        <w:t>активизировать психические процессы (восприятие, внимание, память)</w:t>
      </w:r>
      <w:r w:rsidR="001C316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C316E" w:rsidRDefault="001C316E" w:rsidP="00F465F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профилактика </w:t>
      </w:r>
      <w:proofErr w:type="gramStart"/>
      <w:r w:rsidR="00F51CF7">
        <w:rPr>
          <w:rFonts w:ascii="Times New Roman" w:hAnsi="Times New Roman" w:cs="Times New Roman"/>
          <w:color w:val="000000"/>
          <w:sz w:val="28"/>
          <w:szCs w:val="28"/>
        </w:rPr>
        <w:t>оптической</w:t>
      </w:r>
      <w:proofErr w:type="gramEnd"/>
      <w:r w:rsidR="001565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дисграфии</w:t>
      </w:r>
      <w:proofErr w:type="spellEnd"/>
      <w:r w:rsidR="00F51CF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F51CF7">
        <w:rPr>
          <w:rFonts w:ascii="Times New Roman" w:hAnsi="Times New Roman" w:cs="Times New Roman"/>
          <w:color w:val="000000"/>
          <w:sz w:val="28"/>
          <w:szCs w:val="28"/>
        </w:rPr>
        <w:t>дислексии</w:t>
      </w:r>
      <w:proofErr w:type="spellEnd"/>
      <w:r w:rsidR="00F51C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65F7" w:rsidRDefault="00F465F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6C94" w:rsidRPr="006D372D" w:rsidRDefault="00AA6C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370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Используемое оборудование: </w:t>
      </w:r>
      <w:r w:rsidR="005379F5">
        <w:rPr>
          <w:rFonts w:ascii="Times New Roman" w:hAnsi="Times New Roman" w:cs="Times New Roman"/>
          <w:color w:val="000000"/>
          <w:sz w:val="28"/>
          <w:szCs w:val="28"/>
        </w:rPr>
        <w:t>7 игровых полей с двусторонними изображениями хаотично переплетенных  линий</w:t>
      </w:r>
      <w:r w:rsidR="0060607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="0083703E">
        <w:rPr>
          <w:rFonts w:ascii="Times New Roman" w:hAnsi="Times New Roman" w:cs="Times New Roman"/>
          <w:color w:val="000000"/>
          <w:sz w:val="28"/>
          <w:szCs w:val="28"/>
        </w:rPr>
        <w:t xml:space="preserve">; 113 карточек с предметными изображениями; прищепки </w:t>
      </w:r>
      <w:r w:rsidR="002A3944">
        <w:rPr>
          <w:rFonts w:ascii="Times New Roman" w:hAnsi="Times New Roman" w:cs="Times New Roman"/>
          <w:color w:val="000000"/>
          <w:sz w:val="28"/>
          <w:szCs w:val="28"/>
        </w:rPr>
        <w:t>белого, красного и синего цвета (приложение 2).</w:t>
      </w:r>
    </w:p>
    <w:p w:rsidR="003F3D61" w:rsidRDefault="007730CD" w:rsidP="002A394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 вариант игры</w:t>
      </w:r>
      <w:r w:rsidR="003F3D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«Распутай путаницу»</w:t>
      </w:r>
    </w:p>
    <w:p w:rsidR="00F465F7" w:rsidRPr="006D372D" w:rsidRDefault="003E25BF" w:rsidP="002A394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Перед ребенком выставляется 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 xml:space="preserve">игровое поле </w:t>
      </w:r>
      <w:r w:rsidRPr="006D372D">
        <w:rPr>
          <w:rFonts w:ascii="Times New Roman" w:hAnsi="Times New Roman" w:cs="Times New Roman"/>
          <w:color w:val="000000"/>
          <w:sz w:val="28"/>
          <w:szCs w:val="28"/>
        </w:rPr>
        <w:t>с наложенными изображениями</w:t>
      </w:r>
      <w:r w:rsidR="00EC6570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и маленькие карточки с предметными изображениями. Ребенку предлагается найти те предметы,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 xml:space="preserve"> которые «запутались» на рисунке</w:t>
      </w:r>
      <w:r w:rsidR="00EC6570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F51CF7">
        <w:rPr>
          <w:rFonts w:ascii="Times New Roman" w:hAnsi="Times New Roman" w:cs="Times New Roman"/>
          <w:color w:val="000000"/>
          <w:sz w:val="28"/>
          <w:szCs w:val="28"/>
        </w:rPr>
        <w:t>правильно назвав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 xml:space="preserve"> их</w:t>
      </w:r>
      <w:r w:rsidR="00F51CF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 xml:space="preserve">прикрепить к игровому полю </w:t>
      </w:r>
      <w:r w:rsidR="00EC6570" w:rsidRPr="006D372D">
        <w:rPr>
          <w:rFonts w:ascii="Times New Roman" w:hAnsi="Times New Roman" w:cs="Times New Roman"/>
          <w:color w:val="000000"/>
          <w:sz w:val="28"/>
          <w:szCs w:val="28"/>
        </w:rPr>
        <w:t>при помощи прищепок.</w:t>
      </w:r>
    </w:p>
    <w:p w:rsidR="003F3D61" w:rsidRDefault="000978F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 вариант игры</w:t>
      </w:r>
      <w:r w:rsidR="00113C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«Сосчитай слоги»</w:t>
      </w:r>
    </w:p>
    <w:p w:rsidR="00EC6570" w:rsidRDefault="007D11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 усложняется тем, что ребенкупредлагается определить</w:t>
      </w:r>
      <w:r w:rsidR="00EC6570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слогов в названии предмета</w:t>
      </w:r>
      <w:r>
        <w:rPr>
          <w:rFonts w:ascii="Times New Roman" w:hAnsi="Times New Roman" w:cs="Times New Roman"/>
          <w:color w:val="000000"/>
          <w:sz w:val="28"/>
          <w:szCs w:val="28"/>
        </w:rPr>
        <w:t>. В зависимости от</w:t>
      </w:r>
      <w:r w:rsidR="00EC6570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слогов ребенок  прикрепляет к картинке </w:t>
      </w:r>
      <w:r w:rsidR="006D372D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белые прищепки (например, слон – 1 белая прищепка, </w:t>
      </w:r>
      <w:proofErr w:type="gramStart"/>
      <w:r w:rsidR="006D372D" w:rsidRPr="006D372D">
        <w:rPr>
          <w:rFonts w:ascii="Times New Roman" w:hAnsi="Times New Roman" w:cs="Times New Roman"/>
          <w:color w:val="000000"/>
          <w:sz w:val="28"/>
          <w:szCs w:val="28"/>
        </w:rPr>
        <w:t>за-мок</w:t>
      </w:r>
      <w:proofErr w:type="gramEnd"/>
      <w:r w:rsidR="006D372D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– 2 белые прищепки,  </w:t>
      </w:r>
      <w:proofErr w:type="spellStart"/>
      <w:r w:rsidR="006D372D" w:rsidRPr="006D372D">
        <w:rPr>
          <w:rFonts w:ascii="Times New Roman" w:hAnsi="Times New Roman" w:cs="Times New Roman"/>
          <w:color w:val="000000"/>
          <w:sz w:val="28"/>
          <w:szCs w:val="28"/>
        </w:rPr>
        <w:t>ло</w:t>
      </w:r>
      <w:proofErr w:type="spellEnd"/>
      <w:r w:rsidR="00E41FB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6D372D" w:rsidRPr="006D372D">
        <w:rPr>
          <w:rFonts w:ascii="Times New Roman" w:hAnsi="Times New Roman" w:cs="Times New Roman"/>
          <w:color w:val="000000"/>
          <w:sz w:val="28"/>
          <w:szCs w:val="28"/>
        </w:rPr>
        <w:t>шад-ка</w:t>
      </w:r>
      <w:proofErr w:type="spellEnd"/>
      <w:r w:rsidR="006D372D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– 3 белые прищепки).</w:t>
      </w:r>
    </w:p>
    <w:p w:rsidR="003F3D61" w:rsidRDefault="000978F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78F9">
        <w:rPr>
          <w:rFonts w:ascii="Times New Roman" w:hAnsi="Times New Roman" w:cs="Times New Roman"/>
          <w:b/>
          <w:color w:val="000000"/>
          <w:sz w:val="28"/>
          <w:szCs w:val="28"/>
        </w:rPr>
        <w:t>3 вариант игры</w:t>
      </w:r>
      <w:r w:rsidR="001565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="001565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«Найди место звука в слове»</w:t>
      </w:r>
    </w:p>
    <w:p w:rsidR="000978F9" w:rsidRDefault="000978F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D372D">
        <w:rPr>
          <w:rFonts w:ascii="Times New Roman" w:hAnsi="Times New Roman" w:cs="Times New Roman"/>
          <w:color w:val="000000"/>
          <w:sz w:val="28"/>
          <w:szCs w:val="28"/>
        </w:rPr>
        <w:t>Ребенку предлагается найти те предметы, которые «запута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>лись» на рисунке игрового поля</w:t>
      </w:r>
      <w:r w:rsidRPr="006D372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730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730CD">
        <w:rPr>
          <w:rFonts w:ascii="Times New Roman" w:hAnsi="Times New Roman" w:cs="Times New Roman"/>
          <w:color w:val="000000"/>
          <w:sz w:val="28"/>
          <w:szCs w:val="28"/>
        </w:rPr>
        <w:t>После этого, можно определи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ть позицию изучаемого звука в слове (начало, середина или конец слова) и показать </w:t>
      </w:r>
      <w:r w:rsidR="007730CD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7D1117">
        <w:rPr>
          <w:rFonts w:ascii="Times New Roman" w:hAnsi="Times New Roman" w:cs="Times New Roman"/>
          <w:color w:val="000000"/>
          <w:sz w:val="28"/>
          <w:szCs w:val="28"/>
        </w:rPr>
        <w:t xml:space="preserve"> схематично</w:t>
      </w:r>
      <w:r w:rsidR="00040657">
        <w:rPr>
          <w:rFonts w:ascii="Times New Roman" w:hAnsi="Times New Roman" w:cs="Times New Roman"/>
          <w:color w:val="000000"/>
          <w:sz w:val="28"/>
          <w:szCs w:val="28"/>
        </w:rPr>
        <w:t xml:space="preserve"> при помощи прищепки).</w:t>
      </w:r>
      <w:proofErr w:type="gramEnd"/>
    </w:p>
    <w:p w:rsidR="003F3D61" w:rsidRDefault="007730CD" w:rsidP="0040591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30CD">
        <w:rPr>
          <w:rFonts w:ascii="Times New Roman" w:hAnsi="Times New Roman" w:cs="Times New Roman"/>
          <w:b/>
          <w:color w:val="000000"/>
          <w:sz w:val="28"/>
          <w:szCs w:val="28"/>
        </w:rPr>
        <w:t>4 вариант игры</w:t>
      </w:r>
      <w:r w:rsidR="001565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="001565CA" w:rsidRPr="001565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0406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Составь схему слова</w:t>
      </w:r>
      <w:r w:rsidR="001565CA" w:rsidRPr="001565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0591F" w:rsidRDefault="007D1117" w:rsidP="004059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D1117">
        <w:rPr>
          <w:rFonts w:ascii="Times New Roman" w:hAnsi="Times New Roman" w:cs="Times New Roman"/>
          <w:color w:val="000000"/>
          <w:sz w:val="28"/>
          <w:szCs w:val="28"/>
        </w:rPr>
        <w:t>Перед ребенком выставляется игровое поле с наложенными изображениями и маленькие карточки с предметными изображениями. Ребенку предлагается найти те предметы, которые «запутались» на рисунке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F76CB">
        <w:rPr>
          <w:rFonts w:ascii="Times New Roman" w:hAnsi="Times New Roman" w:cs="Times New Roman"/>
          <w:color w:val="000000"/>
          <w:sz w:val="28"/>
          <w:szCs w:val="28"/>
        </w:rPr>
        <w:t>Затем р</w:t>
      </w:r>
      <w:r w:rsidR="007730CD"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ебенку предлагается </w:t>
      </w:r>
      <w:r w:rsidR="007730CD">
        <w:rPr>
          <w:rFonts w:ascii="Times New Roman" w:hAnsi="Times New Roman" w:cs="Times New Roman"/>
          <w:color w:val="000000"/>
          <w:sz w:val="28"/>
          <w:szCs w:val="28"/>
        </w:rPr>
        <w:t>произвести звуковой анализ и показать звуковую схему слова при помощи красных и синих прищепок (красная прищепка  - гласный звук, синяя – согласный).</w:t>
      </w:r>
    </w:p>
    <w:p w:rsidR="003F3D61" w:rsidRDefault="0040591F" w:rsidP="004059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0591F">
        <w:rPr>
          <w:rFonts w:ascii="Times New Roman" w:hAnsi="Times New Roman" w:cs="Times New Roman"/>
          <w:b/>
          <w:color w:val="000000"/>
          <w:sz w:val="28"/>
          <w:szCs w:val="28"/>
        </w:rPr>
        <w:t>5 вариант игры.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591F" w:rsidRDefault="0040591F" w:rsidP="004059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Ребенку предлагается разделить картинки на 2 группы в зависимости от дифференцируемых звуков (оппозиционных</w:t>
      </w:r>
      <w:r w:rsidR="00F465F7">
        <w:rPr>
          <w:rFonts w:ascii="Times New Roman" w:hAnsi="Times New Roman" w:cs="Times New Roman"/>
          <w:color w:val="000000"/>
          <w:sz w:val="28"/>
          <w:szCs w:val="28"/>
        </w:rPr>
        <w:t xml:space="preserve"> звуков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по</w:t>
      </w:r>
      <w:r w:rsidR="00F465F7">
        <w:rPr>
          <w:rFonts w:ascii="Times New Roman" w:hAnsi="Times New Roman" w:cs="Times New Roman"/>
          <w:color w:val="000000"/>
          <w:sz w:val="28"/>
          <w:szCs w:val="28"/>
        </w:rPr>
        <w:t xml:space="preserve"> принципу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мягкости-твердости) и проверить себя по </w:t>
      </w:r>
      <w:r w:rsidR="00F465F7">
        <w:rPr>
          <w:rFonts w:ascii="Times New Roman" w:hAnsi="Times New Roman" w:cs="Times New Roman"/>
          <w:color w:val="000000"/>
          <w:sz w:val="28"/>
          <w:szCs w:val="28"/>
        </w:rPr>
        <w:t xml:space="preserve">игровому полю </w:t>
      </w:r>
      <w:r>
        <w:rPr>
          <w:rFonts w:ascii="Times New Roman" w:hAnsi="Times New Roman" w:cs="Times New Roman"/>
          <w:color w:val="000000"/>
          <w:sz w:val="28"/>
          <w:szCs w:val="28"/>
        </w:rPr>
        <w:t>с наложенными картинками.</w:t>
      </w:r>
    </w:p>
    <w:p w:rsidR="00F465F7" w:rsidRDefault="00E41FBA" w:rsidP="004059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61D39">
        <w:rPr>
          <w:rFonts w:ascii="Times New Roman" w:hAnsi="Times New Roman" w:cs="Times New Roman"/>
          <w:b/>
          <w:color w:val="000000"/>
          <w:sz w:val="28"/>
          <w:szCs w:val="28"/>
        </w:rPr>
        <w:t>6 вариант игры</w:t>
      </w:r>
      <w:r w:rsidR="00113C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«Найди лишнюю картинку». </w:t>
      </w:r>
      <w:r w:rsidR="00E61D39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предлагается найти «лишний» предмет, т.е. тот предмет, которого нет на </w:t>
      </w:r>
      <w:r w:rsidR="00F465F7">
        <w:rPr>
          <w:rFonts w:ascii="Times New Roman" w:hAnsi="Times New Roman" w:cs="Times New Roman"/>
          <w:color w:val="000000"/>
          <w:sz w:val="28"/>
          <w:szCs w:val="28"/>
        </w:rPr>
        <w:t>игровом поле.</w:t>
      </w:r>
    </w:p>
    <w:p w:rsidR="00F00C35" w:rsidRDefault="00F465F7" w:rsidP="004059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 вариант игры – «З</w:t>
      </w:r>
      <w:r w:rsidR="00F00C35" w:rsidRPr="00A5474C">
        <w:rPr>
          <w:rFonts w:ascii="Times New Roman" w:hAnsi="Times New Roman" w:cs="Times New Roman"/>
          <w:b/>
          <w:color w:val="000000"/>
          <w:sz w:val="28"/>
          <w:szCs w:val="28"/>
        </w:rPr>
        <w:t>апомни, повтори».</w:t>
      </w:r>
      <w:r w:rsidRPr="00F465F7">
        <w:rPr>
          <w:rFonts w:ascii="Times New Roman" w:hAnsi="Times New Roman" w:cs="Times New Roman"/>
          <w:color w:val="000000"/>
          <w:sz w:val="28"/>
          <w:szCs w:val="28"/>
        </w:rPr>
        <w:t xml:space="preserve">Перед ребенком выставляется игровое поле с наложенными изображениями и маленькие карточки с предметными </w:t>
      </w:r>
      <w:r w:rsidRPr="00F465F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изображениями. Ребенку предлагается найти те предметы, которые «запутались» на рисунке. </w:t>
      </w:r>
      <w:r w:rsidR="00F00C35">
        <w:rPr>
          <w:rFonts w:ascii="Times New Roman" w:hAnsi="Times New Roman" w:cs="Times New Roman"/>
          <w:color w:val="000000"/>
          <w:sz w:val="28"/>
          <w:szCs w:val="28"/>
        </w:rPr>
        <w:t>После того, как ребенок соберет все картинки, можно предложить запомнить их</w:t>
      </w:r>
      <w:r w:rsidR="00A5474C">
        <w:rPr>
          <w:rFonts w:ascii="Times New Roman" w:hAnsi="Times New Roman" w:cs="Times New Roman"/>
          <w:color w:val="000000"/>
          <w:sz w:val="28"/>
          <w:szCs w:val="28"/>
        </w:rPr>
        <w:t>, перевернуть картинки и назвать их уже по памяти.</w:t>
      </w:r>
    </w:p>
    <w:p w:rsidR="00686C43" w:rsidRDefault="00686C43" w:rsidP="00686C43">
      <w:pPr>
        <w:rPr>
          <w:rFonts w:ascii="Times New Roman" w:hAnsi="Times New Roman" w:cs="Times New Roman"/>
          <w:b/>
          <w:sz w:val="28"/>
          <w:szCs w:val="28"/>
        </w:rPr>
      </w:pPr>
      <w:r w:rsidRPr="001C316E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A5474C" w:rsidRPr="00A5474C" w:rsidRDefault="00A5474C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5474C">
        <w:rPr>
          <w:rFonts w:ascii="Times New Roman" w:hAnsi="Times New Roman" w:cs="Times New Roman"/>
          <w:sz w:val="28"/>
          <w:szCs w:val="28"/>
        </w:rPr>
        <w:t>Пособие предназначено для детей с нарушениями речи.</w:t>
      </w:r>
    </w:p>
    <w:p w:rsidR="00F00C35" w:rsidRDefault="00A5474C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может быть использована только на этапах автоматизации и дифференциации звуков, т. е. з</w:t>
      </w:r>
      <w:r w:rsidR="00F00C35" w:rsidRPr="00F00C35">
        <w:rPr>
          <w:rFonts w:ascii="Times New Roman" w:hAnsi="Times New Roman" w:cs="Times New Roman"/>
          <w:sz w:val="28"/>
          <w:szCs w:val="28"/>
        </w:rPr>
        <w:t>вуки в речи ребенка должны быть обязательно поставлены.</w:t>
      </w:r>
    </w:p>
    <w:p w:rsidR="00F00C35" w:rsidRPr="00F00C35" w:rsidRDefault="00F00C35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A5474C"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>следит</w:t>
      </w:r>
      <w:r w:rsidR="00A5474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за правильным произношением звуков.</w:t>
      </w:r>
    </w:p>
    <w:p w:rsidR="00686C43" w:rsidRDefault="00686C43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C43">
        <w:rPr>
          <w:rFonts w:ascii="Times New Roman" w:hAnsi="Times New Roman" w:cs="Times New Roman"/>
          <w:sz w:val="28"/>
          <w:szCs w:val="28"/>
        </w:rPr>
        <w:t>Каждый из предложенных вариантов игры должен быть сориентирован на тот возраст, для которого игра доступна.</w:t>
      </w:r>
    </w:p>
    <w:p w:rsidR="00A5474C" w:rsidRDefault="00F87F89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 работать с пособием индивидуально и малыми подгруппами.</w:t>
      </w:r>
    </w:p>
    <w:p w:rsidR="00F87F89" w:rsidRDefault="00F87F89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может быть использована как на занятии, так и в свободной деятельности детей. </w:t>
      </w: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3D61" w:rsidRDefault="003F3D61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0657" w:rsidRPr="002A3944" w:rsidRDefault="00040657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394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40657" w:rsidRDefault="00040657" w:rsidP="00F46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50719" cy="2593975"/>
            <wp:effectExtent l="19050" t="19050" r="11431" b="15875"/>
            <wp:docPr id="1" name="Рисунок 1" descr="http://www.svadbuzz.ru/sites/default/files/imagecache/photo-big/users/1/photo/2016/26/wFJF--rs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adbuzz.ru/sites/default/files/imagecache/photo-big/users/1/photo/2016/26/wFJF--rszh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88" t="15222" r="11021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00" cy="25971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65908" cy="2603500"/>
            <wp:effectExtent l="19050" t="19050" r="20042" b="25400"/>
            <wp:docPr id="4" name="Рисунок 4" descr="http://img1.liveinternet.ru/images/attach/c/3/121/893/121893387_SWScan0001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3/121/893/121893387_SWScan0001002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450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9" cy="260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3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944" cy="2618560"/>
            <wp:effectExtent l="19050" t="19050" r="24906" b="10340"/>
            <wp:docPr id="2" name="Рисунок 1" descr="6a9b5a52b3115f107a1cd41482180f59--russian-language-lite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b5a52b3115f107a1cd41482180f59--russian-language-literacy.jpg"/>
                    <pic:cNvPicPr/>
                  </pic:nvPicPr>
                  <pic:blipFill>
                    <a:blip r:embed="rId6"/>
                    <a:srcRect l="3426" t="19153" r="5511" b="15567"/>
                    <a:stretch>
                      <a:fillRect/>
                    </a:stretch>
                  </pic:blipFill>
                  <pic:spPr>
                    <a:xfrm>
                      <a:off x="0" y="0"/>
                      <a:ext cx="2205004" cy="261981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3457" w:rsidRDefault="005D3457" w:rsidP="00F465F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6095" cy="2475794"/>
            <wp:effectExtent l="38100" t="19050" r="26055" b="19756"/>
            <wp:docPr id="9" name="Рисунок 9" descr="http://img1.liveinternet.ru/images/attach/c/3/121/893/121893389_SWScan0001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3/121/893/121893389_SWScan0001002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10" t="18136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67" cy="2483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506" cy="2534497"/>
            <wp:effectExtent l="19050" t="19050" r="24694" b="18203"/>
            <wp:docPr id="3" name="Рисунок 2" descr="063f064bbd216e9ee747730a38d4f7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f064bbd216e9ee747730a38d4f7c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732" cy="25321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661" cy="2543498"/>
            <wp:effectExtent l="19050" t="19050" r="17639" b="28252"/>
            <wp:docPr id="5" name="Рисунок 4" descr="e2ed8e07ebd8c0cc023c3d136d7b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ed8e07ebd8c0cc023c3d136d7b3323.jpg"/>
                    <pic:cNvPicPr/>
                  </pic:nvPicPr>
                  <pic:blipFill>
                    <a:blip r:embed="rId9"/>
                    <a:srcRect t="8551" b="3207"/>
                    <a:stretch>
                      <a:fillRect/>
                    </a:stretch>
                  </pic:blipFill>
                  <pic:spPr>
                    <a:xfrm>
                      <a:off x="0" y="0"/>
                      <a:ext cx="2006827" cy="25500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D56" w:rsidRDefault="005D3457" w:rsidP="00F465F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7314" cy="2713355"/>
            <wp:effectExtent l="19050" t="19050" r="24836" b="10795"/>
            <wp:docPr id="20" name="Рисунок 20" descr="http://14sad.ru/sites/default/files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4sad.ru/sites/default/files/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869" t="16049" r="7683" b="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41" cy="2719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03637" cy="2719229"/>
            <wp:effectExtent l="19050" t="19050" r="15663" b="23971"/>
            <wp:docPr id="23" name="Рисунок 23" descr="http://img0.liveinternet.ru/images/attach/c/3/121/893/121893394_SWScan000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0.liveinternet.ru/images/attach/c/3/121/893/121893394_SWScan0001003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169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3" cy="2721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D56">
        <w:rPr>
          <w:noProof/>
          <w:lang w:eastAsia="ru-RU"/>
        </w:rPr>
        <w:t xml:space="preserve">    </w:t>
      </w:r>
      <w:r w:rsidR="00BD0D56">
        <w:rPr>
          <w:noProof/>
          <w:lang w:eastAsia="ru-RU"/>
        </w:rPr>
        <w:drawing>
          <wp:inline distT="0" distB="0" distL="0" distR="0">
            <wp:extent cx="1882909" cy="2724150"/>
            <wp:effectExtent l="19050" t="19050" r="22091" b="19050"/>
            <wp:docPr id="6" name="Рисунок 5" descr="248518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5181905.jpg"/>
                    <pic:cNvPicPr/>
                  </pic:nvPicPr>
                  <pic:blipFill>
                    <a:blip r:embed="rId12"/>
                    <a:srcRect l="5051" t="17353" r="6375" b="8971"/>
                    <a:stretch>
                      <a:fillRect/>
                    </a:stretch>
                  </pic:blipFill>
                  <pic:spPr>
                    <a:xfrm>
                      <a:off x="0" y="0"/>
                      <a:ext cx="1882908" cy="27241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3457" w:rsidRDefault="00BD0D56" w:rsidP="00F465F7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00571" cy="2601242"/>
            <wp:effectExtent l="38100" t="19050" r="23529" b="27658"/>
            <wp:docPr id="7" name="Рисунок 6" descr="121893399_SWScan000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93399_SWScan000100306.jpg"/>
                    <pic:cNvPicPr/>
                  </pic:nvPicPr>
                  <pic:blipFill>
                    <a:blip r:embed="rId13"/>
                    <a:srcRect t="13051" b="1864"/>
                    <a:stretch>
                      <a:fillRect/>
                    </a:stretch>
                  </pic:blipFill>
                  <pic:spPr>
                    <a:xfrm>
                      <a:off x="0" y="0"/>
                      <a:ext cx="2300909" cy="260162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D3457">
        <w:rPr>
          <w:noProof/>
          <w:lang w:eastAsia="ru-RU"/>
        </w:rPr>
        <w:drawing>
          <wp:inline distT="0" distB="0" distL="0" distR="0">
            <wp:extent cx="2705481" cy="2598420"/>
            <wp:effectExtent l="19050" t="19050" r="18669" b="11430"/>
            <wp:docPr id="26" name="Рисунок 26" descr="https://3.bp.blogspot.com/-ipspUyMzGnc/WIK-o4wBSLI/AAAAAAAAAjY/l2UFjhq0DNkQyU-fzFlAZqmORDobxTIDQCLcB/s1600/image%2B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3.bp.blogspot.com/-ipspUyMzGnc/WIK-o4wBSLI/AAAAAAAAAjY/l2UFjhq0DNkQyU-fzFlAZqmORDobxTIDQCLcB/s1600/image%2B%25286%2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11" t="24038" r="5200" b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39" cy="2611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56" w:rsidRDefault="00BD0D56" w:rsidP="00F465F7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572" cy="2493786"/>
            <wp:effectExtent l="19050" t="19050" r="16228" b="20814"/>
            <wp:docPr id="8" name="Рисунок 7" descr="121893396_SWScan000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93396_SWScan000100303.jpg"/>
                    <pic:cNvPicPr/>
                  </pic:nvPicPr>
                  <pic:blipFill>
                    <a:blip r:embed="rId15"/>
                    <a:srcRect t="15254" b="2321"/>
                    <a:stretch>
                      <a:fillRect/>
                    </a:stretch>
                  </pic:blipFill>
                  <pic:spPr>
                    <a:xfrm>
                      <a:off x="0" y="0"/>
                      <a:ext cx="2195123" cy="24955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528" cy="2479822"/>
            <wp:effectExtent l="38100" t="19050" r="21872" b="15728"/>
            <wp:docPr id="10" name="Рисунок 9" descr="121893397_SWScan000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93397_SWScan000100304.jpg"/>
                    <pic:cNvPicPr/>
                  </pic:nvPicPr>
                  <pic:blipFill>
                    <a:blip r:embed="rId16"/>
                    <a:srcRect t="16751" b="2369"/>
                    <a:stretch>
                      <a:fillRect/>
                    </a:stretch>
                  </pic:blipFill>
                  <pic:spPr>
                    <a:xfrm>
                      <a:off x="0" y="0"/>
                      <a:ext cx="2036073" cy="24804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638" cy="2471821"/>
            <wp:effectExtent l="19050" t="19050" r="20462" b="23729"/>
            <wp:docPr id="11" name="Рисунок 10" descr="256672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6723169.jpg"/>
                    <pic:cNvPicPr/>
                  </pic:nvPicPr>
                  <pic:blipFill>
                    <a:blip r:embed="rId17"/>
                    <a:srcRect l="7980" t="15903" r="7867" b="15776"/>
                    <a:stretch>
                      <a:fillRect/>
                    </a:stretch>
                  </pic:blipFill>
                  <pic:spPr>
                    <a:xfrm>
                      <a:off x="0" y="0"/>
                      <a:ext cx="1933302" cy="248553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07C" w:rsidRDefault="0060607C" w:rsidP="00F465F7">
      <w:pPr>
        <w:spacing w:after="0"/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07C" w:rsidRDefault="0060607C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394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2A39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3944">
        <w:rPr>
          <w:rFonts w:ascii="Times New Roman" w:hAnsi="Times New Roman" w:cs="Times New Roman"/>
          <w:b/>
          <w:sz w:val="28"/>
          <w:szCs w:val="28"/>
        </w:rPr>
        <w:t>2</w:t>
      </w:r>
    </w:p>
    <w:p w:rsidR="002A3944" w:rsidRPr="002A3944" w:rsidRDefault="002A3944" w:rsidP="002A394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07C" w:rsidRDefault="0060607C" w:rsidP="002A39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607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68097" cy="3356327"/>
            <wp:effectExtent l="19050" t="19050" r="18203" b="15523"/>
            <wp:docPr id="12" name="Рисунок 1" descr="HuR3INqLVY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uR3INqLVY0.jpg"/>
                    <pic:cNvPicPr>
                      <a:picLocks noChangeAspect="1"/>
                    </pic:cNvPicPr>
                  </pic:nvPicPr>
                  <pic:blipFill>
                    <a:blip r:embed="rId18"/>
                    <a:srcRect l="6250" r="8593"/>
                    <a:stretch>
                      <a:fillRect/>
                    </a:stretch>
                  </pic:blipFill>
                  <pic:spPr>
                    <a:xfrm>
                      <a:off x="0" y="0"/>
                      <a:ext cx="4684669" cy="33682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944" w:rsidRDefault="002A3944" w:rsidP="002A39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3944" w:rsidRPr="006D372D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– стакан, слон, стул, самолет, санки, сумка, автобус, лист.</w:t>
      </w:r>
    </w:p>
    <w:p w:rsidR="002A3944" w:rsidRPr="006D372D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Сь</w:t>
      </w:r>
      <w:proofErr w:type="spellEnd"/>
      <w:r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– серп, гусь, лось, велосипед, василек, персик, сосиски.</w:t>
      </w:r>
    </w:p>
    <w:p w:rsidR="002A3944" w:rsidRPr="006D372D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gramEnd"/>
      <w:r w:rsidRPr="006D372D">
        <w:rPr>
          <w:rFonts w:ascii="Times New Roman" w:hAnsi="Times New Roman" w:cs="Times New Roman"/>
          <w:color w:val="000000"/>
          <w:sz w:val="28"/>
          <w:szCs w:val="28"/>
        </w:rPr>
        <w:t xml:space="preserve"> – зонт, замок, зайчик, коза, ваза, звезда, кукуруза, змея.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Зь</w:t>
      </w:r>
      <w:proofErr w:type="spellEnd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D372D">
        <w:rPr>
          <w:rFonts w:ascii="Times New Roman" w:hAnsi="Times New Roman" w:cs="Times New Roman"/>
          <w:color w:val="000000"/>
          <w:sz w:val="28"/>
          <w:szCs w:val="28"/>
        </w:rPr>
        <w:t>– земляника,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зеркало, зебра, корзина, обезьяна, газета.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заяц, огурец, цветок, цыпленок, цепь, пуговица, яйцо.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шар, чашка, кошка, петушок, вишня, машина, мышь, груша, лошадка, карандаш, шапка.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жук, жираф, флажок, снежинка, ежик, ножницы, ножик, жаба, медвежонок.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чашка, чайник, туча, птичка, бабочка, мяч, черепаха, уточка, ключ, очки.</w:t>
      </w:r>
      <w:proofErr w:type="gramEnd"/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ящик, клещи, щетка, щука, щенок, ящерица, плащ.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лампа, лошадка, платок, белка, молоток, лодка, флажок, кукла, стул, лук, яблоко.</w:t>
      </w:r>
      <w:proofErr w:type="gramEnd"/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лейка, лиса, лист, цыпленок, телефон, лестница, лягушка, олень, шляпа, ключ, улитка.</w:t>
      </w:r>
      <w:proofErr w:type="gramEnd"/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ведро, рыба, ракета, пирамидка, груша, пароход, вертолет, гитара, жираф, расческа.</w:t>
      </w:r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Рь</w:t>
      </w:r>
      <w:proofErr w:type="spellEnd"/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 репа, варежка, гриб, крючок, фонарь, береза, матрешка, кресло, якорь, огурец.</w:t>
      </w:r>
      <w:proofErr w:type="gramEnd"/>
    </w:p>
    <w:p w:rsidR="002A3944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A3944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–ч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айник, зайчик, лейка, майка, яблоко, елка, юбка, якорь,  еж, змея, юла, гайка.</w:t>
      </w:r>
    </w:p>
    <w:p w:rsidR="002A3944" w:rsidRPr="006D372D" w:rsidRDefault="002A3944" w:rsidP="002A39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0607C" w:rsidRDefault="0060607C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607C" w:rsidRDefault="0060607C" w:rsidP="00F46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607C" w:rsidRPr="006D372D" w:rsidRDefault="0060607C" w:rsidP="002A39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60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959350" cy="3536950"/>
            <wp:effectExtent l="19050" t="19050" r="12700" b="25400"/>
            <wp:docPr id="13" name="Рисунок 2" descr="x1ESEpi4B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x1ESEpi4BcA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16406" r="19531"/>
                    <a:stretch>
                      <a:fillRect/>
                    </a:stretch>
                  </pic:blipFill>
                  <pic:spPr>
                    <a:xfrm>
                      <a:off x="0" y="0"/>
                      <a:ext cx="4964069" cy="35403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0607C" w:rsidRPr="006D372D" w:rsidSect="00F465F7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applyBreakingRules/>
  </w:compat>
  <w:rsids>
    <w:rsidRoot w:val="006F013D"/>
    <w:rsid w:val="00040657"/>
    <w:rsid w:val="000978F9"/>
    <w:rsid w:val="000C1BFA"/>
    <w:rsid w:val="00113C18"/>
    <w:rsid w:val="001565CA"/>
    <w:rsid w:val="001C316E"/>
    <w:rsid w:val="002411C0"/>
    <w:rsid w:val="002A3944"/>
    <w:rsid w:val="003E25BF"/>
    <w:rsid w:val="003F3D61"/>
    <w:rsid w:val="0040591F"/>
    <w:rsid w:val="0047141E"/>
    <w:rsid w:val="004F76CB"/>
    <w:rsid w:val="005379F5"/>
    <w:rsid w:val="005A4CD3"/>
    <w:rsid w:val="005D3457"/>
    <w:rsid w:val="005F688F"/>
    <w:rsid w:val="005F71A1"/>
    <w:rsid w:val="0060607C"/>
    <w:rsid w:val="006806C0"/>
    <w:rsid w:val="00686C43"/>
    <w:rsid w:val="006D372D"/>
    <w:rsid w:val="006F013D"/>
    <w:rsid w:val="006F0BC9"/>
    <w:rsid w:val="007730CD"/>
    <w:rsid w:val="007D1117"/>
    <w:rsid w:val="0083703E"/>
    <w:rsid w:val="00933E19"/>
    <w:rsid w:val="009462B6"/>
    <w:rsid w:val="009A2014"/>
    <w:rsid w:val="00A5474C"/>
    <w:rsid w:val="00A601D6"/>
    <w:rsid w:val="00A75EA4"/>
    <w:rsid w:val="00AA20F8"/>
    <w:rsid w:val="00AA5DB2"/>
    <w:rsid w:val="00AA6C94"/>
    <w:rsid w:val="00B32EFC"/>
    <w:rsid w:val="00B82A24"/>
    <w:rsid w:val="00BC0A36"/>
    <w:rsid w:val="00BD0D56"/>
    <w:rsid w:val="00C366AC"/>
    <w:rsid w:val="00CA27F6"/>
    <w:rsid w:val="00E41FBA"/>
    <w:rsid w:val="00E61D39"/>
    <w:rsid w:val="00E73935"/>
    <w:rsid w:val="00EC6570"/>
    <w:rsid w:val="00EF387D"/>
    <w:rsid w:val="00F00C35"/>
    <w:rsid w:val="00F465F7"/>
    <w:rsid w:val="00F51CF7"/>
    <w:rsid w:val="00F87F89"/>
    <w:rsid w:val="00FD5415"/>
    <w:rsid w:val="00FD7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7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Д\С №6</Company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26</cp:revision>
  <dcterms:created xsi:type="dcterms:W3CDTF">2018-03-29T09:43:00Z</dcterms:created>
  <dcterms:modified xsi:type="dcterms:W3CDTF">2018-04-13T04:20:00Z</dcterms:modified>
</cp:coreProperties>
</file>