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52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32"/>
          <w:szCs w:val="52"/>
          <w:lang w:eastAsia="ru-RU"/>
        </w:rPr>
        <w:t>Боровская</w:t>
      </w:r>
      <w:proofErr w:type="spellEnd"/>
      <w:r>
        <w:rPr>
          <w:rFonts w:ascii="Times New Roman" w:eastAsia="Times New Roman" w:hAnsi="Times New Roman" w:cs="Times New Roman"/>
          <w:sz w:val="32"/>
          <w:szCs w:val="52"/>
          <w:lang w:eastAsia="ru-RU"/>
        </w:rPr>
        <w:t xml:space="preserve"> СОШ»</w:t>
      </w: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52"/>
          <w:lang w:eastAsia="ru-RU"/>
        </w:rPr>
        <w:t>«Проектная деятельность на уроках математики</w:t>
      </w:r>
    </w:p>
    <w:p w:rsidR="00AE642D" w:rsidRDefault="003D1B3F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52"/>
          <w:lang w:eastAsia="ru-RU"/>
        </w:rPr>
        <w:t xml:space="preserve"> как мотивация </w:t>
      </w:r>
      <w:r w:rsidR="00AE642D">
        <w:rPr>
          <w:rFonts w:ascii="Times New Roman" w:eastAsia="Times New Roman" w:hAnsi="Times New Roman" w:cs="Times New Roman"/>
          <w:sz w:val="44"/>
          <w:szCs w:val="52"/>
          <w:lang w:eastAsia="ru-RU"/>
        </w:rPr>
        <w:t xml:space="preserve"> познавательной деятельности»</w:t>
      </w: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</w:p>
    <w:p w:rsidR="00AE642D" w:rsidRDefault="00D975C5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AD1712" wp14:editId="452BB1BC">
            <wp:extent cx="2548255" cy="2392680"/>
            <wp:effectExtent l="0" t="0" r="4445" b="7620"/>
            <wp:docPr id="6" name="Рисунок 1" descr="j0250665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j0250665.wm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52"/>
          <w:lang w:eastAsia="ru-RU"/>
        </w:rPr>
        <w:t xml:space="preserve">Учитель математики:  </w:t>
      </w:r>
      <w:proofErr w:type="spellStart"/>
      <w:r>
        <w:rPr>
          <w:rFonts w:ascii="Times New Roman" w:eastAsia="Times New Roman" w:hAnsi="Times New Roman" w:cs="Times New Roman"/>
          <w:sz w:val="32"/>
          <w:szCs w:val="52"/>
          <w:lang w:eastAsia="ru-RU"/>
        </w:rPr>
        <w:t>Лишик</w:t>
      </w:r>
      <w:proofErr w:type="spellEnd"/>
      <w:r>
        <w:rPr>
          <w:rFonts w:ascii="Times New Roman" w:eastAsia="Times New Roman" w:hAnsi="Times New Roman" w:cs="Times New Roman"/>
          <w:sz w:val="32"/>
          <w:szCs w:val="52"/>
          <w:lang w:eastAsia="ru-RU"/>
        </w:rPr>
        <w:t xml:space="preserve"> Людмила Ивановна</w:t>
      </w: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E642D" w:rsidRDefault="00AE642D" w:rsidP="00D975C5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E642D" w:rsidRDefault="00AE642D" w:rsidP="00AE6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52"/>
          <w:lang w:eastAsia="ru-RU"/>
        </w:rPr>
        <w:t>2018г.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моей профессиональной деятельности: 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42D" w:rsidRDefault="00AE642D" w:rsidP="00AE64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мотивации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образовательного уровня обучающихся  на основе использования современных методов и форм обучения, применения педагогических технологий;</w:t>
      </w:r>
    </w:p>
    <w:p w:rsidR="00AE642D" w:rsidRDefault="00AE642D" w:rsidP="00AE642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 условий для развития познавательной активности и творческой  индивидуальности личности с применением различных методов  в обучении. </w:t>
      </w:r>
    </w:p>
    <w:p w:rsidR="00AE642D" w:rsidRDefault="00AE642D" w:rsidP="00AE642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Проблема, с которой я столкнулась в своей повседневной учительской работ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качества образования обучающихся по математике, активизация познавательной деятельности учащихся на уроке в малочисленном классе.</w:t>
      </w:r>
    </w:p>
    <w:p w:rsidR="00AE642D" w:rsidRDefault="00AE642D" w:rsidP="00AE642D">
      <w:pPr>
        <w:tabs>
          <w:tab w:val="left" w:pos="3930"/>
          <w:tab w:val="left" w:pos="4820"/>
          <w:tab w:val="left" w:pos="57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Специфика предмета математика такова, что требует от обучающихся осмысление материала, большого усилия в освоении знаний, запоминании формул, необходимость видимости  его значимости в реальной жизнедеятельности. </w:t>
      </w:r>
    </w:p>
    <w:p w:rsidR="00AE642D" w:rsidRDefault="00AE642D" w:rsidP="00AE642D">
      <w:pPr>
        <w:tabs>
          <w:tab w:val="left" w:pos="3930"/>
          <w:tab w:val="left" w:pos="4820"/>
          <w:tab w:val="left" w:pos="578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Анализ учебного процесса и его результатов в школе с малочисленным составом обучающихся убеждает в том, что традиционные методические приемы оказываются здесь малоэффективными. Казалось бы, обучать на уроке 6 человек легче, чем 25 учащихся, поэтому и результаты обучения должны быть выше. Однако на практике так бывает далеко не всегда. Работая с 6-10 учениками, необходимо неоднократно спрашивать каждого из них. </w:t>
      </w:r>
    </w:p>
    <w:p w:rsidR="00AE642D" w:rsidRDefault="00AE642D" w:rsidP="00AE642D">
      <w:pPr>
        <w:tabs>
          <w:tab w:val="left" w:pos="3930"/>
          <w:tab w:val="left" w:pos="4820"/>
          <w:tab w:val="left" w:pos="578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обычно приводит к перегрузке учащихся, у многих из них формируется постоянная боязнь ошибки, развивается тревожность, накапливается усталость, падает интерес. </w:t>
      </w:r>
    </w:p>
    <w:p w:rsidR="00AE642D" w:rsidRDefault="00AE642D" w:rsidP="00AE642D">
      <w:pPr>
        <w:tabs>
          <w:tab w:val="left" w:pos="3930"/>
          <w:tab w:val="left" w:pos="4820"/>
          <w:tab w:val="left" w:pos="578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Возникла необходимость строить  преподавание на основе систематического изучения индивидуальных особенностей и возможностей учащихся, осуществлять дифференцированный подход в обучении, повышать мотивацию к деятельности на уроке, через различные формы и методы. </w:t>
      </w:r>
    </w:p>
    <w:p w:rsidR="00AE642D" w:rsidRDefault="00AE642D" w:rsidP="00AE64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Анализируя свою работу, я стремилась показать значимость систематической и целенаправленной деятельности по развитию творческих способностей учащихся, мотивации познавательного интереса.</w:t>
      </w:r>
    </w:p>
    <w:p w:rsidR="00AE642D" w:rsidRDefault="00AE642D" w:rsidP="00AE64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8"/>
          <w:szCs w:val="28"/>
          <w:lang w:eastAsia="ru-RU"/>
        </w:rPr>
        <w:t>Формирование мотивации к деятельности на уроке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– одна из актуальных задач, которая встала передо мной, а привитие школьникам навыков самостоятельной творческой  работы над учебным материалом явилось  одним из обязательных условий успешного обучения.</w:t>
      </w:r>
    </w:p>
    <w:p w:rsidR="00AE642D" w:rsidRDefault="00AE642D" w:rsidP="00AE642D">
      <w:pPr>
        <w:pStyle w:val="a3"/>
        <w:shd w:val="clear" w:color="auto" w:fill="FFFFFF"/>
        <w:spacing w:before="0" w:beforeAutospacing="0" w:after="360" w:afterAutospacing="0" w:line="315" w:lineRule="atLeast"/>
        <w:textAlignment w:val="baseline"/>
        <w:rPr>
          <w:b/>
          <w:sz w:val="28"/>
          <w:szCs w:val="28"/>
        </w:rPr>
      </w:pPr>
      <w:r>
        <w:rPr>
          <w:b/>
          <w:color w:val="202020"/>
          <w:sz w:val="28"/>
          <w:szCs w:val="28"/>
        </w:rPr>
        <w:t xml:space="preserve">Я предлагаю Вам ответить на вопросы анкеты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rStyle w:val="a5"/>
          <w:sz w:val="28"/>
          <w:szCs w:val="28"/>
          <w:bdr w:val="none" w:sz="0" w:space="0" w:color="auto" w:frame="1"/>
        </w:rPr>
        <w:t>Цель:</w:t>
      </w:r>
      <w:r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</w:rPr>
        <w:t xml:space="preserve">Изучение уровня владения учителем основными методами мотивации и стимулирования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AE642D" w:rsidRDefault="00AE642D" w:rsidP="00AE642D">
      <w:pPr>
        <w:pStyle w:val="a3"/>
        <w:shd w:val="clear" w:color="auto" w:fill="FFFFFF"/>
        <w:spacing w:before="0" w:beforeAutospacing="0" w:after="36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Коллеги! Вам предстоит самим оценить уровень своей деятельности по созданию условий для мотивации работы учащихся на уроке. По каждому из предложенных методов проставьте балл, наиболее соответствующий варианту вашего ответа:</w:t>
      </w:r>
    </w:p>
    <w:p w:rsidR="00AE642D" w:rsidRDefault="00AE642D" w:rsidP="00AE642D">
      <w:pPr>
        <w:pStyle w:val="a3"/>
        <w:shd w:val="clear" w:color="auto" w:fill="FFFFFF"/>
        <w:spacing w:before="0" w:beforeAutospacing="0" w:after="36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2 – применяю регулярно; 1 – применяю иногда; 0 – не применяю.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apple-converted-space"/>
        </w:rPr>
      </w:pPr>
      <w:r>
        <w:rPr>
          <w:rStyle w:val="a5"/>
          <w:sz w:val="28"/>
          <w:szCs w:val="28"/>
          <w:bdr w:val="none" w:sz="0" w:space="0" w:color="auto" w:frame="1"/>
        </w:rPr>
        <w:lastRenderedPageBreak/>
        <w:t>Эмоциональные методы мотивации (I):</w:t>
      </w:r>
      <w:r>
        <w:rPr>
          <w:rStyle w:val="apple-converted-space"/>
          <w:sz w:val="28"/>
          <w:szCs w:val="28"/>
        </w:rPr>
        <w:t> 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</w:pPr>
      <w:r>
        <w:rPr>
          <w:sz w:val="28"/>
          <w:szCs w:val="28"/>
        </w:rPr>
        <w:t xml:space="preserve"> 1 – поощрение,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2 – порицание,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3 – учебно-познавательная игра,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4 – создание ярких наглядно-образных представлений,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5 – создание ситуации успеха,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6 – стимулирующее оценивание,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7 – свободный выбор задания,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8 – удовлетворение желания быть значимой личностью.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apple-converted-space"/>
        </w:rPr>
      </w:pPr>
      <w:r>
        <w:rPr>
          <w:rStyle w:val="a5"/>
          <w:sz w:val="28"/>
          <w:szCs w:val="28"/>
          <w:bdr w:val="none" w:sz="0" w:space="0" w:color="auto" w:frame="1"/>
        </w:rPr>
        <w:t>Познавательные методы мотивации (II):</w:t>
      </w:r>
      <w:r>
        <w:rPr>
          <w:rStyle w:val="apple-converted-space"/>
          <w:sz w:val="28"/>
          <w:szCs w:val="28"/>
        </w:rPr>
        <w:t> 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</w:pPr>
      <w:r>
        <w:rPr>
          <w:sz w:val="28"/>
          <w:szCs w:val="28"/>
        </w:rPr>
        <w:t>1 – опора на жизненный опыт,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2 – познавательный интерес,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3 – создание проблемной ситуации,             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 4 – побуждение к поиску альтернативных решений,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5 – выполнение творческих заданий,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6 – «мозговая атака»,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7 – развивающаяся кооперация.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apple-converted-space"/>
        </w:rPr>
      </w:pPr>
      <w:r>
        <w:rPr>
          <w:rStyle w:val="a5"/>
          <w:sz w:val="28"/>
          <w:szCs w:val="28"/>
          <w:bdr w:val="none" w:sz="0" w:space="0" w:color="auto" w:frame="1"/>
        </w:rPr>
        <w:t>Волевые методы мотивации (III):</w:t>
      </w:r>
      <w:r>
        <w:rPr>
          <w:rStyle w:val="apple-converted-space"/>
          <w:sz w:val="28"/>
          <w:szCs w:val="28"/>
        </w:rPr>
        <w:t> 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</w:pPr>
      <w:r>
        <w:rPr>
          <w:sz w:val="28"/>
          <w:szCs w:val="28"/>
        </w:rPr>
        <w:t>1 – предъявление учебных требований,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 – информирование об обязательных результатах обучения,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3 – формирование ответственного отношения к учению,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 – познавательные затруднения,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5 – самооценка деятельности и коррекция,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6 – рефлексия поведения,      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 7 – прогнозирование будущей деятельности.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a5"/>
          <w:bdr w:val="none" w:sz="0" w:space="0" w:color="auto" w:frame="1"/>
        </w:rPr>
      </w:pPr>
      <w:r>
        <w:rPr>
          <w:rStyle w:val="a5"/>
          <w:sz w:val="28"/>
          <w:szCs w:val="28"/>
          <w:bdr w:val="none" w:sz="0" w:space="0" w:color="auto" w:frame="1"/>
        </w:rPr>
        <w:t>Социальные методы мотивации (IV):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</w:pP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1 – развитие желания быть полезным отечеству,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 – побуждение подражать сильной личности,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 – создание ситуации взаимопомощи,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 – поиск контактов и сотрудничества,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 – заинтересованность в результатах коллективной работы, 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6 – взаимопроверка,                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7 – рецензирование.</w:t>
      </w:r>
    </w:p>
    <w:p w:rsidR="00AE642D" w:rsidRDefault="00AE642D" w:rsidP="00AE642D">
      <w:pPr>
        <w:pStyle w:val="a3"/>
        <w:shd w:val="clear" w:color="auto" w:fill="FFFFFF"/>
        <w:spacing w:before="0" w:beforeAutospacing="0" w:after="360" w:afterAutospacing="0" w:line="315" w:lineRule="atLeast"/>
        <w:ind w:left="720"/>
        <w:textAlignment w:val="baseline"/>
        <w:rPr>
          <w:rStyle w:val="a6"/>
          <w:b/>
          <w:bCs/>
          <w:bdr w:val="none" w:sz="0" w:space="0" w:color="auto" w:frame="1"/>
        </w:rPr>
      </w:pPr>
      <w:r>
        <w:rPr>
          <w:rStyle w:val="a6"/>
          <w:b/>
          <w:bCs/>
          <w:sz w:val="28"/>
          <w:szCs w:val="28"/>
          <w:bdr w:val="none" w:sz="0" w:space="0" w:color="auto" w:frame="1"/>
        </w:rPr>
        <w:t>Подсчитать количество баллов: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ind w:left="720"/>
        <w:textAlignment w:val="baseline"/>
        <w:rPr>
          <w:rStyle w:val="a6"/>
          <w:bCs/>
          <w:sz w:val="28"/>
          <w:szCs w:val="28"/>
          <w:bdr w:val="none" w:sz="0" w:space="0" w:color="auto" w:frame="1"/>
        </w:rPr>
      </w:pPr>
      <w:r>
        <w:rPr>
          <w:rStyle w:val="a6"/>
          <w:bCs/>
          <w:sz w:val="28"/>
          <w:szCs w:val="28"/>
          <w:bdr w:val="none" w:sz="0" w:space="0" w:color="auto" w:frame="1"/>
        </w:rPr>
        <w:t>0-28  слабая мотивация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ind w:left="720"/>
        <w:textAlignment w:val="baseline"/>
        <w:rPr>
          <w:rStyle w:val="a6"/>
          <w:bCs/>
          <w:sz w:val="28"/>
          <w:szCs w:val="28"/>
          <w:bdr w:val="none" w:sz="0" w:space="0" w:color="auto" w:frame="1"/>
        </w:rPr>
      </w:pPr>
      <w:r>
        <w:rPr>
          <w:rStyle w:val="a6"/>
          <w:bCs/>
          <w:sz w:val="28"/>
          <w:szCs w:val="28"/>
          <w:bdr w:val="none" w:sz="0" w:space="0" w:color="auto" w:frame="1"/>
        </w:rPr>
        <w:t>30-40 средний уровень</w:t>
      </w:r>
    </w:p>
    <w:p w:rsidR="00AE642D" w:rsidRDefault="00AE642D" w:rsidP="00AE642D">
      <w:pPr>
        <w:pStyle w:val="a3"/>
        <w:shd w:val="clear" w:color="auto" w:fill="FFFFFF"/>
        <w:spacing w:before="0" w:beforeAutospacing="0" w:after="0" w:afterAutospacing="0" w:line="315" w:lineRule="atLeast"/>
        <w:ind w:left="720"/>
        <w:textAlignment w:val="baseline"/>
        <w:rPr>
          <w:rStyle w:val="a6"/>
          <w:bCs/>
          <w:sz w:val="28"/>
          <w:szCs w:val="28"/>
          <w:bdr w:val="none" w:sz="0" w:space="0" w:color="auto" w:frame="1"/>
        </w:rPr>
      </w:pPr>
      <w:r>
        <w:rPr>
          <w:rStyle w:val="a6"/>
          <w:bCs/>
          <w:sz w:val="28"/>
          <w:szCs w:val="28"/>
          <w:bdr w:val="none" w:sz="0" w:space="0" w:color="auto" w:frame="1"/>
        </w:rPr>
        <w:t>40-56 высокий уровень</w:t>
      </w:r>
    </w:p>
    <w:p w:rsidR="00AE642D" w:rsidRDefault="00AE642D" w:rsidP="00AE64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02020"/>
          <w:lang w:eastAsia="ru-RU"/>
        </w:rPr>
      </w:pPr>
    </w:p>
    <w:p w:rsidR="00AE642D" w:rsidRDefault="00AE642D" w:rsidP="00AE642D">
      <w:pPr>
        <w:tabs>
          <w:tab w:val="left" w:pos="3930"/>
          <w:tab w:val="left" w:pos="4820"/>
          <w:tab w:val="left" w:pos="5784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условиях, когда объем необходимых для человека знаний резко и быстро  возрастает, уже недостаточно только усвоение определенной суммы знаний, нужно ещё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умение эти знания добывать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для этого необходимо обладать рядом личностных качеств и сформированными  нравственными ценностями.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обозначенную проблему возможно лишь при условии такой организации деятельности обучающихся на уроке и дома когда идет активная мыслительная деятельность в процессе приобретения обучающимися знаний и навыков.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«Если хочешь воспитать в детях смелость ума,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интерес к серьёзной интеллектуальной работе,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самостоятельность как личностную черту,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вселить в них радость сотворчества, то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создавай такие условия, чтобы искорки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их мыслей образовывали царство мыслей,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дай возможность им почувствовать себя в нём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властелинами».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Ш. А.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Амонашвили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3)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Данную проблему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642D" w:rsidRDefault="00AE642D" w:rsidP="00AE642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через самостоятельность и активность,</w:t>
      </w:r>
    </w:p>
    <w:p w:rsidR="00AE642D" w:rsidRDefault="00AE642D" w:rsidP="00AE642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поисковую деятельность на уроке и дома</w:t>
      </w:r>
    </w:p>
    <w:p w:rsidR="00AE642D" w:rsidRDefault="00AE642D" w:rsidP="00AE642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</w:t>
      </w:r>
    </w:p>
    <w:p w:rsidR="00AE642D" w:rsidRDefault="00AE642D" w:rsidP="00AE642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проблемной ситуации,</w:t>
      </w:r>
    </w:p>
    <w:p w:rsidR="00AE642D" w:rsidRDefault="00AE642D" w:rsidP="00AE642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методов обучения,</w:t>
      </w:r>
    </w:p>
    <w:p w:rsidR="00AE642D" w:rsidRDefault="00AE642D" w:rsidP="00AE642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новизну материала,</w:t>
      </w:r>
    </w:p>
    <w:p w:rsidR="00AE642D" w:rsidRDefault="00AE642D" w:rsidP="00AE642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эмоциональную окраску урока.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Готовясь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делаю  отбор содержания учебного материала, стараюсь показать практическое применение математики в деятельности человека,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связей.</w:t>
      </w:r>
    </w:p>
    <w:p w:rsidR="00AE642D" w:rsidRDefault="00AE642D" w:rsidP="00AE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Применяю различные формы проведения уроков:  (слайд 5)</w:t>
      </w:r>
    </w:p>
    <w:p w:rsidR="00AE642D" w:rsidRDefault="00AE642D" w:rsidP="00AE64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в форме викторины, расследования,</w:t>
      </w:r>
    </w:p>
    <w:p w:rsidR="00AE642D" w:rsidRDefault="00AE642D" w:rsidP="00AE64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Интегрированные уроки</w:t>
      </w:r>
    </w:p>
    <w:p w:rsidR="00AE642D" w:rsidRDefault="00AE642D" w:rsidP="00AE64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Математическое лото</w:t>
      </w:r>
    </w:p>
    <w:p w:rsidR="00AE642D" w:rsidRDefault="00AE642D" w:rsidP="00AE64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Заочное путешествие по Москве, по Байкалу</w:t>
      </w:r>
    </w:p>
    <w:p w:rsidR="00AE642D" w:rsidRDefault="00AE642D" w:rsidP="00AE64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с применением ИКТ</w:t>
      </w:r>
    </w:p>
    <w:p w:rsidR="00AE642D" w:rsidRDefault="00AE642D" w:rsidP="00AE64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Защиту проектов</w:t>
      </w:r>
    </w:p>
    <w:p w:rsidR="00AE642D" w:rsidRDefault="00AE642D" w:rsidP="00AE642D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 современные образовательные технологии и методики я применяю их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практической профессиональной деятельности. Одна из 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проектов.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Метод проектов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система обучения, в которой знания и умения учащиеся приобретают в процессе планирования и выполнения постепенно усложняющихся практических заданий - проектов. 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проектов возник во второй половине XIX века в США.  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проектов</w:t>
      </w:r>
      <w:r>
        <w:rPr>
          <w:rFonts w:ascii="Times New Roman" w:hAnsi="Times New Roman" w:cs="Times New Roman"/>
          <w:sz w:val="28"/>
          <w:szCs w:val="28"/>
        </w:rPr>
        <w:t xml:space="preserve"> позволяет каждому обучающемуся найти и выбрать дело по душе, в соответствии со своими устремлениями и возможностями, освоить необходимые знания и навыки, способствуя зарождению интереса к последующей деятельности (слайд 3).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чего  нужен метод проектов? </w:t>
      </w:r>
    </w:p>
    <w:p w:rsidR="00AE642D" w:rsidRDefault="00AE642D" w:rsidP="00AE642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Научить учащихся самостоятельному, критическому мышлению. </w:t>
      </w:r>
    </w:p>
    <w:p w:rsidR="00AE642D" w:rsidRDefault="00AE642D" w:rsidP="00AE64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Размышлять, опираясь на знание фактов, закономерностей науки, делать выводы. </w:t>
      </w:r>
    </w:p>
    <w:p w:rsidR="00AE642D" w:rsidRDefault="00AE642D" w:rsidP="00AE64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Принимать самостоятельные решения. </w:t>
      </w:r>
    </w:p>
    <w:p w:rsidR="00AE642D" w:rsidRDefault="00AE642D" w:rsidP="00AE64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работать в команде, выполняя разные социальные роли. 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Если ученик сумеет справиться с работой над учебным проектом, можно надеяться, что в настоящей взрослой жизни он окажется более приспособленным: сумеет планировать собственную деятельность, ориентироваться в разнообразных ситуациях, совместно работать с различными людьми, т.е. адаптироваться к меняющимся условиям 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шаг – определение темы проекта</w:t>
      </w:r>
    </w:p>
    <w:p w:rsidR="00AE642D" w:rsidRDefault="00AE642D" w:rsidP="00AE642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 шаг – разбивка темы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более мелкие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шаг – формирование инициативных групп.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шаг – сбор информации (использование материалов учебника, справочников, Ресурсов Интернет).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шаг – переработка информации и обсуждение.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шаг – систематизация и подготовка презентаций, формулирование общих выводов по теме.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шаг – выступление учащихся на итоговом уроке с докладом, кроссвордами, рисунками, презентацией.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последних трех лет на своих уроках я планирую проектную деятельность учащихся по темам: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Астрономия на координатной плоскости (6 класс)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Правильные многогранники (7-11классы)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3.Звездчатые многогранники (7-11 классы)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Симметрия (7-11 классы)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Применение темы «Площади четырехугольников»  к расчету стоимости ремонта квартиры  (геометрия, 8 класс). Это проекты по темам «Спасите, ремонт!», «Что нам стоит дом построить» и другие.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Построение графиков квадратичной функции с использованием ПК и среды «Живая геометрия» (9 класс)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Квадратные уравнения (алгебра 8 класс)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 следам теоремы Пифагора (геометрия, 8 класс)</w:t>
      </w:r>
    </w:p>
    <w:p w:rsidR="00AE642D" w:rsidRDefault="00BD4782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642D">
        <w:rPr>
          <w:rFonts w:ascii="Times New Roman" w:hAnsi="Times New Roman" w:cs="Times New Roman"/>
          <w:sz w:val="28"/>
          <w:szCs w:val="28"/>
        </w:rPr>
        <w:t xml:space="preserve">Это и коллективные проекты, </w:t>
      </w:r>
      <w:proofErr w:type="gramStart"/>
      <w:r w:rsidR="00AE642D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="00AE642D">
        <w:rPr>
          <w:rFonts w:ascii="Times New Roman" w:hAnsi="Times New Roman" w:cs="Times New Roman"/>
          <w:sz w:val="28"/>
          <w:szCs w:val="28"/>
        </w:rPr>
        <w:t>, мини-проекты.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Приведу примеры некоторых из них.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Готовя проект </w:t>
      </w:r>
      <w:r>
        <w:rPr>
          <w:rFonts w:ascii="Times New Roman" w:hAnsi="Times New Roman" w:cs="Times New Roman"/>
          <w:b/>
          <w:sz w:val="28"/>
          <w:szCs w:val="28"/>
        </w:rPr>
        <w:t>«Астрономия на координатной плоскости»</w:t>
      </w:r>
      <w:r>
        <w:rPr>
          <w:rFonts w:ascii="Times New Roman" w:hAnsi="Times New Roman" w:cs="Times New Roman"/>
          <w:sz w:val="28"/>
          <w:szCs w:val="28"/>
        </w:rPr>
        <w:t xml:space="preserve"> (слайд 7-13) учащиеся 6 класса выбрали созвездия Орион, Большая и Малая медведица, Персей, Волопас, написали легенду о созвездии, задали самостоятельно координаты и построили по координатам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созвездия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миллиметровой бумаге так и в программной среде «Живая геометрия» на ПК и составили презентации. Проект расширяет знания учащихся по теме,  формирует мировоззрение, кругозор учащихся, показывает связь математики и астрономии. Работы учащихся красочные, интересные. Защита проекта состоялась на обобщающем уроке по теме «Координатная плоскость».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9815" cy="1749425"/>
            <wp:effectExtent l="19050" t="19050" r="13335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object w:dxaOrig="3465" w:dyaOrig="2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45pt;height:129.6pt" o:ole="" o:bordertopcolor="#002060" o:borderleftcolor="#002060" o:borderbottomcolor="#002060" o:borderrightcolor="#002060">
            <v:imagedata r:id="rId8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5" DrawAspect="Content" ObjectID="_1584081303" r:id="rId9"/>
        </w:objec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3615" w:dyaOrig="2670">
          <v:shape id="_x0000_i1026" type="#_x0000_t75" style="width:180.95pt;height:133.35pt" o:ole="" o:bordertopcolor="#002060" o:borderleftcolor="#002060" o:borderbottomcolor="#002060" o:borderrightcolor="#002060">
            <v:imagedata r:id="rId10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6" DrawAspect="Content" ObjectID="_1584081304" r:id="rId11"/>
        </w:objec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8 класса работали над проектом </w:t>
      </w:r>
      <w:r>
        <w:rPr>
          <w:rFonts w:ascii="Times New Roman" w:hAnsi="Times New Roman" w:cs="Times New Roman"/>
          <w:b/>
          <w:sz w:val="28"/>
          <w:szCs w:val="28"/>
        </w:rPr>
        <w:t>«Спасите, ремонт!»,</w:t>
      </w:r>
      <w:r>
        <w:rPr>
          <w:rFonts w:ascii="Times New Roman" w:hAnsi="Times New Roman" w:cs="Times New Roman"/>
          <w:sz w:val="28"/>
          <w:szCs w:val="28"/>
        </w:rPr>
        <w:t xml:space="preserve"> (слайды14-18) в котором показали практическое применение темы «Площади многоугольников» при расчете необходимого количества  материала (линолеума,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ламината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>,  кафельной плитки)  и определения стоимости ремонта квартиры. Проектные работы выполнялись учащимися индивидуально. Учащиеся самостоятельно составляли задачи, подбирали рисунки, картинки, фотографии. Защита проекта прошла на уроке геометрии.</w:t>
      </w:r>
      <w:r w:rsidR="003D1B3F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Основными задачами этого проекта являются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учащихся понятия площади многоугольников;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исследовательских навыков;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познавательного интереса для их дальнейшего самообразования;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 применение темы «Площади многоугольников»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проектной работы.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Прогнозируемые результаты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результате выполнения проекта «Площади многоугольников»  учащиеся должны: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определения треугольника, квадрата, прямоугольника и трапеции, формулы их площадей;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 осведомленность о практическом применении площадей этих фигур;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сведения вычисления площадей в древности;</w:t>
      </w:r>
    </w:p>
    <w:p w:rsidR="00AE642D" w:rsidRDefault="00AE642D" w:rsidP="00AE64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навыки анализа и систематизации  полученных ранее знаний; навыки выполнения  проектной работы;</w:t>
      </w:r>
    </w:p>
    <w:p w:rsidR="00AE642D" w:rsidRDefault="00AE642D" w:rsidP="00AE642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работать с дополнительной литературой.</w:t>
      </w:r>
    </w:p>
    <w:p w:rsidR="00BD4782" w:rsidRPr="00BD4782" w:rsidRDefault="00BD4782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Продуктом этого прое</w:t>
      </w:r>
      <w:r w:rsidRPr="00BD4782">
        <w:rPr>
          <w:rFonts w:ascii="Times New Roman" w:hAnsi="Times New Roman" w:cs="Times New Roman"/>
          <w:sz w:val="28"/>
          <w:szCs w:val="28"/>
        </w:rPr>
        <w:t>кта стали презентации</w:t>
      </w:r>
      <w:r>
        <w:rPr>
          <w:rFonts w:ascii="Times New Roman" w:hAnsi="Times New Roman" w:cs="Times New Roman"/>
          <w:sz w:val="28"/>
          <w:szCs w:val="28"/>
        </w:rPr>
        <w:t>, доклады, практические работы, которые оформлены в папке. Учащиеся показали на практике применение знаний по данной теме в ремонте квартиры, получили возможность применить теорию на практике.</w:t>
      </w:r>
    </w:p>
    <w:p w:rsidR="00BD4782" w:rsidRDefault="00BD4782" w:rsidP="00AE64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4782" w:rsidRDefault="00BD4782" w:rsidP="00AE64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, составленная учащимися  на тему «Геометрия в ремонте квартиры»: Задача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Определить стоимость и количество плиток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ламината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необходимых  для того, чтобы застелить пол в квартире площадью 15м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если размеры плитки 80см х 20см, а стоимость одной плитки 160 рублей?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Сколько плиток, имеющих форму квадрата со стороной 15см, потребуется для облицовки стен ванной комнаты размером 2м х 3м х 1,5м?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955" cy="2011680"/>
            <wp:effectExtent l="38100" t="38100" r="36195" b="457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116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065" cy="2019935"/>
            <wp:effectExtent l="19050" t="19050" r="13335" b="18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01993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642D" w:rsidRDefault="00BD4782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E642D">
        <w:rPr>
          <w:rFonts w:ascii="Times New Roman" w:hAnsi="Times New Roman" w:cs="Times New Roman"/>
          <w:sz w:val="28"/>
          <w:szCs w:val="28"/>
        </w:rPr>
        <w:t xml:space="preserve">Примером коллективного проекта могут  служить проекты  </w:t>
      </w:r>
      <w:r w:rsidR="00AE642D">
        <w:rPr>
          <w:rFonts w:ascii="Times New Roman" w:hAnsi="Times New Roman" w:cs="Times New Roman"/>
          <w:b/>
          <w:sz w:val="28"/>
          <w:szCs w:val="28"/>
        </w:rPr>
        <w:t>«Многогранники», «Симметрия» (слайд 19)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642D">
        <w:rPr>
          <w:rFonts w:ascii="Times New Roman" w:hAnsi="Times New Roman" w:cs="Times New Roman"/>
          <w:sz w:val="28"/>
          <w:szCs w:val="28"/>
        </w:rPr>
        <w:t xml:space="preserve">участниками которого являются учащиеся 5-11 классов.  Это примеры долгосрочных </w:t>
      </w:r>
      <w:proofErr w:type="gramStart"/>
      <w:r w:rsidR="00AE642D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="00AE642D">
        <w:rPr>
          <w:rFonts w:ascii="Times New Roman" w:hAnsi="Times New Roman" w:cs="Times New Roman"/>
          <w:sz w:val="28"/>
          <w:szCs w:val="28"/>
        </w:rPr>
        <w:t xml:space="preserve"> над которыми работали учащиеся 5-11 классов. При работе над проектом «Многогранники» учащиеся 5-11 классов на математическом кружке изготовили модели тетраэдра, октаэдра, икосаэдра и модели звездчатых многогранников, которыми украсили новогоднюю  ёлку, учащиеся старших классов приготовили рефераты по темам «Египетские пирамиды», «Многогранники и кристаллы», «Симметрия правильных многогранников», «Пирамиды Луны и Солнца».  Защита проектов состоялась на внеклассном мероприятии, на котором прошла выставка моделей многогранников, защита рефератов.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810" cy="1828800"/>
            <wp:effectExtent l="0" t="0" r="2540" b="0"/>
            <wp:docPr id="2" name="Рисунок 2" descr="Описание: F:\2013-04-23 16.0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2013-04-23 16.03.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7555" cy="1510665"/>
            <wp:effectExtent l="0" t="8255" r="2540" b="2540"/>
            <wp:docPr id="1" name="Рисунок 1" descr="Описание: F:\IMGP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F:\IMGP37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5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«Звездчатые многогранники»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проектов по теме </w:t>
      </w:r>
      <w:r>
        <w:rPr>
          <w:rFonts w:ascii="Times New Roman" w:hAnsi="Times New Roman" w:cs="Times New Roman"/>
          <w:b/>
          <w:sz w:val="28"/>
          <w:szCs w:val="28"/>
        </w:rPr>
        <w:t xml:space="preserve">«Симметрия» </w:t>
      </w:r>
      <w:r>
        <w:rPr>
          <w:rFonts w:ascii="Times New Roman" w:hAnsi="Times New Roman" w:cs="Times New Roman"/>
          <w:sz w:val="28"/>
          <w:szCs w:val="28"/>
        </w:rPr>
        <w:t xml:space="preserve">состоялась на открытом внеклассном мероприятии «Удивительно симметричный мир», на котором учащиеся выступили с докладами «Симметрия в природе», «Симметрия в архитектуре», «Симметрия в технике», представили рисунки симметричных фигур, попробовали себя в роли архитекторов, строя симметричные здания МГУ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вырезали симметричные снежинки, цветы.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9 класса на открытом интегрированном уроке математики и информатики представили проектные работы по теме «График квадратичной функц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свойства». Класс был разбит на две группы. Первая группа выполняла построение графиков в программной среде «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”, вторая группа – в среде «Живая геометрия».</w:t>
      </w: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42D" w:rsidRDefault="00AE642D" w:rsidP="00AE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Результатом работы над проектами являются оформленные тематические папки, презентации, модели геометрических фигур, собранные в кабинете математики.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опыт обобщён мною и представлен на всероссийском уровне Всероссийский творческий дистанционный конкурс с международным участием, проводимый  Центром современных образовательных технологий «ИНТЕРТЕХИНФОРМ»,  работа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«Лучший урок с использование ЭОР», «Методическая копилка учителя математики центр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Аурум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победителя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 степени.</w:t>
      </w:r>
    </w:p>
    <w:p w:rsidR="00BD4782" w:rsidRDefault="00BD4782" w:rsidP="00AE642D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ind w:left="360"/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</w:pPr>
    </w:p>
    <w:p w:rsidR="00AE642D" w:rsidRDefault="00AE642D" w:rsidP="00AE642D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ind w:left="360"/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>Мастер-класс:</w:t>
      </w:r>
    </w:p>
    <w:p w:rsidR="00AE642D" w:rsidRDefault="00AE642D" w:rsidP="00AE642D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ind w:left="36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Я предлагаю Вам принять участие в разработке проекта  </w:t>
      </w:r>
      <w:r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 xml:space="preserve">«Что нам стоит дом построить»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на интегрированном уроке черчения и математики</w:t>
      </w:r>
      <w:r w:rsidR="00BD478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 Интеграцией являются темы «Развертки геометрических тел» по черчению и «Площадь прямоугольника» по геометрии в 8 классе.</w:t>
      </w:r>
    </w:p>
    <w:p w:rsidR="00BD4782" w:rsidRDefault="00BD4782" w:rsidP="00AE642D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ind w:left="360"/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</w:pPr>
    </w:p>
    <w:p w:rsidR="00AE642D" w:rsidRDefault="00AE642D" w:rsidP="00AE642D">
      <w:pPr>
        <w:pStyle w:val="a4"/>
        <w:widowControl w:val="0"/>
        <w:numPr>
          <w:ilvl w:val="0"/>
          <w:numId w:val="8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Сформулируйте цели и задачи проекта</w:t>
      </w:r>
    </w:p>
    <w:p w:rsidR="00AE642D" w:rsidRDefault="00AE642D" w:rsidP="00AE642D">
      <w:pPr>
        <w:pStyle w:val="a4"/>
        <w:widowControl w:val="0"/>
        <w:numPr>
          <w:ilvl w:val="0"/>
          <w:numId w:val="8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Этапы работы над проектом</w:t>
      </w:r>
    </w:p>
    <w:p w:rsidR="00AE642D" w:rsidRDefault="00AE642D" w:rsidP="00AE642D">
      <w:pPr>
        <w:pStyle w:val="a4"/>
        <w:widowControl w:val="0"/>
        <w:numPr>
          <w:ilvl w:val="0"/>
          <w:numId w:val="8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Распределите роли</w:t>
      </w:r>
    </w:p>
    <w:p w:rsidR="00AE642D" w:rsidRDefault="00AE642D" w:rsidP="00AE642D">
      <w:pPr>
        <w:pStyle w:val="a4"/>
        <w:widowControl w:val="0"/>
        <w:numPr>
          <w:ilvl w:val="0"/>
          <w:numId w:val="8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Выберите строительный материал</w:t>
      </w:r>
    </w:p>
    <w:p w:rsidR="00AE642D" w:rsidRDefault="00AE642D" w:rsidP="00AE642D">
      <w:pPr>
        <w:pStyle w:val="a4"/>
        <w:widowControl w:val="0"/>
        <w:numPr>
          <w:ilvl w:val="0"/>
          <w:numId w:val="8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Произведите необходимые расчеты</w:t>
      </w:r>
    </w:p>
    <w:p w:rsidR="00AE642D" w:rsidRDefault="00AE642D" w:rsidP="00AE642D">
      <w:pPr>
        <w:pStyle w:val="a4"/>
        <w:widowControl w:val="0"/>
        <w:numPr>
          <w:ilvl w:val="0"/>
          <w:numId w:val="8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Создайте продукт</w:t>
      </w:r>
    </w:p>
    <w:p w:rsidR="00AE642D" w:rsidRDefault="00AE642D" w:rsidP="00AE642D">
      <w:pPr>
        <w:pStyle w:val="a4"/>
        <w:widowControl w:val="0"/>
        <w:numPr>
          <w:ilvl w:val="0"/>
          <w:numId w:val="8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95" w:lineRule="exact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Подведите итоги</w:t>
      </w:r>
    </w:p>
    <w:p w:rsidR="00AE642D" w:rsidRDefault="00AE642D" w:rsidP="00AE642D">
      <w:pPr>
        <w:pStyle w:val="a4"/>
        <w:widowControl w:val="0"/>
        <w:numPr>
          <w:ilvl w:val="0"/>
          <w:numId w:val="8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Защитите свой проект</w:t>
      </w:r>
    </w:p>
    <w:p w:rsidR="00AE642D" w:rsidRDefault="00AE642D" w:rsidP="00AE642D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Приложения к созданию проекта:</w:t>
      </w:r>
    </w:p>
    <w:p w:rsidR="00AE642D" w:rsidRDefault="00AE642D" w:rsidP="00AE642D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Развертка куба</w:t>
      </w:r>
    </w:p>
    <w:p w:rsidR="00AE642D" w:rsidRDefault="00AE642D" w:rsidP="00AE642D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Таблица для расчета стоимости ремонта квартиры</w:t>
      </w:r>
    </w:p>
    <w:p w:rsidR="00AE642D" w:rsidRDefault="00AE642D" w:rsidP="00AE642D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Строительный материал</w:t>
      </w:r>
    </w:p>
    <w:p w:rsidR="00AE642D" w:rsidRDefault="00AE642D" w:rsidP="00AE642D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Чертежные принадлежности</w:t>
      </w:r>
    </w:p>
    <w:p w:rsidR="00CD3C7B" w:rsidRPr="00CD3C7B" w:rsidRDefault="00CD3C7B" w:rsidP="00CD3C7B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CD3C7B" w:rsidRPr="00CD3C7B" w:rsidRDefault="00CD3C7B" w:rsidP="00CD3C7B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подведем </w:t>
      </w:r>
      <w:r w:rsidRPr="00CD3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нашего мастер-класса</w:t>
      </w: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предлагаю Вам на выбор одно из неоконченных предложений. Продолжите </w:t>
      </w:r>
      <w:proofErr w:type="gramStart"/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proofErr w:type="gramEnd"/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пожалуйста:</w:t>
      </w:r>
    </w:p>
    <w:p w:rsidR="00CD3C7B" w:rsidRPr="00CD3C7B" w:rsidRDefault="00CD3C7B" w:rsidP="00CD3C7B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сегодняшнем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занятии </w:t>
      </w: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понравилось…</w:t>
      </w:r>
    </w:p>
    <w:p w:rsidR="00CD3C7B" w:rsidRPr="00CD3C7B" w:rsidRDefault="00CD3C7B" w:rsidP="00CD3C7B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F5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проекте</w:t>
      </w: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>, я узнал…</w:t>
      </w:r>
    </w:p>
    <w:p w:rsidR="00CD3C7B" w:rsidRPr="00CD3C7B" w:rsidRDefault="00CD3C7B" w:rsidP="00CD3C7B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 в нашей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была… </w:t>
      </w:r>
    </w:p>
    <w:p w:rsidR="00CD3C7B" w:rsidRPr="00CD3C7B" w:rsidRDefault="00CD3C7B" w:rsidP="00CD3C7B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C7B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хочу пожелать…</w:t>
      </w:r>
    </w:p>
    <w:p w:rsidR="00AB33B9" w:rsidRPr="00AB33B9" w:rsidRDefault="00AB33B9" w:rsidP="00AB33B9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C7B" w:rsidRDefault="00CD3C7B" w:rsidP="00AE642D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42D" w:rsidRDefault="00AE642D" w:rsidP="00AE642D">
      <w:pPr>
        <w:pStyle w:val="a4"/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Внеурочная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является неотъемлемой частью работы по формированию мотивации, развития творческой индивидуальности личности на уроках математики: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Моя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внеклассная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предмету включает</w:t>
      </w:r>
    </w:p>
    <w:p w:rsidR="00AE642D" w:rsidRDefault="00AE642D" w:rsidP="00AE642D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Организацию и проведение ежегодной школьной олимпиады по математике   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– 11 классы)</w:t>
      </w:r>
    </w:p>
    <w:p w:rsidR="00AE642D" w:rsidRDefault="00AE642D" w:rsidP="00AE642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ежегодной декады естественных наук   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– 11 классы)</w:t>
      </w:r>
    </w:p>
    <w:p w:rsidR="00AE642D" w:rsidRDefault="00AE642D" w:rsidP="00AE642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3D1B3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3D1B3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Математический кружок «Юный математик»  5-7 классы</w:t>
      </w:r>
    </w:p>
    <w:p w:rsidR="00AE642D" w:rsidRDefault="00AE642D" w:rsidP="00AE642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мероприятия: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«Математический круиз»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«Геометрический кросс»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«Математический КВН»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«Ох, уж эта математика!»</w:t>
      </w:r>
    </w:p>
    <w:p w:rsidR="00AE642D" w:rsidRDefault="00AE642D" w:rsidP="00AE6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экспресс»</w:t>
      </w:r>
    </w:p>
    <w:p w:rsidR="00AE642D" w:rsidRDefault="00AE642D" w:rsidP="00AE642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42D" w:rsidRDefault="00AE642D" w:rsidP="00AE642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Полученные знания обучающиеся применяют, принимая  участие и  занимая  призовые места в общероссийских  олимпиадах и  международных конкурсах по предмету:</w:t>
      </w:r>
    </w:p>
    <w:p w:rsidR="00AE642D" w:rsidRDefault="00AE642D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201</w:t>
      </w:r>
      <w:r w:rsidR="003D1B3F">
        <w:rPr>
          <w:rFonts w:ascii="Times New Roman" w:hAnsi="Times New Roman"/>
          <w:sz w:val="28"/>
          <w:szCs w:val="24"/>
        </w:rPr>
        <w:t>5</w:t>
      </w:r>
      <w:r>
        <w:rPr>
          <w:rFonts w:ascii="Times New Roman" w:hAnsi="Times New Roman"/>
          <w:sz w:val="28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iCs/>
          <w:color w:val="000000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iCs/>
          <w:color w:val="000000"/>
          <w:kern w:val="2"/>
          <w:sz w:val="28"/>
          <w:szCs w:val="24"/>
          <w:lang w:eastAsia="ar-SA"/>
        </w:rPr>
        <w:t>«</w:t>
      </w:r>
      <w:proofErr w:type="spellStart"/>
      <w:r>
        <w:rPr>
          <w:rFonts w:ascii="Times New Roman" w:hAnsi="Times New Roman"/>
          <w:iCs/>
          <w:color w:val="000000"/>
          <w:kern w:val="2"/>
          <w:sz w:val="28"/>
          <w:szCs w:val="24"/>
          <w:lang w:eastAsia="ar-SA"/>
        </w:rPr>
        <w:t>Альбус</w:t>
      </w:r>
      <w:proofErr w:type="spellEnd"/>
      <w:r>
        <w:rPr>
          <w:rFonts w:ascii="Times New Roman" w:hAnsi="Times New Roman"/>
          <w:iCs/>
          <w:color w:val="000000"/>
          <w:kern w:val="2"/>
          <w:sz w:val="28"/>
          <w:szCs w:val="24"/>
          <w:lang w:eastAsia="ar-SA"/>
        </w:rPr>
        <w:t xml:space="preserve">» </w:t>
      </w:r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kern w:val="2"/>
          <w:sz w:val="28"/>
          <w:szCs w:val="24"/>
          <w:lang w:eastAsia="ar-SA"/>
        </w:rPr>
        <w:t>сверхпрограммный</w:t>
      </w:r>
      <w:proofErr w:type="spellEnd"/>
      <w:r>
        <w:rPr>
          <w:rFonts w:ascii="Times New Roman" w:hAnsi="Times New Roman"/>
          <w:iCs/>
          <w:color w:val="000000"/>
          <w:kern w:val="2"/>
          <w:sz w:val="28"/>
          <w:szCs w:val="24"/>
          <w:lang w:eastAsia="ar-SA"/>
        </w:rPr>
        <w:t xml:space="preserve"> общероссийский  конкурс по математике, учащиеся 5-9 класса, диплом лауреата, сертификаты участников.</w:t>
      </w:r>
    </w:p>
    <w:p w:rsidR="00AE642D" w:rsidRDefault="00AE642D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201</w:t>
      </w:r>
      <w:r w:rsidR="003D1B3F"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6</w:t>
      </w:r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г. «</w:t>
      </w:r>
      <w:proofErr w:type="spellStart"/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Олимпус</w:t>
      </w:r>
      <w:proofErr w:type="spellEnd"/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 xml:space="preserve">» </w:t>
      </w:r>
      <w:proofErr w:type="spellStart"/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сверхпрограммная</w:t>
      </w:r>
      <w:proofErr w:type="spellEnd"/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 xml:space="preserve"> общероссийская олимпиада  по  математике, обучающиеся 5-9 классов, сертификаты участников.</w:t>
      </w:r>
    </w:p>
    <w:p w:rsidR="00AE642D" w:rsidRDefault="00AE642D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201</w:t>
      </w:r>
      <w:r w:rsidR="003D1B3F">
        <w:rPr>
          <w:rFonts w:ascii="Times New Roman" w:hAnsi="Times New Roman"/>
          <w:sz w:val="28"/>
          <w:szCs w:val="24"/>
        </w:rPr>
        <w:t>6</w:t>
      </w:r>
      <w:r>
        <w:rPr>
          <w:rFonts w:ascii="Times New Roman" w:hAnsi="Times New Roman"/>
          <w:sz w:val="28"/>
          <w:szCs w:val="24"/>
        </w:rPr>
        <w:t>г. Международный математический конкурс «Кенгуру», диплом победителя, сертификаты участников.</w:t>
      </w:r>
    </w:p>
    <w:p w:rsidR="00AE642D" w:rsidRDefault="00AE642D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201</w:t>
      </w:r>
      <w:r w:rsidR="003D1B3F"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6</w:t>
      </w:r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г. «</w:t>
      </w:r>
      <w:proofErr w:type="spellStart"/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Олимпус</w:t>
      </w:r>
      <w:proofErr w:type="spellEnd"/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 xml:space="preserve">» </w:t>
      </w:r>
      <w:proofErr w:type="spellStart"/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>сверхпрограммная</w:t>
      </w:r>
      <w:proofErr w:type="spellEnd"/>
      <w:r>
        <w:rPr>
          <w:rFonts w:ascii="Times New Roman" w:eastAsia="Calibri" w:hAnsi="Times New Roman" w:cs="Times New Roman"/>
          <w:iCs/>
          <w:color w:val="000000"/>
          <w:kern w:val="2"/>
          <w:sz w:val="28"/>
          <w:szCs w:val="24"/>
          <w:lang w:eastAsia="ar-SA"/>
        </w:rPr>
        <w:t xml:space="preserve"> общероссийская олимпиада  по  математике, обучающиеся 5-9 классов, сертификаты участников.</w:t>
      </w:r>
    </w:p>
    <w:p w:rsidR="00AE642D" w:rsidRDefault="003D1B3F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2017</w:t>
      </w:r>
      <w:r w:rsidR="00AE642D">
        <w:rPr>
          <w:rFonts w:ascii="Times New Roman" w:eastAsia="Calibri" w:hAnsi="Times New Roman" w:cs="Times New Roman"/>
          <w:sz w:val="28"/>
          <w:szCs w:val="24"/>
        </w:rPr>
        <w:t>г. Всероссийская математическая олимпиада, Центр поддержки талантливой молодежи, 5-9 классы, похвальные грамоты и сертификаты.</w:t>
      </w:r>
    </w:p>
    <w:p w:rsidR="00AE642D" w:rsidRDefault="00AE642D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201</w:t>
      </w:r>
      <w:r w:rsidR="003D1B3F">
        <w:rPr>
          <w:rFonts w:ascii="Times New Roman" w:eastAsia="Calibri" w:hAnsi="Times New Roman" w:cs="Times New Roman"/>
          <w:sz w:val="28"/>
          <w:szCs w:val="24"/>
        </w:rPr>
        <w:t>7</w:t>
      </w:r>
      <w:r>
        <w:rPr>
          <w:rFonts w:ascii="Times New Roman" w:eastAsia="Calibri" w:hAnsi="Times New Roman" w:cs="Times New Roman"/>
          <w:sz w:val="28"/>
          <w:szCs w:val="24"/>
        </w:rPr>
        <w:t>г. Всероссийская олимпиада «Юный математик», Центр роста талантливой молодежи «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Аурум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>»,  5-7 классы, сертификаты участников.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E642D" w:rsidRPr="003D1B3F" w:rsidRDefault="003D1B3F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hAnsi="Times New Roman"/>
          <w:sz w:val="28"/>
          <w:szCs w:val="24"/>
        </w:rPr>
      </w:pPr>
      <w:r w:rsidRPr="003D1B3F">
        <w:rPr>
          <w:rFonts w:ascii="Times New Roman" w:hAnsi="Times New Roman"/>
          <w:sz w:val="28"/>
          <w:szCs w:val="24"/>
        </w:rPr>
        <w:t>2017-2018г. Победители муниципального этапа Всероссийской олимпиады школьников учащиеся 8, 11 классов</w:t>
      </w:r>
    </w:p>
    <w:p w:rsidR="003D1B3F" w:rsidRPr="003D1B3F" w:rsidRDefault="003D1B3F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hAnsi="Times New Roman"/>
          <w:sz w:val="28"/>
          <w:szCs w:val="24"/>
        </w:rPr>
      </w:pPr>
      <w:r w:rsidRPr="003D1B3F">
        <w:rPr>
          <w:rFonts w:ascii="Times New Roman" w:hAnsi="Times New Roman"/>
          <w:sz w:val="28"/>
          <w:szCs w:val="24"/>
        </w:rPr>
        <w:t>2017-2018г. Участие в региональном этапе Всероссийской олимпиады школьников.</w:t>
      </w:r>
    </w:p>
    <w:p w:rsidR="00AE642D" w:rsidRDefault="00AE642D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Разработки внеклассных мероприятиях представляю на  всероссийских конкурсах педагогического мастерства «Мое внеклассное мероприятие»,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центром роста талантливых детей и педагогов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Аурум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Работа «Математический круиз».  Диплом победителя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 № ДТ – 3072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E642D" w:rsidRDefault="00AE642D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E642D" w:rsidRDefault="00AE642D" w:rsidP="00AE642D">
      <w:pPr>
        <w:tabs>
          <w:tab w:val="left" w:pos="1005"/>
          <w:tab w:val="center" w:pos="4536"/>
          <w:tab w:val="right" w:pos="9072"/>
        </w:tabs>
        <w:snapToGrid w:val="0"/>
        <w:spacing w:after="0" w:line="240" w:lineRule="auto"/>
        <w:rPr>
          <w:rFonts w:ascii="Times New Roman" w:hAnsi="Times New Roman"/>
          <w:sz w:val="24"/>
          <w:szCs w:val="24"/>
        </w:rPr>
        <w:sectPr w:rsidR="00AE642D">
          <w:pgSz w:w="11906" w:h="16838"/>
          <w:pgMar w:top="851" w:right="851" w:bottom="851" w:left="1134" w:header="709" w:footer="709" w:gutter="0"/>
          <w:pgBorders w:offsetFrom="page">
            <w:top w:val="pushPinNote1" w:sz="29" w:space="24" w:color="auto"/>
            <w:left w:val="pushPinNote1" w:sz="29" w:space="24" w:color="auto"/>
            <w:bottom w:val="pushPinNote1" w:sz="29" w:space="24" w:color="auto"/>
            <w:right w:val="pushPinNote1" w:sz="29" w:space="24" w:color="auto"/>
          </w:pgBorders>
          <w:cols w:space="720"/>
        </w:sect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ученик задает большое количество вопросов, направленных на знание не только фактического, но и теоретического материала, все его действия имеют познавательный характер, выполняет самостоятельно задания повышенной сложности, выходящие за рамки программы, умеет применять полученные знания на практике, то мы можем говорить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 высоком уровне его познавательной активности, </w:t>
      </w:r>
      <w:r w:rsidR="003D1B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высокой мотивации к деятельности.</w:t>
      </w:r>
    </w:p>
    <w:p w:rsidR="00AB33B9" w:rsidRDefault="00AB33B9" w:rsidP="00AB33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Приложение:</w:t>
      </w:r>
    </w:p>
    <w:p w:rsidR="00AB33B9" w:rsidRPr="00AB33B9" w:rsidRDefault="00AB33B9" w:rsidP="00AB33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B3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урока с использованием методов проектной технологии:</w:t>
      </w:r>
    </w:p>
    <w:tbl>
      <w:tblPr>
        <w:tblW w:w="9648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1348"/>
        <w:gridCol w:w="75"/>
        <w:gridCol w:w="1418"/>
        <w:gridCol w:w="1559"/>
        <w:gridCol w:w="1843"/>
        <w:gridCol w:w="1843"/>
        <w:gridCol w:w="1562"/>
      </w:tblGrid>
      <w:tr w:rsidR="00AB33B9" w:rsidRPr="00AB33B9" w:rsidTr="003A1509">
        <w:trPr>
          <w:tblCellSpacing w:w="0" w:type="dxa"/>
          <w:jc w:val="center"/>
        </w:trPr>
        <w:tc>
          <w:tcPr>
            <w:tcW w:w="1423" w:type="dxa"/>
            <w:gridSpan w:val="2"/>
            <w:vMerge w:val="restart"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этапы организации учебной деятельности</w:t>
            </w:r>
          </w:p>
        </w:tc>
        <w:tc>
          <w:tcPr>
            <w:tcW w:w="1418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этапа</w:t>
            </w:r>
          </w:p>
        </w:tc>
        <w:tc>
          <w:tcPr>
            <w:tcW w:w="6807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B33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 педагогического взаимодействия</w:t>
            </w:r>
          </w:p>
        </w:tc>
      </w:tr>
      <w:tr w:rsidR="00AB33B9" w:rsidRPr="00AB33B9" w:rsidTr="003A1509">
        <w:trPr>
          <w:trHeight w:val="404"/>
          <w:tblCellSpacing w:w="0" w:type="dxa"/>
          <w:jc w:val="center"/>
        </w:trPr>
        <w:tc>
          <w:tcPr>
            <w:tcW w:w="1423" w:type="dxa"/>
            <w:gridSpan w:val="2"/>
            <w:vMerge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Деятельность учителя</w:t>
            </w:r>
          </w:p>
        </w:tc>
        <w:tc>
          <w:tcPr>
            <w:tcW w:w="5248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B33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Деятельность учащихся</w:t>
            </w:r>
          </w:p>
        </w:tc>
      </w:tr>
      <w:tr w:rsidR="00AB33B9" w:rsidRPr="00AB33B9" w:rsidTr="003A1509">
        <w:trPr>
          <w:tblCellSpacing w:w="0" w:type="dxa"/>
          <w:jc w:val="center"/>
        </w:trPr>
        <w:tc>
          <w:tcPr>
            <w:tcW w:w="1423" w:type="dxa"/>
            <w:gridSpan w:val="2"/>
            <w:vMerge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Коммуникативная</w:t>
            </w:r>
          </w:p>
        </w:tc>
        <w:tc>
          <w:tcPr>
            <w:tcW w:w="156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Регулятивная</w:t>
            </w:r>
          </w:p>
        </w:tc>
      </w:tr>
      <w:tr w:rsidR="00AB33B9" w:rsidRPr="00AB33B9" w:rsidTr="003A1509">
        <w:trPr>
          <w:tblCellSpacing w:w="0" w:type="dxa"/>
          <w:jc w:val="center"/>
        </w:trPr>
        <w:tc>
          <w:tcPr>
            <w:tcW w:w="1423" w:type="dxa"/>
            <w:gridSpan w:val="2"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1.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учебных задач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проблемной ситуации. Фиксация новой учебной задачи</w:t>
            </w: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Организовывает погружение в проблему, создает ситуацию разрыва.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Пытаются решить задачу известным способом. Фиксируют проблему.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Слушают учителя. Строят понятные для собеседника высказывания</w:t>
            </w:r>
          </w:p>
        </w:tc>
        <w:tc>
          <w:tcPr>
            <w:tcW w:w="156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цель и задачу.</w:t>
            </w:r>
          </w:p>
        </w:tc>
      </w:tr>
      <w:tr w:rsidR="00AB33B9" w:rsidRPr="00AB33B9" w:rsidTr="003A1509">
        <w:trPr>
          <w:tblCellSpacing w:w="0" w:type="dxa"/>
          <w:jc w:val="center"/>
        </w:trPr>
        <w:tc>
          <w:tcPr>
            <w:tcW w:w="1423" w:type="dxa"/>
            <w:gridSpan w:val="2"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2.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Совместное исследование проблемы.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решения учебной задачи.</w:t>
            </w: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Организовывает устный коллективный анализ учебной задачи. Фиксирует выдвинутые учениками гипотезы, организует их обсуждение.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Анализируют, доказывают, аргументируют свою точку зрения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Осознанно строят речевые высказывания, рефлексия своих действий</w:t>
            </w:r>
          </w:p>
        </w:tc>
        <w:tc>
          <w:tcPr>
            <w:tcW w:w="156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Исследуют условия учебной задачи, обсуждают предметные способы решения</w:t>
            </w:r>
          </w:p>
        </w:tc>
      </w:tr>
      <w:tr w:rsidR="00AB33B9" w:rsidRPr="00AB33B9" w:rsidTr="003A1509">
        <w:trPr>
          <w:trHeight w:val="2077"/>
          <w:tblCellSpacing w:w="0" w:type="dxa"/>
          <w:jc w:val="center"/>
        </w:trPr>
        <w:tc>
          <w:tcPr>
            <w:tcW w:w="1348" w:type="dxa"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3.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Моделирование</w:t>
            </w:r>
          </w:p>
        </w:tc>
        <w:tc>
          <w:tcPr>
            <w:tcW w:w="149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Фиксация в модели существенных отношений изучаемого объекта.</w:t>
            </w: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Организует учебное взаимодействие учеников (группы) и следующее обсуждение составленных моделей.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Фиксируют в графические модели и буквенной форме выделенные связи и отношения.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Воспринимают ответы учащихся</w:t>
            </w:r>
          </w:p>
        </w:tc>
        <w:tc>
          <w:tcPr>
            <w:tcW w:w="156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Осуществляют самоконтроль</w:t>
            </w:r>
            <w:proofErr w:type="gramStart"/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ринимают и сохраняют учебную цель и задачу.</w:t>
            </w:r>
          </w:p>
        </w:tc>
      </w:tr>
      <w:tr w:rsidR="00AB33B9" w:rsidRPr="00AB33B9" w:rsidTr="003A1509">
        <w:trPr>
          <w:tblCellSpacing w:w="0" w:type="dxa"/>
          <w:jc w:val="center"/>
        </w:trPr>
        <w:tc>
          <w:tcPr>
            <w:tcW w:w="1348" w:type="dxa"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4.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нового способа действия.</w:t>
            </w:r>
          </w:p>
        </w:tc>
        <w:tc>
          <w:tcPr>
            <w:tcW w:w="149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Построение ориентированной основы нового способа действия.</w:t>
            </w: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Организует учебное исследование для выделения понятия.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Проводят коллективное исследование, конструируют новый способ действия или формируют понятия.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Участвуют в обсуждении содержания материала</w:t>
            </w:r>
          </w:p>
        </w:tc>
        <w:tc>
          <w:tcPr>
            <w:tcW w:w="156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цель и задачу. Осуществляют самоконтроль</w:t>
            </w:r>
          </w:p>
        </w:tc>
      </w:tr>
      <w:tr w:rsidR="00AB33B9" w:rsidRPr="00AB33B9" w:rsidTr="003A1509">
        <w:trPr>
          <w:trHeight w:val="1006"/>
          <w:tblCellSpacing w:w="0" w:type="dxa"/>
          <w:jc w:val="center"/>
        </w:trPr>
        <w:tc>
          <w:tcPr>
            <w:tcW w:w="1348" w:type="dxa"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Переход к этапу решения частных задач.</w:t>
            </w:r>
          </w:p>
        </w:tc>
        <w:tc>
          <w:tcPr>
            <w:tcW w:w="149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Первичный </w:t>
            </w:r>
            <w:proofErr w:type="gramStart"/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правильностью выполнения способа действия.</w:t>
            </w: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Диагностическая работа (на входе), оценивает выполнение каждой операции.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Осуществляют работу по выполнению отдельных операций.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Учатся формулировать собственное мнение и позицию</w:t>
            </w:r>
          </w:p>
        </w:tc>
        <w:tc>
          <w:tcPr>
            <w:tcW w:w="156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Осуществляют самоконтроль</w:t>
            </w:r>
          </w:p>
        </w:tc>
      </w:tr>
      <w:tr w:rsidR="00AB33B9" w:rsidRPr="00AB33B9" w:rsidTr="003A1509">
        <w:trPr>
          <w:tblCellSpacing w:w="0" w:type="dxa"/>
          <w:jc w:val="center"/>
        </w:trPr>
        <w:tc>
          <w:tcPr>
            <w:tcW w:w="1348" w:type="dxa"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6. Применение общего способа действия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для решения частных задач.</w:t>
            </w:r>
          </w:p>
        </w:tc>
        <w:tc>
          <w:tcPr>
            <w:tcW w:w="149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Коррекция отработки способа.</w:t>
            </w: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Организует коррекционную работу, практическую работу,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самостоятельную коррекционную работу.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Применяют новый способ. Отработка операций, в которых допущены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ошибки. 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Строят рассуждения, понятные для собеседника. Умеют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использовать речь для регуляции своего действия </w:t>
            </w:r>
          </w:p>
        </w:tc>
        <w:tc>
          <w:tcPr>
            <w:tcW w:w="156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Самопроверка. Отрабатывают способ в целом. Осуществляют </w:t>
            </w: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пошаговый контроль по результату</w:t>
            </w:r>
          </w:p>
        </w:tc>
      </w:tr>
      <w:tr w:rsidR="00AB33B9" w:rsidRPr="00AB33B9" w:rsidTr="003A1509">
        <w:trPr>
          <w:tblCellSpacing w:w="0" w:type="dxa"/>
          <w:jc w:val="center"/>
        </w:trPr>
        <w:tc>
          <w:tcPr>
            <w:tcW w:w="1348" w:type="dxa"/>
            <w:tcBorders>
              <w:top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7. Контроль на этапе окончания учебной темы.</w:t>
            </w:r>
          </w:p>
        </w:tc>
        <w:tc>
          <w:tcPr>
            <w:tcW w:w="149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Контроль.</w:t>
            </w: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Диагностическая работа (на выходе):- организация дифференцированной коррекционной работы,</w:t>
            </w:r>
          </w:p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- </w:t>
            </w:r>
            <w:proofErr w:type="gramStart"/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контрольно-оценивающая</w:t>
            </w:r>
            <w:proofErr w:type="gramEnd"/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деятельность.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работу, анализируют, контролируют и оценивают результат.</w:t>
            </w:r>
          </w:p>
        </w:tc>
        <w:tc>
          <w:tcPr>
            <w:tcW w:w="1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Рефлексия своих действий</w:t>
            </w:r>
          </w:p>
        </w:tc>
        <w:tc>
          <w:tcPr>
            <w:tcW w:w="156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</w:tcBorders>
            <w:shd w:val="clear" w:color="auto" w:fill="FFFFFF"/>
          </w:tcPr>
          <w:p w:rsidR="00AB33B9" w:rsidRPr="00AB33B9" w:rsidRDefault="00AB33B9" w:rsidP="00AB33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Осуществляют пошаговый контроль по результату</w:t>
            </w:r>
          </w:p>
        </w:tc>
      </w:tr>
    </w:tbl>
    <w:p w:rsidR="00966257" w:rsidRDefault="00966257"/>
    <w:sectPr w:rsidR="00966257" w:rsidSect="00AE642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6193"/>
    <w:multiLevelType w:val="hybridMultilevel"/>
    <w:tmpl w:val="2170460C"/>
    <w:lvl w:ilvl="0" w:tplc="CBB442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C607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F4AD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A417F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EE98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B26F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76E3C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7837B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ECDF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9E4BC0"/>
    <w:multiLevelType w:val="hybridMultilevel"/>
    <w:tmpl w:val="769A6FC0"/>
    <w:lvl w:ilvl="0" w:tplc="916C59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32D7E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CC154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848E5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48D11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E41138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2A7D6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66695E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566D38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EF9160F"/>
    <w:multiLevelType w:val="hybridMultilevel"/>
    <w:tmpl w:val="2D78D3C4"/>
    <w:lvl w:ilvl="0" w:tplc="CFAEEF4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846F2C"/>
    <w:multiLevelType w:val="hybridMultilevel"/>
    <w:tmpl w:val="615C7C60"/>
    <w:lvl w:ilvl="0" w:tplc="FA369D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7A99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1422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904A3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481B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5878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BC468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B2EA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8EE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96F3DE0"/>
    <w:multiLevelType w:val="hybridMultilevel"/>
    <w:tmpl w:val="DD42E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242907"/>
    <w:multiLevelType w:val="hybridMultilevel"/>
    <w:tmpl w:val="78F240EE"/>
    <w:lvl w:ilvl="0" w:tplc="3FDA02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0215F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7A590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ACFB6E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FE1ABE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62F770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D873AC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A2C96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160A3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E095226"/>
    <w:multiLevelType w:val="hybridMultilevel"/>
    <w:tmpl w:val="8D625AF8"/>
    <w:lvl w:ilvl="0" w:tplc="3FBA0C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4E4FA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4C04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FC195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C145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44C5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2C2F3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B0BA0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631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6D1096"/>
    <w:multiLevelType w:val="hybridMultilevel"/>
    <w:tmpl w:val="F3FA8390"/>
    <w:lvl w:ilvl="0" w:tplc="897605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42B1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266F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9075E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FA69E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C23C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4A97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98CAD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5A25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8754CC"/>
    <w:multiLevelType w:val="hybridMultilevel"/>
    <w:tmpl w:val="AF225A44"/>
    <w:lvl w:ilvl="0" w:tplc="5E8C9A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F8594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980D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E679C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E423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2C2F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34F3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B6D6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B4BB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7C5E98"/>
    <w:multiLevelType w:val="hybridMultilevel"/>
    <w:tmpl w:val="B056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2D"/>
    <w:rsid w:val="003D1B3F"/>
    <w:rsid w:val="006F51BD"/>
    <w:rsid w:val="00966257"/>
    <w:rsid w:val="00AB33B9"/>
    <w:rsid w:val="00AE642D"/>
    <w:rsid w:val="00BD4782"/>
    <w:rsid w:val="00CD3C7B"/>
    <w:rsid w:val="00D975C5"/>
    <w:rsid w:val="00EB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6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E642D"/>
    <w:pPr>
      <w:ind w:left="720"/>
      <w:contextualSpacing/>
    </w:pPr>
  </w:style>
  <w:style w:type="character" w:customStyle="1" w:styleId="apple-converted-space">
    <w:name w:val="apple-converted-space"/>
    <w:basedOn w:val="a0"/>
    <w:rsid w:val="00AE642D"/>
  </w:style>
  <w:style w:type="character" w:styleId="a5">
    <w:name w:val="Strong"/>
    <w:basedOn w:val="a0"/>
    <w:uiPriority w:val="22"/>
    <w:qFormat/>
    <w:rsid w:val="00AE642D"/>
    <w:rPr>
      <w:b/>
      <w:bCs/>
    </w:rPr>
  </w:style>
  <w:style w:type="character" w:styleId="a6">
    <w:name w:val="Emphasis"/>
    <w:basedOn w:val="a0"/>
    <w:uiPriority w:val="20"/>
    <w:qFormat/>
    <w:rsid w:val="00AE642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E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6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E642D"/>
    <w:pPr>
      <w:ind w:left="720"/>
      <w:contextualSpacing/>
    </w:pPr>
  </w:style>
  <w:style w:type="character" w:customStyle="1" w:styleId="apple-converted-space">
    <w:name w:val="apple-converted-space"/>
    <w:basedOn w:val="a0"/>
    <w:rsid w:val="00AE642D"/>
  </w:style>
  <w:style w:type="character" w:styleId="a5">
    <w:name w:val="Strong"/>
    <w:basedOn w:val="a0"/>
    <w:uiPriority w:val="22"/>
    <w:qFormat/>
    <w:rsid w:val="00AE642D"/>
    <w:rPr>
      <w:b/>
      <w:bCs/>
    </w:rPr>
  </w:style>
  <w:style w:type="character" w:styleId="a6">
    <w:name w:val="Emphasis"/>
    <w:basedOn w:val="a0"/>
    <w:uiPriority w:val="20"/>
    <w:qFormat/>
    <w:rsid w:val="00AE642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E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2787</Words>
  <Characters>15888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Драйвер</dc:creator>
  <cp:lastModifiedBy>Драйвер</cp:lastModifiedBy>
  <cp:revision>13</cp:revision>
  <dcterms:created xsi:type="dcterms:W3CDTF">2018-03-26T22:34:00Z</dcterms:created>
  <dcterms:modified xsi:type="dcterms:W3CDTF">2018-04-01T01:49:00Z</dcterms:modified>
</cp:coreProperties>
</file>