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C82" w:rsidRDefault="00E27C82" w:rsidP="00C8115C">
      <w:pPr>
        <w:spacing w:line="240" w:lineRule="auto"/>
        <w:ind w:left="0" w:right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7C82" w:rsidRPr="00E27C82" w:rsidRDefault="00E27C82" w:rsidP="00E27C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C82">
        <w:rPr>
          <w:rFonts w:ascii="Times New Roman" w:hAnsi="Times New Roman" w:cs="Times New Roman"/>
          <w:sz w:val="28"/>
          <w:szCs w:val="28"/>
        </w:rPr>
        <w:t>МАОУ детский сад № 210 «Ладушки», корпус 2</w:t>
      </w:r>
    </w:p>
    <w:p w:rsidR="00E27C82" w:rsidRPr="00E27C82" w:rsidRDefault="00D9575A" w:rsidP="00E27C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27C82" w:rsidRPr="00E27C82">
        <w:rPr>
          <w:rFonts w:ascii="Times New Roman" w:hAnsi="Times New Roman" w:cs="Times New Roman"/>
          <w:sz w:val="28"/>
          <w:szCs w:val="28"/>
        </w:rPr>
        <w:t>ородского округа Тольятти</w:t>
      </w:r>
    </w:p>
    <w:p w:rsidR="00E27C82" w:rsidRDefault="00E27C82" w:rsidP="00E27C82">
      <w:pPr>
        <w:jc w:val="center"/>
        <w:rPr>
          <w:sz w:val="28"/>
          <w:szCs w:val="28"/>
        </w:rPr>
      </w:pPr>
    </w:p>
    <w:p w:rsidR="00E27C82" w:rsidRDefault="00E27C82" w:rsidP="00E27C82">
      <w:pPr>
        <w:jc w:val="center"/>
        <w:rPr>
          <w:sz w:val="28"/>
          <w:szCs w:val="28"/>
        </w:rPr>
      </w:pPr>
    </w:p>
    <w:p w:rsidR="00E27C82" w:rsidRDefault="00E27C82" w:rsidP="00E27C82">
      <w:pPr>
        <w:jc w:val="center"/>
        <w:rPr>
          <w:sz w:val="28"/>
          <w:szCs w:val="28"/>
        </w:rPr>
      </w:pPr>
    </w:p>
    <w:p w:rsidR="00E27C82" w:rsidRDefault="00E27C82" w:rsidP="00E27C82">
      <w:pPr>
        <w:jc w:val="center"/>
        <w:rPr>
          <w:sz w:val="28"/>
          <w:szCs w:val="28"/>
        </w:rPr>
      </w:pPr>
    </w:p>
    <w:p w:rsidR="00E27C82" w:rsidRDefault="00E27C82" w:rsidP="00E27C82">
      <w:pPr>
        <w:jc w:val="center"/>
        <w:rPr>
          <w:sz w:val="28"/>
          <w:szCs w:val="28"/>
        </w:rPr>
      </w:pPr>
    </w:p>
    <w:p w:rsidR="00E27C82" w:rsidRPr="00DC0266" w:rsidRDefault="00E27C82" w:rsidP="00E27C82">
      <w:pPr>
        <w:ind w:left="0"/>
        <w:rPr>
          <w:sz w:val="28"/>
          <w:szCs w:val="28"/>
        </w:rPr>
      </w:pPr>
    </w:p>
    <w:p w:rsidR="00D9575A" w:rsidRDefault="00D9575A" w:rsidP="00D9575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9575A" w:rsidRDefault="00D9575A" w:rsidP="00D9575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9575A" w:rsidRPr="00D9575A" w:rsidRDefault="00D9575A" w:rsidP="00D9575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9575A">
        <w:rPr>
          <w:rFonts w:ascii="Times New Roman" w:hAnsi="Times New Roman" w:cs="Times New Roman"/>
          <w:b/>
          <w:sz w:val="40"/>
          <w:szCs w:val="40"/>
        </w:rPr>
        <w:t>Спортивное развлечение, посвященное Дню защитника Отечества (подготовительная группа).</w:t>
      </w:r>
    </w:p>
    <w:p w:rsidR="00E27C82" w:rsidRDefault="00D9575A" w:rsidP="00D9575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9575A">
        <w:rPr>
          <w:rFonts w:ascii="Times New Roman" w:hAnsi="Times New Roman" w:cs="Times New Roman"/>
          <w:b/>
          <w:sz w:val="40"/>
          <w:szCs w:val="40"/>
        </w:rPr>
        <w:t>«Школа юных моряков»</w:t>
      </w:r>
    </w:p>
    <w:p w:rsidR="00E27C82" w:rsidRDefault="00E27C82" w:rsidP="00E27C82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27C82" w:rsidRDefault="00E27C82" w:rsidP="00E27C82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9575A" w:rsidRDefault="00D9575A" w:rsidP="00E27C8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575A" w:rsidRDefault="00D9575A" w:rsidP="00E27C8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575A" w:rsidRDefault="00D9575A" w:rsidP="00E27C8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575A" w:rsidRDefault="00D9575A" w:rsidP="00E27C8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575A" w:rsidRDefault="00D9575A" w:rsidP="00E27C8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7C82" w:rsidRPr="00E27C82" w:rsidRDefault="00E27C82" w:rsidP="00E27C82">
      <w:pPr>
        <w:spacing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E27C82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E27C82" w:rsidRPr="00E27C82" w:rsidRDefault="00D9575A" w:rsidP="00E27C8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27C82" w:rsidRPr="00E27C82">
        <w:rPr>
          <w:rFonts w:ascii="Times New Roman" w:hAnsi="Times New Roman" w:cs="Times New Roman"/>
          <w:sz w:val="28"/>
          <w:szCs w:val="28"/>
        </w:rPr>
        <w:t xml:space="preserve">нструктор по физической культуре </w:t>
      </w:r>
    </w:p>
    <w:p w:rsidR="00E27C82" w:rsidRPr="00E27C82" w:rsidRDefault="00E27C82" w:rsidP="00E27C82">
      <w:pPr>
        <w:jc w:val="right"/>
        <w:rPr>
          <w:rFonts w:ascii="Times New Roman" w:hAnsi="Times New Roman" w:cs="Times New Roman"/>
          <w:sz w:val="28"/>
          <w:szCs w:val="28"/>
        </w:rPr>
      </w:pPr>
      <w:r w:rsidRPr="00E27C82">
        <w:rPr>
          <w:rFonts w:ascii="Times New Roman" w:hAnsi="Times New Roman" w:cs="Times New Roman"/>
          <w:sz w:val="28"/>
          <w:szCs w:val="28"/>
        </w:rPr>
        <w:t>Титаренко М.В.</w:t>
      </w:r>
    </w:p>
    <w:p w:rsidR="00E27C82" w:rsidRPr="00DC0266" w:rsidRDefault="00E27C82" w:rsidP="00E27C82">
      <w:pPr>
        <w:jc w:val="center"/>
        <w:rPr>
          <w:b/>
          <w:sz w:val="40"/>
          <w:szCs w:val="40"/>
        </w:rPr>
      </w:pPr>
    </w:p>
    <w:p w:rsidR="00E27C82" w:rsidRDefault="00E27C82" w:rsidP="00E27C82">
      <w:pPr>
        <w:tabs>
          <w:tab w:val="left" w:pos="709"/>
        </w:tabs>
        <w:suppressAutoHyphens/>
        <w:autoSpaceDE w:val="0"/>
        <w:autoSpaceDN w:val="0"/>
        <w:adjustRightInd w:val="0"/>
        <w:rPr>
          <w:rFonts w:ascii="Times New Roman CYR" w:hAnsi="Times New Roman CYR" w:cs="Times New Roman CYR"/>
          <w:bCs/>
          <w:sz w:val="28"/>
          <w:szCs w:val="28"/>
        </w:rPr>
      </w:pPr>
    </w:p>
    <w:p w:rsidR="00E27C82" w:rsidRDefault="00E27C82" w:rsidP="00E27C82">
      <w:pPr>
        <w:tabs>
          <w:tab w:val="left" w:pos="709"/>
        </w:tabs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E27C82" w:rsidRDefault="00E27C82" w:rsidP="00E27C82">
      <w:pPr>
        <w:tabs>
          <w:tab w:val="left" w:pos="709"/>
        </w:tabs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E27C82" w:rsidRDefault="00E27C82" w:rsidP="00E27C82">
      <w:pPr>
        <w:tabs>
          <w:tab w:val="left" w:pos="709"/>
        </w:tabs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E27C82" w:rsidRDefault="00E27C82" w:rsidP="00E27C82">
      <w:pPr>
        <w:tabs>
          <w:tab w:val="left" w:pos="709"/>
        </w:tabs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E27C82" w:rsidRDefault="00E27C82" w:rsidP="00E27C82">
      <w:pPr>
        <w:tabs>
          <w:tab w:val="left" w:pos="709"/>
        </w:tabs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E27C82" w:rsidRDefault="00404ED1" w:rsidP="00D9575A">
      <w:pPr>
        <w:tabs>
          <w:tab w:val="left" w:pos="709"/>
        </w:tabs>
        <w:suppressAutoHyphen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Тольятти – 2018</w:t>
      </w:r>
    </w:p>
    <w:p w:rsidR="00D9575A" w:rsidRPr="00EA2F26" w:rsidRDefault="00D9575A" w:rsidP="00D95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F26">
        <w:rPr>
          <w:rFonts w:ascii="Times New Roman" w:hAnsi="Times New Roman" w:cs="Times New Roman"/>
          <w:b/>
          <w:sz w:val="28"/>
          <w:szCs w:val="28"/>
        </w:rPr>
        <w:lastRenderedPageBreak/>
        <w:t>Спортивное развлечение, посвященное Дню защитника Отечества (подготовительная группа).</w:t>
      </w:r>
    </w:p>
    <w:p w:rsidR="00D9575A" w:rsidRPr="00EA2F26" w:rsidRDefault="00D9575A" w:rsidP="00D9575A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b/>
          <w:sz w:val="28"/>
          <w:szCs w:val="28"/>
        </w:rPr>
        <w:t>«Школа юных моряков»</w:t>
      </w:r>
      <w:r w:rsidRPr="00EA2F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75A" w:rsidRPr="00D9575A" w:rsidRDefault="00D9575A" w:rsidP="00D9575A">
      <w:pPr>
        <w:spacing w:line="240" w:lineRule="auto"/>
        <w:textAlignment w:val="baseline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 w:rsidRPr="00D9575A">
        <w:rPr>
          <w:rFonts w:ascii="Times New Roman" w:hAnsi="Times New Roman" w:cs="Times New Roman"/>
          <w:b/>
          <w:i/>
          <w:sz w:val="28"/>
          <w:szCs w:val="28"/>
        </w:rPr>
        <w:t xml:space="preserve">Дата проведения: </w:t>
      </w:r>
    </w:p>
    <w:p w:rsidR="00D9575A" w:rsidRPr="00EA2F26" w:rsidRDefault="00404ED1" w:rsidP="00D9575A">
      <w:pPr>
        <w:spacing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2018</w:t>
      </w:r>
      <w:r w:rsidR="00D9575A" w:rsidRPr="00EA2F2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9575A" w:rsidRPr="00EA2F26" w:rsidRDefault="00D9575A" w:rsidP="00D9575A">
      <w:pPr>
        <w:spacing w:line="240" w:lineRule="auto"/>
        <w:textAlignment w:val="baseline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:rsidR="00D9575A" w:rsidRPr="00D9575A" w:rsidRDefault="00D9575A" w:rsidP="00D9575A">
      <w:pPr>
        <w:spacing w:line="240" w:lineRule="auto"/>
        <w:textAlignment w:val="baseline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 w:rsidRPr="00D9575A">
        <w:rPr>
          <w:rFonts w:ascii="Times New Roman" w:hAnsi="Times New Roman" w:cs="Times New Roman"/>
          <w:b/>
          <w:i/>
          <w:sz w:val="28"/>
          <w:szCs w:val="28"/>
        </w:rPr>
        <w:t>Место проведения:</w:t>
      </w:r>
    </w:p>
    <w:p w:rsidR="00D9575A" w:rsidRPr="00EA2F26" w:rsidRDefault="00404ED1" w:rsidP="00D95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бассейн «Дельфин</w:t>
      </w:r>
      <w:r w:rsidR="00D9575A" w:rsidRPr="00EA2F26">
        <w:rPr>
          <w:rFonts w:ascii="Times New Roman" w:hAnsi="Times New Roman" w:cs="Times New Roman"/>
          <w:sz w:val="28"/>
          <w:szCs w:val="28"/>
        </w:rPr>
        <w:t>» МАОУ детский сад «Ладушки», корпус 2</w:t>
      </w:r>
    </w:p>
    <w:p w:rsidR="00D9575A" w:rsidRDefault="00D9575A" w:rsidP="00D9575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9575A" w:rsidRPr="00D9575A" w:rsidRDefault="00D9575A" w:rsidP="00D9575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9575A">
        <w:rPr>
          <w:rFonts w:ascii="Times New Roman" w:hAnsi="Times New Roman" w:cs="Times New Roman"/>
          <w:b/>
          <w:i/>
          <w:sz w:val="28"/>
          <w:szCs w:val="28"/>
        </w:rPr>
        <w:t>Провел:</w:t>
      </w:r>
    </w:p>
    <w:p w:rsidR="00D9575A" w:rsidRPr="00EA2F26" w:rsidRDefault="00D9575A" w:rsidP="00D957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инструктор по плаванию Титаренко М.В.</w:t>
      </w:r>
    </w:p>
    <w:p w:rsidR="00D9575A" w:rsidRPr="00EA2F26" w:rsidRDefault="00D9575A" w:rsidP="00D9575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9575A" w:rsidRPr="00D9575A" w:rsidRDefault="00D9575A" w:rsidP="00D9575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9575A">
        <w:rPr>
          <w:rFonts w:ascii="Times New Roman" w:hAnsi="Times New Roman" w:cs="Times New Roman"/>
          <w:b/>
          <w:i/>
          <w:sz w:val="28"/>
          <w:szCs w:val="28"/>
        </w:rPr>
        <w:t xml:space="preserve">Цели и задачи: </w:t>
      </w:r>
    </w:p>
    <w:p w:rsidR="00D9575A" w:rsidRPr="00EA2F26" w:rsidRDefault="00D9575A" w:rsidP="00D9575A">
      <w:pPr>
        <w:spacing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- тренировать варианты дыхания, лежание на воде, погружение и всплывание;</w:t>
      </w:r>
    </w:p>
    <w:p w:rsidR="00D9575A" w:rsidRPr="00EA2F26" w:rsidRDefault="00D9575A" w:rsidP="00D9575A">
      <w:pPr>
        <w:spacing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- тренировать погружение в воду с головой, открывать в ней глаза, передвигаться и ориентироваться под водой;</w:t>
      </w:r>
    </w:p>
    <w:p w:rsidR="00D9575A" w:rsidRPr="00EA2F26" w:rsidRDefault="00D9575A" w:rsidP="00D9575A">
      <w:pPr>
        <w:spacing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- совершенствовать скольжение на груди с работой и без работы ног (техникой кроль), с опорой (доска) и без опоры;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- совершенствовать плавание не спортивными способами (облегченными);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- совершенствовать </w:t>
      </w:r>
      <w:proofErr w:type="spellStart"/>
      <w:r w:rsidRPr="00EA2F26">
        <w:rPr>
          <w:rFonts w:ascii="Times New Roman" w:hAnsi="Times New Roman" w:cs="Times New Roman"/>
          <w:sz w:val="28"/>
          <w:szCs w:val="28"/>
        </w:rPr>
        <w:t>проплывание</w:t>
      </w:r>
      <w:proofErr w:type="spellEnd"/>
      <w:r w:rsidRPr="00EA2F26">
        <w:rPr>
          <w:rFonts w:ascii="Times New Roman" w:hAnsi="Times New Roman" w:cs="Times New Roman"/>
          <w:sz w:val="28"/>
          <w:szCs w:val="28"/>
        </w:rPr>
        <w:t xml:space="preserve"> под предметами (мост) и в предметы (обруч);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- тренировать внимание и быстроту реакции, координацию движений;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- формировать у детей доброжелательность, уверенность в своих силах.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Дети входят в помещение чаши бассейна. Строятся.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EA2F26">
        <w:rPr>
          <w:rFonts w:ascii="Times New Roman" w:hAnsi="Times New Roman" w:cs="Times New Roman"/>
          <w:i/>
          <w:sz w:val="28"/>
          <w:szCs w:val="28"/>
        </w:rPr>
        <w:t>Ведущая (инструктор по плаванию) в костюме моряка: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- Вас приветствует капитан корабля «Веселый дельфин»! Вы согласны служить на моем корабле?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- Да!</w:t>
      </w:r>
    </w:p>
    <w:p w:rsidR="00D9575A" w:rsidRPr="00EA2F26" w:rsidRDefault="00404ED1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9575A" w:rsidRPr="00EA2F26">
        <w:rPr>
          <w:rFonts w:ascii="Times New Roman" w:hAnsi="Times New Roman" w:cs="Times New Roman"/>
          <w:sz w:val="28"/>
          <w:szCs w:val="28"/>
        </w:rPr>
        <w:t xml:space="preserve">Тогда я приглашаю вас в «Школу юных моряков»! Теперь вы – юнги. Юнга – ученик морского дела. Он обязательно должен быть смелым, ловким, быстрым и, конечно же, должен уметь плавать. Смело в воду заходите! 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Дети заходят в воду прыжком с бортика.</w:t>
      </w:r>
    </w:p>
    <w:p w:rsidR="00EE1160" w:rsidRPr="00EA2F26" w:rsidRDefault="00EE1160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9152" cy="3224622"/>
            <wp:effectExtent l="0" t="0" r="8255" b="0"/>
            <wp:docPr id="8" name="Рисунок 8" descr="H:\106-Школа юнг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06-Школа юнг\DSC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81" cy="322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i/>
          <w:sz w:val="28"/>
          <w:szCs w:val="28"/>
        </w:rPr>
        <w:t>Задание 1</w:t>
      </w:r>
      <w:r w:rsidRPr="00EA2F26">
        <w:rPr>
          <w:rFonts w:ascii="Times New Roman" w:hAnsi="Times New Roman" w:cs="Times New Roman"/>
          <w:sz w:val="28"/>
          <w:szCs w:val="28"/>
        </w:rPr>
        <w:t>. «Кто дольше просидит под водой?». Вдруг наш корабль попадет в беду и нужно будет срочно устранить</w:t>
      </w:r>
      <w:r w:rsidR="008C337D">
        <w:rPr>
          <w:rFonts w:ascii="Times New Roman" w:hAnsi="Times New Roman" w:cs="Times New Roman"/>
          <w:sz w:val="28"/>
          <w:szCs w:val="28"/>
        </w:rPr>
        <w:t xml:space="preserve"> </w:t>
      </w:r>
      <w:r w:rsidRPr="00EA2F26">
        <w:rPr>
          <w:rFonts w:ascii="Times New Roman" w:hAnsi="Times New Roman" w:cs="Times New Roman"/>
          <w:sz w:val="28"/>
          <w:szCs w:val="28"/>
        </w:rPr>
        <w:t>поломку под водой. Юнга должен уметь задерживать дыхание.</w:t>
      </w:r>
    </w:p>
    <w:p w:rsidR="00D9575A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9638" cy="3079246"/>
            <wp:effectExtent l="0" t="0" r="0" b="6985"/>
            <wp:docPr id="1" name="Рисунок 1" descr="H:\105-Школа юнг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05-Школа юнг\DSC_0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23" cy="3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i/>
          <w:sz w:val="28"/>
          <w:szCs w:val="28"/>
        </w:rPr>
        <w:t>Задание 2</w:t>
      </w:r>
      <w:r w:rsidRPr="00EA2F26">
        <w:rPr>
          <w:rFonts w:ascii="Times New Roman" w:hAnsi="Times New Roman" w:cs="Times New Roman"/>
          <w:sz w:val="28"/>
          <w:szCs w:val="28"/>
        </w:rPr>
        <w:t>. «Буксировка» (со спасательным кругом).</w:t>
      </w: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По парам: один тянет, др. скользит на груди, держась за круг.</w:t>
      </w:r>
    </w:p>
    <w:p w:rsidR="00D9575A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На обратном пути – смена. Если кто-то из команды нашего корабля получит травму или будет тонуть, то юнга должен уметь оказать помощь своему товарищу – переправить его на берег или до спасательной шлюпки.</w:t>
      </w:r>
    </w:p>
    <w:p w:rsidR="00D9575A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267" cy="3096883"/>
            <wp:effectExtent l="0" t="0" r="0" b="8890"/>
            <wp:docPr id="2" name="Рисунок 2" descr="H:\105-Школа юнг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05-Школа юнг\DSC_0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04" cy="31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i/>
          <w:sz w:val="28"/>
          <w:szCs w:val="28"/>
        </w:rPr>
        <w:t>Задание 3</w:t>
      </w:r>
      <w:r w:rsidRPr="00EA2F26">
        <w:rPr>
          <w:rFonts w:ascii="Times New Roman" w:hAnsi="Times New Roman" w:cs="Times New Roman"/>
          <w:sz w:val="28"/>
          <w:szCs w:val="28"/>
        </w:rPr>
        <w:t>.  «Под мост».</w:t>
      </w: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Мост – доска для детского серфинга.</w:t>
      </w: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Проныриваем под мост, доплываем до бортика, обратно – бегом.</w:t>
      </w:r>
    </w:p>
    <w:p w:rsidR="00D9575A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Юнга обязательно должен уметь преодолевать препятствия. Нырнуть в глубину, не задев его.</w:t>
      </w:r>
    </w:p>
    <w:p w:rsidR="00D9575A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0096" cy="3225248"/>
            <wp:effectExtent l="0" t="0" r="6985" b="0"/>
            <wp:docPr id="3" name="Рисунок 3" descr="H:\105-Школа юнг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05-Школа юнг\DSC_0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31" cy="322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i/>
          <w:sz w:val="28"/>
          <w:szCs w:val="28"/>
        </w:rPr>
        <w:t>Задание 4</w:t>
      </w:r>
      <w:r w:rsidRPr="00EA2F26">
        <w:rPr>
          <w:rFonts w:ascii="Times New Roman" w:hAnsi="Times New Roman" w:cs="Times New Roman"/>
          <w:sz w:val="28"/>
          <w:szCs w:val="28"/>
        </w:rPr>
        <w:t>.  «Торпеда».</w:t>
      </w: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Туда и обратно на груди, руки «стрелкой», ноги «кроль».</w:t>
      </w:r>
    </w:p>
    <w:p w:rsidR="00EE1160" w:rsidRDefault="00D9575A" w:rsidP="00404ED1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На каждом военном корабле есть оружие против подводных лодок. Какое? Правильно – это торпеды. Наши торпеды полетят очень быстро и сокрушат неприятеля.</w:t>
      </w:r>
    </w:p>
    <w:p w:rsidR="00EE1160" w:rsidRDefault="00EE1160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9BA49D" wp14:editId="2F06E836">
            <wp:extent cx="4783832" cy="3168118"/>
            <wp:effectExtent l="0" t="0" r="0" b="0"/>
            <wp:docPr id="5" name="Рисунок 5" descr="H:\105-Школа юнг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05-Школа юнг\DSC_0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57" cy="316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60" w:rsidRPr="00EA2F26" w:rsidRDefault="00EE1160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i/>
          <w:sz w:val="28"/>
          <w:szCs w:val="28"/>
        </w:rPr>
        <w:t>Задание 5</w:t>
      </w:r>
      <w:r w:rsidRPr="00EA2F26">
        <w:rPr>
          <w:rFonts w:ascii="Times New Roman" w:hAnsi="Times New Roman" w:cs="Times New Roman"/>
          <w:sz w:val="28"/>
          <w:szCs w:val="28"/>
        </w:rPr>
        <w:t>.  «Пловцы».</w:t>
      </w: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Проплыть туда и обратно удобным для себя способом.</w:t>
      </w:r>
    </w:p>
    <w:p w:rsidR="00D9575A" w:rsidRPr="00EA2F26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Кто не умеет, на груди, с доской на вытянутых руках, ноги «кроль».</w:t>
      </w:r>
    </w:p>
    <w:p w:rsidR="00D9575A" w:rsidRDefault="00D9575A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Теперь пришла пора проверить, как быстро вы умеете плавать.</w:t>
      </w:r>
    </w:p>
    <w:p w:rsidR="00EE1160" w:rsidRDefault="00EE1160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E1160" w:rsidRPr="00EA2F26" w:rsidRDefault="00EE1160" w:rsidP="00D9575A">
      <w:pPr>
        <w:spacing w:line="195" w:lineRule="atLeast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3500" cy="3174520"/>
            <wp:effectExtent l="0" t="0" r="7620" b="6985"/>
            <wp:docPr id="6" name="Рисунок 6" descr="H:\105-Школа юнг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05-Школа юнг\DSC_0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17" cy="317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D9575A">
      <w:pPr>
        <w:spacing w:line="195" w:lineRule="atLeast"/>
        <w:ind w:left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i/>
          <w:sz w:val="28"/>
          <w:szCs w:val="28"/>
        </w:rPr>
        <w:t>Задание 6</w:t>
      </w:r>
      <w:r w:rsidRPr="00EA2F26">
        <w:rPr>
          <w:rFonts w:ascii="Times New Roman" w:hAnsi="Times New Roman" w:cs="Times New Roman"/>
          <w:sz w:val="28"/>
          <w:szCs w:val="28"/>
        </w:rPr>
        <w:t>.  «Водолазы».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Сбор игрушек со дна бассейна.</w:t>
      </w:r>
    </w:p>
    <w:p w:rsidR="00D9575A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Юнга должен уметь проводить спасательные операции не только на воде, но и под водой.</w:t>
      </w:r>
    </w:p>
    <w:p w:rsidR="00EE1160" w:rsidRDefault="00EE1160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E1160" w:rsidRPr="00EA2F26" w:rsidRDefault="00EE1160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8338" cy="3190970"/>
            <wp:effectExtent l="0" t="0" r="1905" b="0"/>
            <wp:docPr id="7" name="Рисунок 7" descr="H:\105-Школа юнг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05-Школа юнг\DSC_0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67" cy="31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i/>
          <w:sz w:val="28"/>
          <w:szCs w:val="28"/>
        </w:rPr>
        <w:t>Задание 7</w:t>
      </w:r>
      <w:r w:rsidRPr="00EA2F26">
        <w:rPr>
          <w:rFonts w:ascii="Times New Roman" w:hAnsi="Times New Roman" w:cs="Times New Roman"/>
          <w:sz w:val="28"/>
          <w:szCs w:val="28"/>
        </w:rPr>
        <w:t>. «Угадай и покажи».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Плывет туда, плывет сюда.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Ее не видно иногда.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Она прозрачна, как вода,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Имеет колокол, но он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Звонить не может?</w:t>
      </w:r>
    </w:p>
    <w:p w:rsidR="00A57D2D" w:rsidRDefault="00A57D2D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(Медуза</w:t>
      </w:r>
      <w:r w:rsidR="00D9575A" w:rsidRPr="00EA2F2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Упражнение «Медуза»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Глубоко на дне она 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Словно на небе </w:t>
      </w:r>
      <w:proofErr w:type="gramStart"/>
      <w:r w:rsidRPr="00EA2F26">
        <w:rPr>
          <w:rFonts w:ascii="Times New Roman" w:hAnsi="Times New Roman" w:cs="Times New Roman"/>
          <w:sz w:val="28"/>
          <w:szCs w:val="28"/>
        </w:rPr>
        <w:t>видна</w:t>
      </w:r>
      <w:proofErr w:type="gramEnd"/>
      <w:r w:rsidRPr="00EA2F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Но не светит и не греет, 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Потому что не умеет. </w:t>
      </w:r>
    </w:p>
    <w:p w:rsidR="00A57D2D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(Морская звезда) </w:t>
      </w:r>
    </w:p>
    <w:p w:rsidR="00D9575A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Упражнение «Морская звезда»</w:t>
      </w:r>
    </w:p>
    <w:p w:rsidR="00EE1160" w:rsidRDefault="00EE1160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E1160" w:rsidRPr="00EA2F26" w:rsidRDefault="00A57D2D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0866" cy="3305228"/>
            <wp:effectExtent l="0" t="0" r="635" b="0"/>
            <wp:docPr id="9" name="Рисунок 9" descr="H:\106-Школа юнг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06-Школа юнг\DSC_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14" cy="33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Что за шар плывет с шипами,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Тихо машет плавниками?</w:t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Только в руки не возьмешь.</w:t>
      </w:r>
    </w:p>
    <w:p w:rsidR="00A57D2D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Этот шарик — ... (рыба-еж) </w:t>
      </w:r>
    </w:p>
    <w:p w:rsidR="00D9575A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Упражнение «Поплавок»</w:t>
      </w:r>
    </w:p>
    <w:p w:rsidR="00A57D2D" w:rsidRDefault="00A57D2D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57D2D" w:rsidRPr="00EA2F26" w:rsidRDefault="00A57D2D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6068" cy="3302050"/>
            <wp:effectExtent l="0" t="0" r="5080" b="0"/>
            <wp:docPr id="10" name="Рисунок 10" descr="H:\106-Школа юнг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06-Школа юнг\DSC_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49" cy="330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На лошадку так </w:t>
      </w:r>
      <w:proofErr w:type="gramStart"/>
      <w:r w:rsidRPr="00EA2F26"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 w:rsidRPr="00EA2F26">
        <w:rPr>
          <w:rFonts w:ascii="Times New Roman" w:hAnsi="Times New Roman" w:cs="Times New Roman"/>
          <w:sz w:val="28"/>
          <w:szCs w:val="28"/>
        </w:rPr>
        <w:t xml:space="preserve">,                              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А живет-то в море тоже. 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Вот так рыбка! Скок да скок –                             </w:t>
      </w:r>
    </w:p>
    <w:p w:rsidR="00A57D2D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Прыгает морской... (конек) 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lastRenderedPageBreak/>
        <w:t>Прыжки в полу-приседе, руки на коленях.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Вновь. Играя и шаля,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Перед носом корабля, Над водой мелькают спины – </w:t>
      </w:r>
    </w:p>
    <w:p w:rsidR="00A57D2D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Мчатся шустрые (Дельфины) </w:t>
      </w:r>
    </w:p>
    <w:p w:rsidR="00D9575A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Упражнение «Пронырни сквозь обруч».</w:t>
      </w:r>
    </w:p>
    <w:p w:rsidR="00A57D2D" w:rsidRDefault="00A57D2D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57D2D" w:rsidRPr="00EA2F26" w:rsidRDefault="00A57D2D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240" cy="3088256"/>
            <wp:effectExtent l="0" t="0" r="4445" b="0"/>
            <wp:docPr id="11" name="Рисунок 11" descr="H:\106-Школа юнг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06-Школа юнг\DSC_0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47" cy="30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И на суше, и в воде – 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Носит дом с собой везде.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Путешествует без страха</w:t>
      </w:r>
    </w:p>
    <w:p w:rsidR="00EE1160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В этом доме (Черепаха)</w:t>
      </w:r>
      <w:r w:rsidR="00EE1160">
        <w:rPr>
          <w:rFonts w:ascii="Times New Roman" w:hAnsi="Times New Roman" w:cs="Times New Roman"/>
          <w:sz w:val="28"/>
          <w:szCs w:val="28"/>
        </w:rPr>
        <w:t>.</w:t>
      </w:r>
      <w:r w:rsidRPr="00EA2F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Упражнение  «Морская черепаха».</w:t>
      </w:r>
    </w:p>
    <w:p w:rsidR="00D9575A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На спине, доск</w:t>
      </w:r>
      <w:proofErr w:type="gramStart"/>
      <w:r w:rsidRPr="00EA2F2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A2F26">
        <w:rPr>
          <w:rFonts w:ascii="Times New Roman" w:hAnsi="Times New Roman" w:cs="Times New Roman"/>
          <w:sz w:val="28"/>
          <w:szCs w:val="28"/>
        </w:rPr>
        <w:t>«панцирь» у груди, ноги «кроль».</w:t>
      </w:r>
    </w:p>
    <w:p w:rsidR="00A57D2D" w:rsidRDefault="00404ED1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335B12" wp14:editId="5539771D">
            <wp:extent cx="5072332" cy="3359178"/>
            <wp:effectExtent l="0" t="0" r="0" b="0"/>
            <wp:docPr id="12" name="Рисунок 12" descr="H:\106-Школа юнг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106-Школа юнг\DSC_0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97" cy="33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404ED1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Для себя на дне морском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Он клешнями строит дом.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Круглый панцирь, десять лап.</w:t>
      </w:r>
    </w:p>
    <w:p w:rsidR="00EE1160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 xml:space="preserve">Догадались? Это (Краб). </w:t>
      </w:r>
    </w:p>
    <w:p w:rsidR="00D9575A" w:rsidRDefault="00D9575A" w:rsidP="00EE1160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Передвижение</w:t>
      </w:r>
      <w:r w:rsidR="00EE1160">
        <w:rPr>
          <w:rFonts w:ascii="Times New Roman" w:hAnsi="Times New Roman" w:cs="Times New Roman"/>
          <w:sz w:val="28"/>
          <w:szCs w:val="28"/>
        </w:rPr>
        <w:t xml:space="preserve"> </w:t>
      </w:r>
      <w:r w:rsidRPr="00EA2F26">
        <w:rPr>
          <w:rFonts w:ascii="Times New Roman" w:hAnsi="Times New Roman" w:cs="Times New Roman"/>
          <w:sz w:val="28"/>
          <w:szCs w:val="28"/>
        </w:rPr>
        <w:t>приставным шагом, руками изображаем клешни.</w:t>
      </w:r>
    </w:p>
    <w:p w:rsidR="00EE1160" w:rsidRDefault="00EE1160" w:rsidP="00EE1160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E1160" w:rsidRPr="00EA2F26" w:rsidRDefault="00EE1160" w:rsidP="00EE1160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8338" cy="3190970"/>
            <wp:effectExtent l="0" t="0" r="1905" b="0"/>
            <wp:docPr id="4" name="Рисунок 4" descr="H:\105-Школа юнг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05-Школа юнг\DSC_02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67" cy="31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9575A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- Молодцы, ребята! Все испытания «Школы юных моряков» вы прошли успешно! Надеюсь, что в жизни вам пригодятся эти умения. А сейчас, в память о нашем корабле, я вручу вам небольшие сувениры.</w:t>
      </w:r>
    </w:p>
    <w:p w:rsidR="00A57D2D" w:rsidRDefault="00A57D2D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57D2D" w:rsidRPr="00EA2F26" w:rsidRDefault="00A57D2D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816" cy="3290624"/>
            <wp:effectExtent l="0" t="0" r="3810" b="5080"/>
            <wp:docPr id="13" name="Рисунок 13" descr="H:\106-Школа юнг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06-Школа юнг\DSC_0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04" cy="329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2D" w:rsidRDefault="00A57D2D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A2F26">
        <w:rPr>
          <w:rFonts w:ascii="Times New Roman" w:hAnsi="Times New Roman" w:cs="Times New Roman"/>
          <w:sz w:val="28"/>
          <w:szCs w:val="28"/>
        </w:rPr>
        <w:t>Дети получают памятные сувениры. Выходят из воды.</w:t>
      </w: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575A" w:rsidRPr="00EA2F26" w:rsidRDefault="00D9575A" w:rsidP="00D9575A">
      <w:pPr>
        <w:spacing w:line="19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D9575A" w:rsidRPr="00EA2F26" w:rsidSect="00864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0CC" w:rsidRDefault="009020CC" w:rsidP="00EE1160">
      <w:pPr>
        <w:spacing w:line="240" w:lineRule="auto"/>
      </w:pPr>
      <w:r>
        <w:separator/>
      </w:r>
    </w:p>
  </w:endnote>
  <w:endnote w:type="continuationSeparator" w:id="0">
    <w:p w:rsidR="009020CC" w:rsidRDefault="009020CC" w:rsidP="00EE11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0CC" w:rsidRDefault="009020CC" w:rsidP="00EE1160">
      <w:pPr>
        <w:spacing w:line="240" w:lineRule="auto"/>
      </w:pPr>
      <w:r>
        <w:separator/>
      </w:r>
    </w:p>
  </w:footnote>
  <w:footnote w:type="continuationSeparator" w:id="0">
    <w:p w:rsidR="009020CC" w:rsidRDefault="009020CC" w:rsidP="00EE11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38E1F2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15C"/>
    <w:rsid w:val="00064AE9"/>
    <w:rsid w:val="00074BB9"/>
    <w:rsid w:val="001747BF"/>
    <w:rsid w:val="00281495"/>
    <w:rsid w:val="00363D31"/>
    <w:rsid w:val="00404ED1"/>
    <w:rsid w:val="004B571F"/>
    <w:rsid w:val="0069376F"/>
    <w:rsid w:val="00832A6C"/>
    <w:rsid w:val="0086408C"/>
    <w:rsid w:val="008C337D"/>
    <w:rsid w:val="009020CC"/>
    <w:rsid w:val="009307A4"/>
    <w:rsid w:val="0097309E"/>
    <w:rsid w:val="00A57D2D"/>
    <w:rsid w:val="00A73DF1"/>
    <w:rsid w:val="00B3607B"/>
    <w:rsid w:val="00B4439D"/>
    <w:rsid w:val="00C434F5"/>
    <w:rsid w:val="00C8115C"/>
    <w:rsid w:val="00D24FAD"/>
    <w:rsid w:val="00D424DB"/>
    <w:rsid w:val="00D75EAF"/>
    <w:rsid w:val="00D9575A"/>
    <w:rsid w:val="00DD7339"/>
    <w:rsid w:val="00E27C82"/>
    <w:rsid w:val="00EE1160"/>
    <w:rsid w:val="00F9061A"/>
    <w:rsid w:val="00F9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701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15C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115C"/>
  </w:style>
  <w:style w:type="character" w:styleId="a4">
    <w:name w:val="Strong"/>
    <w:basedOn w:val="a0"/>
    <w:uiPriority w:val="22"/>
    <w:qFormat/>
    <w:rsid w:val="00C8115C"/>
    <w:rPr>
      <w:b/>
      <w:bCs/>
    </w:rPr>
  </w:style>
  <w:style w:type="character" w:styleId="a5">
    <w:name w:val="Emphasis"/>
    <w:basedOn w:val="a0"/>
    <w:uiPriority w:val="20"/>
    <w:qFormat/>
    <w:rsid w:val="00C8115C"/>
    <w:rPr>
      <w:i/>
      <w:iCs/>
    </w:rPr>
  </w:style>
  <w:style w:type="character" w:styleId="a6">
    <w:name w:val="Hyperlink"/>
    <w:basedOn w:val="a0"/>
    <w:uiPriority w:val="99"/>
    <w:semiHidden/>
    <w:unhideWhenUsed/>
    <w:rsid w:val="00C8115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9575A"/>
    <w:pPr>
      <w:ind w:left="720"/>
      <w:contextualSpacing/>
    </w:pPr>
  </w:style>
  <w:style w:type="table" w:styleId="a8">
    <w:name w:val="Table Grid"/>
    <w:basedOn w:val="a1"/>
    <w:uiPriority w:val="59"/>
    <w:rsid w:val="00D957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957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575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EE116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E1160"/>
  </w:style>
  <w:style w:type="paragraph" w:styleId="ad">
    <w:name w:val="footer"/>
    <w:basedOn w:val="a"/>
    <w:link w:val="ae"/>
    <w:uiPriority w:val="99"/>
    <w:unhideWhenUsed/>
    <w:rsid w:val="00EE116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E11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701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15C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115C"/>
  </w:style>
  <w:style w:type="character" w:styleId="a4">
    <w:name w:val="Strong"/>
    <w:basedOn w:val="a0"/>
    <w:uiPriority w:val="22"/>
    <w:qFormat/>
    <w:rsid w:val="00C8115C"/>
    <w:rPr>
      <w:b/>
      <w:bCs/>
    </w:rPr>
  </w:style>
  <w:style w:type="character" w:styleId="a5">
    <w:name w:val="Emphasis"/>
    <w:basedOn w:val="a0"/>
    <w:uiPriority w:val="20"/>
    <w:qFormat/>
    <w:rsid w:val="00C8115C"/>
    <w:rPr>
      <w:i/>
      <w:iCs/>
    </w:rPr>
  </w:style>
  <w:style w:type="character" w:styleId="a6">
    <w:name w:val="Hyperlink"/>
    <w:basedOn w:val="a0"/>
    <w:uiPriority w:val="99"/>
    <w:semiHidden/>
    <w:unhideWhenUsed/>
    <w:rsid w:val="00C8115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9575A"/>
    <w:pPr>
      <w:ind w:left="720"/>
      <w:contextualSpacing/>
    </w:pPr>
  </w:style>
  <w:style w:type="table" w:styleId="a8">
    <w:name w:val="Table Grid"/>
    <w:basedOn w:val="a1"/>
    <w:uiPriority w:val="59"/>
    <w:rsid w:val="00D957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957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575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EE116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E1160"/>
  </w:style>
  <w:style w:type="paragraph" w:styleId="ad">
    <w:name w:val="footer"/>
    <w:basedOn w:val="a"/>
    <w:link w:val="ae"/>
    <w:uiPriority w:val="99"/>
    <w:unhideWhenUsed/>
    <w:rsid w:val="00EE116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E1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6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2017-03-02T14:40:00Z</dcterms:created>
  <dcterms:modified xsi:type="dcterms:W3CDTF">2018-03-05T11:31:00Z</dcterms:modified>
</cp:coreProperties>
</file>