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E6" w:rsidRDefault="007027E6" w:rsidP="007027E6">
      <w:pPr>
        <w:pStyle w:val="a5"/>
        <w:shd w:val="clear" w:color="auto" w:fill="FFFFFF"/>
        <w:spacing w:before="0" w:beforeAutospacing="0" w:after="0" w:afterAutospacing="0"/>
        <w:ind w:left="6946"/>
        <w:jc w:val="both"/>
        <w:rPr>
          <w:rStyle w:val="a7"/>
        </w:rPr>
      </w:pPr>
      <w:r>
        <w:rPr>
          <w:rStyle w:val="a7"/>
        </w:rPr>
        <w:t xml:space="preserve">О. Г. </w:t>
      </w:r>
      <w:proofErr w:type="spellStart"/>
      <w:r>
        <w:rPr>
          <w:rStyle w:val="a7"/>
        </w:rPr>
        <w:t>Лубянина</w:t>
      </w:r>
      <w:proofErr w:type="spellEnd"/>
    </w:p>
    <w:p w:rsidR="007027E6" w:rsidRPr="007027E6" w:rsidRDefault="00251AFA" w:rsidP="007027E6">
      <w:pPr>
        <w:pStyle w:val="a5"/>
        <w:shd w:val="clear" w:color="auto" w:fill="FFFFFF"/>
        <w:spacing w:before="0" w:beforeAutospacing="0" w:after="0" w:afterAutospacing="0"/>
        <w:ind w:left="6946"/>
        <w:jc w:val="both"/>
        <w:rPr>
          <w:rStyle w:val="a7"/>
          <w:b w:val="0"/>
          <w:i/>
        </w:rPr>
      </w:pPr>
      <w:r>
        <w:rPr>
          <w:rStyle w:val="a7"/>
          <w:b w:val="0"/>
          <w:i/>
        </w:rPr>
        <w:t>п</w:t>
      </w:r>
      <w:r w:rsidR="007027E6" w:rsidRPr="007027E6">
        <w:rPr>
          <w:rStyle w:val="a7"/>
          <w:b w:val="0"/>
          <w:i/>
        </w:rPr>
        <w:t>реподаватель</w:t>
      </w:r>
      <w:r w:rsidRPr="00251AFA">
        <w:rPr>
          <w:rStyle w:val="a7"/>
          <w:b w:val="0"/>
          <w:i/>
        </w:rPr>
        <w:t xml:space="preserve"> </w:t>
      </w:r>
      <w:r>
        <w:rPr>
          <w:rStyle w:val="a7"/>
          <w:b w:val="0"/>
          <w:i/>
        </w:rPr>
        <w:t>высшей квалификационной категории</w:t>
      </w:r>
      <w:r w:rsidR="007027E6" w:rsidRPr="007027E6">
        <w:rPr>
          <w:rStyle w:val="a7"/>
          <w:b w:val="0"/>
          <w:i/>
        </w:rPr>
        <w:t xml:space="preserve"> по классу домра, гитара</w:t>
      </w:r>
    </w:p>
    <w:p w:rsidR="007027E6" w:rsidRDefault="00FA1407" w:rsidP="007027E6">
      <w:pPr>
        <w:pStyle w:val="a5"/>
        <w:shd w:val="clear" w:color="auto" w:fill="FFFFFF"/>
        <w:spacing w:before="0" w:beforeAutospacing="0" w:after="0" w:afterAutospacing="0"/>
        <w:ind w:left="6946"/>
        <w:jc w:val="both"/>
        <w:rPr>
          <w:rStyle w:val="a6"/>
        </w:rPr>
      </w:pPr>
      <w:r>
        <w:rPr>
          <w:rStyle w:val="a6"/>
        </w:rPr>
        <w:t>МБУ</w:t>
      </w:r>
      <w:r w:rsidRPr="009B4B82">
        <w:rPr>
          <w:rStyle w:val="a6"/>
        </w:rPr>
        <w:t xml:space="preserve"> </w:t>
      </w:r>
      <w:r>
        <w:rPr>
          <w:rStyle w:val="a6"/>
        </w:rPr>
        <w:t xml:space="preserve">ДО </w:t>
      </w:r>
      <w:r w:rsidR="00251AFA">
        <w:rPr>
          <w:rStyle w:val="a6"/>
        </w:rPr>
        <w:t>«</w:t>
      </w:r>
      <w:proofErr w:type="spellStart"/>
      <w:r w:rsidR="00251AFA">
        <w:rPr>
          <w:rStyle w:val="a6"/>
        </w:rPr>
        <w:t>Полазненская</w:t>
      </w:r>
      <w:proofErr w:type="spellEnd"/>
      <w:r w:rsidR="00251AFA">
        <w:rPr>
          <w:rStyle w:val="a6"/>
        </w:rPr>
        <w:t xml:space="preserve"> детская школа искусств</w:t>
      </w:r>
      <w:r w:rsidR="007027E6">
        <w:rPr>
          <w:rStyle w:val="a6"/>
        </w:rPr>
        <w:t xml:space="preserve">» </w:t>
      </w:r>
    </w:p>
    <w:p w:rsidR="007027E6" w:rsidRDefault="007027E6" w:rsidP="007027E6">
      <w:pPr>
        <w:pStyle w:val="a5"/>
        <w:shd w:val="clear" w:color="auto" w:fill="FFFFFF"/>
        <w:spacing w:before="0" w:beforeAutospacing="0" w:after="0" w:afterAutospacing="0"/>
        <w:ind w:left="6946"/>
        <w:jc w:val="both"/>
      </w:pPr>
    </w:p>
    <w:p w:rsidR="003023EA" w:rsidRDefault="007027E6" w:rsidP="007027E6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 xml:space="preserve"> </w:t>
      </w:r>
      <w:r w:rsidR="003023EA">
        <w:rPr>
          <w:rStyle w:val="a7"/>
        </w:rPr>
        <w:t xml:space="preserve">       </w:t>
      </w:r>
    </w:p>
    <w:p w:rsidR="007027E6" w:rsidRPr="00ED62FE" w:rsidRDefault="007027E6" w:rsidP="007027E6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rPr>
          <w:rStyle w:val="a7"/>
        </w:rPr>
        <w:t xml:space="preserve"> </w:t>
      </w:r>
      <w:r w:rsidR="003023EA">
        <w:rPr>
          <w:rStyle w:val="a7"/>
        </w:rPr>
        <w:t xml:space="preserve">  </w:t>
      </w:r>
      <w:proofErr w:type="gramStart"/>
      <w:r w:rsidR="003023EA">
        <w:rPr>
          <w:rStyle w:val="a7"/>
        </w:rPr>
        <w:t>СОТРУДНИЧЕСТВО</w:t>
      </w:r>
      <w:r>
        <w:rPr>
          <w:rStyle w:val="a7"/>
        </w:rPr>
        <w:t xml:space="preserve"> </w:t>
      </w:r>
      <w:r w:rsidR="009B4B82">
        <w:rPr>
          <w:rStyle w:val="a7"/>
        </w:rPr>
        <w:t xml:space="preserve"> С</w:t>
      </w:r>
      <w:proofErr w:type="gramEnd"/>
      <w:r w:rsidR="009B4B82">
        <w:rPr>
          <w:rStyle w:val="a7"/>
        </w:rPr>
        <w:t xml:space="preserve"> СЕМЬЕЙ УЧАЩИХСЯ</w:t>
      </w:r>
      <w:r w:rsidR="00ED62FE">
        <w:rPr>
          <w:rStyle w:val="a7"/>
        </w:rPr>
        <w:t xml:space="preserve"> , КАК ФОРМА  УСПЕШНОГО ВОСПИТАНИЯ ОБУЧАЮЩИХСЯ</w:t>
      </w:r>
      <w:bookmarkStart w:id="0" w:name="_GoBack"/>
      <w:bookmarkEnd w:id="0"/>
    </w:p>
    <w:p w:rsidR="00EE13F4" w:rsidRPr="003023EA" w:rsidRDefault="007027E6" w:rsidP="003023EA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</w:pPr>
      <w:r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 xml:space="preserve">     </w:t>
      </w:r>
      <w:r w:rsidR="00EE13F4" w:rsidRPr="003023EA">
        <w:rPr>
          <w:rFonts w:ascii="Times New Roman" w:hAnsi="Times New Roman" w:cs="Times New Roman"/>
          <w:sz w:val="24"/>
          <w:szCs w:val="24"/>
        </w:rPr>
        <w:t xml:space="preserve">Ключевые слова методической разработки: </w:t>
      </w:r>
      <w:r w:rsidR="00EE13F4" w:rsidRPr="003023EA">
        <w:rPr>
          <w:rFonts w:ascii="Times New Roman" w:hAnsi="Times New Roman" w:cs="Times New Roman"/>
          <w:b/>
          <w:i/>
          <w:sz w:val="24"/>
          <w:szCs w:val="24"/>
        </w:rPr>
        <w:t>семья, музыкальное</w:t>
      </w:r>
      <w:r w:rsidR="00EE13F4" w:rsidRPr="003023EA">
        <w:rPr>
          <w:rFonts w:ascii="Times New Roman" w:hAnsi="Times New Roman" w:cs="Times New Roman"/>
          <w:sz w:val="24"/>
          <w:szCs w:val="24"/>
        </w:rPr>
        <w:t xml:space="preserve"> </w:t>
      </w:r>
      <w:r w:rsidR="00EE13F4" w:rsidRPr="003023EA">
        <w:rPr>
          <w:rFonts w:ascii="Times New Roman" w:hAnsi="Times New Roman" w:cs="Times New Roman"/>
          <w:b/>
          <w:i/>
          <w:sz w:val="24"/>
          <w:szCs w:val="24"/>
        </w:rPr>
        <w:t>воспитание, творчество</w:t>
      </w:r>
      <w:r w:rsidR="00EE13F4" w:rsidRPr="003023EA">
        <w:rPr>
          <w:rFonts w:ascii="Times New Roman" w:hAnsi="Times New Roman" w:cs="Times New Roman"/>
          <w:sz w:val="24"/>
          <w:szCs w:val="24"/>
        </w:rPr>
        <w:t>. В настоящее время спектр учреждений в системе дополнительного образования детей чрезвычайно велик. Появление новых развивающих детских образовательных центров в сфере искусства, таких как танцевальные, художественные студии, школы развития и т.д., позволяет выделить детские музыкальные школы и школы искусств в ряду традиционных учреждений в области обучения детей музыке в целом, направленных на развитие навыков инструментального, вокального исполнительства, обогащение музыкально-культурного кругозора и начальное профессиональное ориентирование детей. Безусловно, данная отрасль предпрофессионального образования детей имеет свои преимущества: индивидуально-личностный подход к каждому ребенку, индивидуальная работа с семьей и привлечение ее к творческой деятельности.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>Семья</w:t>
      </w:r>
      <w:r w:rsidRPr="003023EA">
        <w:rPr>
          <w:rFonts w:ascii="Times New Roman" w:hAnsi="Times New Roman" w:cs="Times New Roman"/>
          <w:sz w:val="24"/>
          <w:szCs w:val="24"/>
        </w:rPr>
        <w:t xml:space="preserve"> – величайшее создание человечества. Именно здесь происходит рождение, становление и формирование личности человека. Значительная роль в повышении престижа семьи в государстве и обществе отводится специалистам школ дополнительного образования. 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>Основная задача</w:t>
      </w:r>
      <w:r w:rsidRPr="003023EA">
        <w:rPr>
          <w:rFonts w:ascii="Times New Roman" w:hAnsi="Times New Roman" w:cs="Times New Roman"/>
          <w:sz w:val="24"/>
          <w:szCs w:val="24"/>
        </w:rPr>
        <w:t xml:space="preserve"> преподавателей в организации взаимодействия с родителями – активизировать педагогическую, воспитательную деятельность семьи, придать ей целенаправленный, общественно – значимый характер,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как только взаимоотношения всех участников  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 - воспитательного процесса, положительные примеры и духовные ценности способствуют становлению личности. Очень важно, чтобы уже имеющиеся результаты работы в данном направлении были доступны широкому кругу заинтересованных лиц для дальнейшего использования и применения в практике.</w:t>
      </w:r>
    </w:p>
    <w:p w:rsidR="00EE13F4" w:rsidRPr="003023EA" w:rsidRDefault="009B4B82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E13F4" w:rsidRPr="003023EA">
        <w:rPr>
          <w:rFonts w:ascii="Times New Roman" w:hAnsi="Times New Roman" w:cs="Times New Roman"/>
          <w:sz w:val="24"/>
          <w:szCs w:val="24"/>
        </w:rPr>
        <w:t xml:space="preserve">этим -  </w:t>
      </w:r>
      <w:r w:rsidR="00EE13F4" w:rsidRPr="003023EA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 w:rsidR="00EE13F4" w:rsidRPr="003023EA">
        <w:rPr>
          <w:rFonts w:ascii="Times New Roman" w:hAnsi="Times New Roman" w:cs="Times New Roman"/>
          <w:sz w:val="24"/>
          <w:szCs w:val="24"/>
        </w:rPr>
        <w:t xml:space="preserve">   создания данной работы является:</w:t>
      </w:r>
    </w:p>
    <w:p w:rsidR="00EE13F4" w:rsidRPr="003023EA" w:rsidRDefault="00EE13F4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 xml:space="preserve">пропаганда и освещение семейного творчества в тесном сотрудничестве с педагогическим коллективом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Полазненской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 детской школы искусств.</w:t>
      </w:r>
    </w:p>
    <w:p w:rsidR="00EE13F4" w:rsidRPr="003023EA" w:rsidRDefault="00EE13F4" w:rsidP="003023EA">
      <w:pPr>
        <w:pStyle w:val="a3"/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</w:p>
    <w:p w:rsidR="00EE13F4" w:rsidRPr="003023EA" w:rsidRDefault="00251AFA" w:rsidP="003023EA">
      <w:pPr>
        <w:pStyle w:val="a3"/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 ставит</w:t>
      </w:r>
      <w:r w:rsidR="00EE13F4" w:rsidRPr="003023EA">
        <w:rPr>
          <w:rFonts w:ascii="Times New Roman" w:hAnsi="Times New Roman" w:cs="Times New Roman"/>
          <w:sz w:val="24"/>
          <w:szCs w:val="24"/>
        </w:rPr>
        <w:t xml:space="preserve"> перед собой следующие </w:t>
      </w:r>
      <w:r w:rsidR="00EE13F4" w:rsidRPr="003023E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EE13F4" w:rsidRPr="003023EA">
        <w:rPr>
          <w:rFonts w:ascii="Times New Roman" w:hAnsi="Times New Roman" w:cs="Times New Roman"/>
          <w:sz w:val="24"/>
          <w:szCs w:val="24"/>
        </w:rPr>
        <w:t>:</w:t>
      </w:r>
    </w:p>
    <w:p w:rsidR="00EE13F4" w:rsidRPr="003023EA" w:rsidRDefault="00EE13F4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популяризация и поддержка семейных традиций, духовно –   нравственных ценностей, нацио</w:t>
      </w:r>
      <w:r w:rsidR="009B4B82">
        <w:rPr>
          <w:rFonts w:ascii="Times New Roman" w:hAnsi="Times New Roman" w:cs="Times New Roman"/>
          <w:sz w:val="24"/>
          <w:szCs w:val="24"/>
        </w:rPr>
        <w:t>нальной культуры и исторической</w:t>
      </w:r>
      <w:r w:rsidRPr="003023EA">
        <w:rPr>
          <w:rFonts w:ascii="Times New Roman" w:hAnsi="Times New Roman" w:cs="Times New Roman"/>
          <w:sz w:val="24"/>
          <w:szCs w:val="24"/>
        </w:rPr>
        <w:t xml:space="preserve"> преемственности поколений;</w:t>
      </w:r>
    </w:p>
    <w:p w:rsidR="00EE13F4" w:rsidRPr="003023EA" w:rsidRDefault="009B4B82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EE13F4" w:rsidRPr="003023EA">
        <w:rPr>
          <w:rFonts w:ascii="Times New Roman" w:hAnsi="Times New Roman" w:cs="Times New Roman"/>
          <w:sz w:val="24"/>
          <w:szCs w:val="24"/>
        </w:rPr>
        <w:t>творческой позитивной активности и инициативы;</w:t>
      </w:r>
    </w:p>
    <w:p w:rsidR="00EE13F4" w:rsidRPr="003023EA" w:rsidRDefault="00EE13F4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заинтересованность родителей работой школы;</w:t>
      </w:r>
    </w:p>
    <w:p w:rsidR="00EE13F4" w:rsidRPr="003023EA" w:rsidRDefault="00EE13F4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воспитание у подрастающего поколения уважения к институту семьи;</w:t>
      </w:r>
    </w:p>
    <w:p w:rsidR="00EE13F4" w:rsidRPr="003023EA" w:rsidRDefault="00EE13F4" w:rsidP="003023EA">
      <w:pPr>
        <w:pStyle w:val="a3"/>
        <w:numPr>
          <w:ilvl w:val="0"/>
          <w:numId w:val="1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укрепление семейных связей через совместное творчество.</w:t>
      </w:r>
    </w:p>
    <w:p w:rsidR="00EE13F4" w:rsidRPr="003023EA" w:rsidRDefault="00EE13F4" w:rsidP="003023EA">
      <w:pPr>
        <w:spacing w:line="240" w:lineRule="auto"/>
        <w:ind w:left="708"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 xml:space="preserve">Приобщение ребенка к концертной деятельности, с целью достижения результативности музыкального воспитания детей, необходимо разнообразить </w:t>
      </w:r>
      <w:r w:rsidRPr="003023EA">
        <w:rPr>
          <w:rFonts w:ascii="Times New Roman" w:hAnsi="Times New Roman" w:cs="Times New Roman"/>
          <w:b/>
          <w:sz w:val="24"/>
          <w:szCs w:val="24"/>
        </w:rPr>
        <w:lastRenderedPageBreak/>
        <w:t>семейные формы музыкального образования</w:t>
      </w:r>
      <w:r w:rsidRPr="003023EA">
        <w:rPr>
          <w:rFonts w:ascii="Times New Roman" w:hAnsi="Times New Roman" w:cs="Times New Roman"/>
          <w:sz w:val="24"/>
          <w:szCs w:val="24"/>
        </w:rPr>
        <w:t>. К этим формам относятся: посещение музыкальных театров (оперного, музыкальной комедии и т.п.), концертных программ филармонии, консерватории и других концертных площадок города. В этих условиях успешнее закрепляются знания, полученные на музыкальных занятиях. Кроме того, родители ни в коем случае не должны быть безразличны к концертам, проводимым в музыкальной школе, особенно, в которых принимает участие ребенок. Такие концерты полезны с музыкально-просветительской точки зрения (чаще всего они носят тематический характер), мотивационно–конкурирующей (в таких концертах выступают одноклассники и сверстники ребенка, поэтому родитель может адекватно оценить уровень исполнения своего ребенка и сравнить с другими ребятами, а ребенок будет мотивирован на успех и дальнейшее развитие, видя заинтересованность родителей). По возможности, семье ребенка необходимо посещать мероприятия, организуемые в классе специального инструмента. Ребенок будет рад видеть заинтересованность семьи.</w:t>
      </w:r>
    </w:p>
    <w:p w:rsidR="00EE13F4" w:rsidRPr="003023EA" w:rsidRDefault="00EE13F4" w:rsidP="003023EA">
      <w:pPr>
        <w:spacing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>Присутствие на уроке родителей или членов семьи</w:t>
      </w:r>
      <w:r w:rsidRPr="003023EA">
        <w:rPr>
          <w:rFonts w:ascii="Times New Roman" w:hAnsi="Times New Roman" w:cs="Times New Roman"/>
          <w:i/>
          <w:sz w:val="24"/>
          <w:szCs w:val="24"/>
        </w:rPr>
        <w:t>.</w:t>
      </w:r>
      <w:r w:rsidRPr="003023EA">
        <w:rPr>
          <w:rFonts w:ascii="Times New Roman" w:hAnsi="Times New Roman" w:cs="Times New Roman"/>
          <w:sz w:val="24"/>
          <w:szCs w:val="24"/>
        </w:rPr>
        <w:t xml:space="preserve"> Такой аспект семейного сопровождения может иметь две точки зрения. С одной стороны, для некоторых детей он необходим. Такие учащиеся, чаще всего дошкольного или младшего школьного возраста, просто не могут запомнить и воспроизвести задания педагога, которые были продемонстрированы на уроке в виду малого объема памяти, недостаточной концентрации внимания, сложности восприятия материала и других физиологических факторов. В этом случае родители выступают для ребенка первоочередными помощниками, которые смогут объяснить алгоритм выполнения домашней работы, составленный совместно с педагогом, проконтролировать результативность и эффективность ее выполнения отношению к делу, которым он занимается.</w:t>
      </w:r>
    </w:p>
    <w:p w:rsidR="00EE13F4" w:rsidRPr="003023EA" w:rsidRDefault="00EE13F4" w:rsidP="003023EA">
      <w:pPr>
        <w:spacing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>Открытые уроки</w:t>
      </w:r>
      <w:r w:rsidRPr="003023EA">
        <w:rPr>
          <w:rFonts w:ascii="Times New Roman" w:hAnsi="Times New Roman" w:cs="Times New Roman"/>
          <w:sz w:val="24"/>
          <w:szCs w:val="24"/>
        </w:rPr>
        <w:t>. Исходя из предыдущего аспекта, можно предложить родителям, не присутствующим на уроке, прийти на открытый урок, на котором будет продемонстрирована часть работы, или часть конечного результата.</w:t>
      </w:r>
    </w:p>
    <w:p w:rsidR="00EE13F4" w:rsidRPr="003023EA" w:rsidRDefault="00EE13F4" w:rsidP="003023EA">
      <w:pPr>
        <w:spacing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 xml:space="preserve">Совместное </w:t>
      </w:r>
      <w:proofErr w:type="spellStart"/>
      <w:r w:rsidRPr="003023EA">
        <w:rPr>
          <w:rFonts w:ascii="Times New Roman" w:hAnsi="Times New Roman" w:cs="Times New Roman"/>
          <w:b/>
          <w:i/>
          <w:sz w:val="24"/>
          <w:szCs w:val="24"/>
        </w:rPr>
        <w:t>музицирование</w:t>
      </w:r>
      <w:proofErr w:type="spellEnd"/>
      <w:r w:rsidRPr="003023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023EA">
        <w:rPr>
          <w:rFonts w:ascii="Times New Roman" w:hAnsi="Times New Roman" w:cs="Times New Roman"/>
          <w:sz w:val="24"/>
          <w:szCs w:val="24"/>
        </w:rPr>
        <w:t xml:space="preserve"> Часто бывает, что в семье ребенка есть родственники, обладающие какими-либо музыкальными навыками (поют, играют на музыкальных инструментах). Очень интересным для семьи становится опыт совместного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>. В таком роде музыкальных занятий происходит формирование партнерских, сплоченных отношений, взаимной поддержки, участия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i/>
          <w:sz w:val="24"/>
          <w:szCs w:val="24"/>
        </w:rPr>
        <w:t>Домашние концерты.</w:t>
      </w:r>
      <w:r w:rsidRPr="003023EA">
        <w:rPr>
          <w:rFonts w:ascii="Times New Roman" w:hAnsi="Times New Roman" w:cs="Times New Roman"/>
          <w:sz w:val="24"/>
          <w:szCs w:val="24"/>
        </w:rPr>
        <w:t xml:space="preserve"> Важным аспектом музыкально-эстетического воспитания являются семейные праздники и концерты, прослушивание и просмотр аудиозаписей, видеофильмов совместно родителями и детьми в специально празднично оформленной для этого комнате.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Домашние концерты можно организовывать, например, к семейным праздникам, другим праздничным датам. Такие концерты дети любят, с удовольствием к ним готовятся. Причем, не только усиленно повторяя музыкальную программу, но и оформляя пригласительные билеты или самостоятельно приглашая гостей по телефону.</w:t>
      </w:r>
    </w:p>
    <w:p w:rsidR="009B4B82" w:rsidRDefault="00EE13F4" w:rsidP="009B4B82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3023EA">
        <w:rPr>
          <w:rFonts w:ascii="Times New Roman" w:hAnsi="Times New Roman" w:cs="Times New Roman"/>
          <w:sz w:val="24"/>
          <w:szCs w:val="24"/>
        </w:rPr>
        <w:t>За  45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лет существования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Полазненская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  школы искусств  накопила достаточно большой опыт в плане совместного творчества детей, родителей и преподавателей. Исходя из того, что данный вид общения способствует развитию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взаимопонимания  в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 семье,  для улучшения  восприятия содержания образования  в школе, проводятся мероприятия, ставшие уже традиционными.</w:t>
      </w:r>
    </w:p>
    <w:p w:rsidR="009B4B82" w:rsidRDefault="009B4B82" w:rsidP="009B4B82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</w:p>
    <w:p w:rsidR="00EE13F4" w:rsidRPr="003023EA" w:rsidRDefault="00EE13F4" w:rsidP="009B4B82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Среди них:</w:t>
      </w:r>
    </w:p>
    <w:p w:rsidR="00EE13F4" w:rsidRPr="003023EA" w:rsidRDefault="00EE13F4" w:rsidP="003023EA">
      <w:pPr>
        <w:pStyle w:val="a3"/>
        <w:numPr>
          <w:ilvl w:val="0"/>
          <w:numId w:val="2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3023EA">
        <w:rPr>
          <w:rFonts w:ascii="Times New Roman" w:hAnsi="Times New Roman" w:cs="Times New Roman"/>
          <w:b/>
          <w:i/>
          <w:sz w:val="24"/>
          <w:szCs w:val="24"/>
        </w:rPr>
        <w:t>фестиваль семейных ансамблей</w:t>
      </w:r>
      <w:r w:rsidRPr="003023EA">
        <w:rPr>
          <w:rFonts w:ascii="Times New Roman" w:hAnsi="Times New Roman" w:cs="Times New Roman"/>
          <w:b/>
          <w:sz w:val="24"/>
          <w:szCs w:val="24"/>
        </w:rPr>
        <w:t>,</w:t>
      </w:r>
      <w:r w:rsidRPr="003023EA">
        <w:rPr>
          <w:rFonts w:ascii="Times New Roman" w:hAnsi="Times New Roman" w:cs="Times New Roman"/>
          <w:sz w:val="24"/>
          <w:szCs w:val="24"/>
        </w:rPr>
        <w:t xml:space="preserve"> посвященный Международному женскому дню.  В концерте принимают участия ансамбли, состоящие лишь из членов семьи. Это мероприятие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находят  активный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отклик родителей. Результат -  сплочение семьи посредством коллективного семейного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</w:p>
    <w:p w:rsidR="00EE13F4" w:rsidRPr="003023EA" w:rsidRDefault="00EE13F4" w:rsidP="003023EA">
      <w:pPr>
        <w:pStyle w:val="a3"/>
        <w:numPr>
          <w:ilvl w:val="0"/>
          <w:numId w:val="2"/>
        </w:num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3023EA">
        <w:rPr>
          <w:rFonts w:ascii="Times New Roman" w:hAnsi="Times New Roman" w:cs="Times New Roman"/>
          <w:b/>
          <w:i/>
          <w:sz w:val="24"/>
          <w:szCs w:val="24"/>
        </w:rPr>
        <w:t>фольклорные  праздники</w:t>
      </w:r>
      <w:proofErr w:type="gramEnd"/>
      <w:r w:rsidRPr="003023EA">
        <w:rPr>
          <w:rFonts w:ascii="Times New Roman" w:hAnsi="Times New Roman" w:cs="Times New Roman"/>
          <w:b/>
          <w:sz w:val="24"/>
          <w:szCs w:val="24"/>
        </w:rPr>
        <w:t>,</w:t>
      </w:r>
      <w:r w:rsidRPr="003023EA">
        <w:rPr>
          <w:rFonts w:ascii="Times New Roman" w:hAnsi="Times New Roman" w:cs="Times New Roman"/>
          <w:sz w:val="24"/>
          <w:szCs w:val="24"/>
        </w:rPr>
        <w:t xml:space="preserve"> благодаря которым происходит приобщение детей и родителей к народному творчеству, к истокам русской культуры и ее традициям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 xml:space="preserve">Совместная творческая деятельность наших учеников и их родителей проявляется не только в выступлениях и участиях в мероприятиях, но и в различных конкурсах, выставках, связанных с прикладным искусством, которое дарит всем минуты без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ценного  духовного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 общения. 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proofErr w:type="gramStart"/>
      <w:r w:rsidRPr="003023EA">
        <w:rPr>
          <w:rFonts w:ascii="Times New Roman" w:hAnsi="Times New Roman" w:cs="Times New Roman"/>
          <w:sz w:val="24"/>
          <w:szCs w:val="24"/>
        </w:rPr>
        <w:t>Великолепные  семейные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работы получаются и к конкурсу «Новогодних елочек»,  «Цветы, цветы», «Пасхальных яиц».</w:t>
      </w:r>
    </w:p>
    <w:p w:rsidR="00EE13F4" w:rsidRPr="003023EA" w:rsidRDefault="00EE13F4" w:rsidP="003023EA">
      <w:pPr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Важно отметить, что работа в этом направлении ведется регулярно, материалы, которые освещают ту или иную тему пополняются и обновляются.</w:t>
      </w:r>
    </w:p>
    <w:p w:rsidR="00EE13F4" w:rsidRPr="003023EA" w:rsidRDefault="00EE13F4" w:rsidP="003023EA">
      <w:pPr>
        <w:tabs>
          <w:tab w:val="left" w:pos="567"/>
        </w:tabs>
        <w:spacing w:after="240" w:line="240" w:lineRule="auto"/>
        <w:ind w:left="708" w:firstLine="1134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sz w:val="24"/>
          <w:szCs w:val="24"/>
        </w:rPr>
        <w:t>Данная методическая разработка является своеобразным наглядным результатом сотворчества детей, родителей и педагогического коллектива школы. Работа может быть использована как наглядное пособие на родительских собраниях, семинарах педагогических работников, конференциях по обмену опытом и т.п.</w:t>
      </w:r>
    </w:p>
    <w:p w:rsidR="00EE13F4" w:rsidRPr="003023EA" w:rsidRDefault="00EE13F4" w:rsidP="003023EA">
      <w:pPr>
        <w:tabs>
          <w:tab w:val="left" w:pos="567"/>
        </w:tabs>
        <w:spacing w:after="240" w:line="240" w:lineRule="auto"/>
        <w:ind w:left="1068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EA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EA">
        <w:rPr>
          <w:rFonts w:ascii="Times New Roman" w:hAnsi="Times New Roman" w:cs="Times New Roman"/>
          <w:b/>
          <w:sz w:val="24"/>
          <w:szCs w:val="24"/>
        </w:rPr>
        <w:t>Зак</w:t>
      </w:r>
      <w:proofErr w:type="spellEnd"/>
      <w:r w:rsidRPr="003023EA">
        <w:rPr>
          <w:rFonts w:ascii="Times New Roman" w:hAnsi="Times New Roman" w:cs="Times New Roman"/>
          <w:b/>
          <w:sz w:val="24"/>
          <w:szCs w:val="24"/>
        </w:rPr>
        <w:t xml:space="preserve">, А. </w:t>
      </w:r>
      <w:proofErr w:type="spellStart"/>
      <w:r w:rsidRPr="003023EA">
        <w:rPr>
          <w:rFonts w:ascii="Times New Roman" w:hAnsi="Times New Roman" w:cs="Times New Roman"/>
          <w:b/>
          <w:sz w:val="24"/>
          <w:szCs w:val="24"/>
        </w:rPr>
        <w:t>Мадорский</w:t>
      </w:r>
      <w:proofErr w:type="spellEnd"/>
      <w:r w:rsidRPr="003023EA">
        <w:rPr>
          <w:rFonts w:ascii="Times New Roman" w:hAnsi="Times New Roman" w:cs="Times New Roman"/>
          <w:b/>
          <w:sz w:val="24"/>
          <w:szCs w:val="24"/>
        </w:rPr>
        <w:t>, Л</w:t>
      </w:r>
      <w:r w:rsidRPr="003023EA">
        <w:rPr>
          <w:rFonts w:ascii="Times New Roman" w:hAnsi="Times New Roman" w:cs="Times New Roman"/>
          <w:sz w:val="24"/>
          <w:szCs w:val="24"/>
        </w:rPr>
        <w:t xml:space="preserve">. Ваш ребенок – ученик музыкальной школы [Электронный ресурс]. - </w:t>
      </w:r>
      <w:hyperlink r:id="rId5" w:history="1">
        <w:r w:rsidRPr="003023EA">
          <w:rPr>
            <w:rStyle w:val="a4"/>
            <w:rFonts w:ascii="Times New Roman" w:hAnsi="Times New Roman" w:cs="Times New Roman"/>
            <w:sz w:val="24"/>
            <w:szCs w:val="24"/>
          </w:rPr>
          <w:t>http://www.7ya.ru/pub/music/</w:t>
        </w:r>
      </w:hyperlink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EA">
        <w:rPr>
          <w:rFonts w:ascii="Times New Roman" w:hAnsi="Times New Roman" w:cs="Times New Roman"/>
          <w:b/>
          <w:sz w:val="24"/>
          <w:szCs w:val="24"/>
        </w:rPr>
        <w:t>Кирнарская</w:t>
      </w:r>
      <w:proofErr w:type="spellEnd"/>
      <w:r w:rsidRPr="003023EA">
        <w:rPr>
          <w:rFonts w:ascii="Times New Roman" w:hAnsi="Times New Roman" w:cs="Times New Roman"/>
          <w:b/>
          <w:sz w:val="24"/>
          <w:szCs w:val="24"/>
        </w:rPr>
        <w:t>, Д.К.</w:t>
      </w:r>
      <w:r w:rsidRPr="003023EA">
        <w:rPr>
          <w:rFonts w:ascii="Times New Roman" w:hAnsi="Times New Roman" w:cs="Times New Roman"/>
          <w:sz w:val="24"/>
          <w:szCs w:val="24"/>
        </w:rPr>
        <w:t xml:space="preserve"> Десять причин отдать ребенка в музыкальную школу Музыкальная психология и психотерапия, 2009 - №6</w:t>
      </w:r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sz w:val="24"/>
          <w:szCs w:val="24"/>
        </w:rPr>
        <w:t>Куликова, Т.А</w:t>
      </w:r>
      <w:r w:rsidRPr="003023EA">
        <w:rPr>
          <w:rFonts w:ascii="Times New Roman" w:hAnsi="Times New Roman" w:cs="Times New Roman"/>
          <w:sz w:val="24"/>
          <w:szCs w:val="24"/>
        </w:rPr>
        <w:t xml:space="preserve">. Семейная педагогика и домашнее воспитание: учебник для студ. сред.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. учеб. Заведений. М.: Издательский центр «Академия», 2000.  </w:t>
      </w:r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sz w:val="24"/>
          <w:szCs w:val="24"/>
        </w:rPr>
        <w:t>Левкович, В.П.</w:t>
      </w:r>
      <w:r w:rsidRPr="003023EA">
        <w:rPr>
          <w:rFonts w:ascii="Times New Roman" w:hAnsi="Times New Roman" w:cs="Times New Roman"/>
          <w:sz w:val="24"/>
          <w:szCs w:val="24"/>
        </w:rPr>
        <w:t xml:space="preserve"> Взаимоотношения в семье как фактор формирования личности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ребенка .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Психология личности и образ жизни. – М.: Наука, 1987. </w:t>
      </w:r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r w:rsidRPr="003023EA">
        <w:rPr>
          <w:rFonts w:ascii="Times New Roman" w:hAnsi="Times New Roman" w:cs="Times New Roman"/>
          <w:b/>
          <w:sz w:val="24"/>
          <w:szCs w:val="24"/>
        </w:rPr>
        <w:t>Матвеева, Л.В.</w:t>
      </w:r>
      <w:r w:rsidRPr="003023E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ребенка и семьи в процессе музыкального </w:t>
      </w:r>
      <w:proofErr w:type="gramStart"/>
      <w:r w:rsidRPr="003023EA">
        <w:rPr>
          <w:rFonts w:ascii="Times New Roman" w:hAnsi="Times New Roman" w:cs="Times New Roman"/>
          <w:sz w:val="24"/>
          <w:szCs w:val="24"/>
        </w:rPr>
        <w:t>образования  Екатеринбург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>, 2010.</w:t>
      </w:r>
    </w:p>
    <w:p w:rsidR="00EE13F4" w:rsidRPr="003023EA" w:rsidRDefault="00EE13F4" w:rsidP="003023EA">
      <w:pPr>
        <w:pStyle w:val="a3"/>
        <w:numPr>
          <w:ilvl w:val="0"/>
          <w:numId w:val="3"/>
        </w:numPr>
        <w:tabs>
          <w:tab w:val="left" w:pos="567"/>
        </w:tabs>
        <w:spacing w:after="240" w:line="240" w:lineRule="auto"/>
        <w:ind w:left="15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3EA">
        <w:rPr>
          <w:rFonts w:ascii="Times New Roman" w:hAnsi="Times New Roman" w:cs="Times New Roman"/>
          <w:b/>
          <w:sz w:val="24"/>
          <w:szCs w:val="24"/>
        </w:rPr>
        <w:t>Шайгарданова</w:t>
      </w:r>
      <w:proofErr w:type="spellEnd"/>
      <w:r w:rsidRPr="003023EA">
        <w:rPr>
          <w:rFonts w:ascii="Times New Roman" w:hAnsi="Times New Roman" w:cs="Times New Roman"/>
          <w:b/>
          <w:sz w:val="24"/>
          <w:szCs w:val="24"/>
        </w:rPr>
        <w:t>, Л.З</w:t>
      </w:r>
      <w:r w:rsidRPr="003023EA">
        <w:rPr>
          <w:rFonts w:ascii="Times New Roman" w:hAnsi="Times New Roman" w:cs="Times New Roman"/>
          <w:sz w:val="24"/>
          <w:szCs w:val="24"/>
        </w:rPr>
        <w:t xml:space="preserve">. Роль семьи в музыкальном воспитании детей в условиях системы дополнительного образования. Художественно-педагогическое образование ХIХ века: анализ состояния и стратегия повышения качества профессиональной подготовки: материалы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. науч.- </w:t>
      </w:r>
      <w:proofErr w:type="spellStart"/>
      <w:r w:rsidRPr="003023E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23E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3023E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023EA">
        <w:rPr>
          <w:rFonts w:ascii="Times New Roman" w:hAnsi="Times New Roman" w:cs="Times New Roman"/>
          <w:sz w:val="24"/>
          <w:szCs w:val="24"/>
        </w:rPr>
        <w:t xml:space="preserve"> Екатеринбург, 13-14 февраля 2007 г.</w:t>
      </w:r>
    </w:p>
    <w:p w:rsidR="00882CE5" w:rsidRDefault="00882CE5"/>
    <w:sectPr w:rsidR="00882CE5" w:rsidSect="001844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1708"/>
    <w:multiLevelType w:val="hybridMultilevel"/>
    <w:tmpl w:val="942E3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958BC"/>
    <w:multiLevelType w:val="hybridMultilevel"/>
    <w:tmpl w:val="BFDA9C2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7B4C6AB6"/>
    <w:multiLevelType w:val="hybridMultilevel"/>
    <w:tmpl w:val="398E5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F4"/>
    <w:rsid w:val="00251AFA"/>
    <w:rsid w:val="003023EA"/>
    <w:rsid w:val="00667EA4"/>
    <w:rsid w:val="007027E6"/>
    <w:rsid w:val="00882CE5"/>
    <w:rsid w:val="009B4B82"/>
    <w:rsid w:val="00ED62FE"/>
    <w:rsid w:val="00EE13F4"/>
    <w:rsid w:val="00F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9001-6B41-4594-AE98-8841E091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3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13F4"/>
    <w:rPr>
      <w:color w:val="0563C1" w:themeColor="hyperlink"/>
      <w:u w:val="single"/>
    </w:rPr>
  </w:style>
  <w:style w:type="paragraph" w:styleId="a5">
    <w:name w:val="Normal (Web)"/>
    <w:basedOn w:val="a"/>
    <w:unhideWhenUsed/>
    <w:rsid w:val="0070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027E6"/>
    <w:rPr>
      <w:i/>
      <w:iCs/>
    </w:rPr>
  </w:style>
  <w:style w:type="character" w:styleId="a7">
    <w:name w:val="Strong"/>
    <w:uiPriority w:val="22"/>
    <w:qFormat/>
    <w:rsid w:val="0070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ya.ru/pub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9</cp:revision>
  <dcterms:created xsi:type="dcterms:W3CDTF">2015-06-09T14:51:00Z</dcterms:created>
  <dcterms:modified xsi:type="dcterms:W3CDTF">2016-06-22T08:34:00Z</dcterms:modified>
</cp:coreProperties>
</file>