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CE" w:rsidRPr="007667FA" w:rsidRDefault="007F40CE" w:rsidP="007F40CE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  <w:r w:rsidRPr="007667FA">
        <w:rPr>
          <w:b/>
          <w:color w:val="17365D" w:themeColor="text2" w:themeShade="BF"/>
          <w:sz w:val="24"/>
          <w:szCs w:val="24"/>
        </w:rPr>
        <w:t>Особенности активных  методов обучения</w:t>
      </w:r>
    </w:p>
    <w:p w:rsidR="007F40CE" w:rsidRPr="007667FA" w:rsidRDefault="007F40CE" w:rsidP="007F40CE">
      <w:pPr>
        <w:spacing w:after="0" w:line="240" w:lineRule="auto"/>
        <w:rPr>
          <w:b/>
          <w:color w:val="17365D" w:themeColor="text2" w:themeShade="BF"/>
          <w:sz w:val="24"/>
          <w:szCs w:val="24"/>
        </w:rPr>
      </w:pP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Групповая форма организации работы участников образовательного процесса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 xml:space="preserve">Использование </w:t>
      </w:r>
      <w:proofErr w:type="spellStart"/>
      <w:r w:rsidRPr="007667FA">
        <w:rPr>
          <w:color w:val="17365D" w:themeColor="text2" w:themeShade="BF"/>
          <w:sz w:val="20"/>
          <w:szCs w:val="20"/>
        </w:rPr>
        <w:t>деятельностного</w:t>
      </w:r>
      <w:proofErr w:type="spellEnd"/>
      <w:r w:rsidRPr="007667FA">
        <w:rPr>
          <w:color w:val="17365D" w:themeColor="text2" w:themeShade="BF"/>
          <w:sz w:val="20"/>
          <w:szCs w:val="20"/>
        </w:rPr>
        <w:t xml:space="preserve"> подхода к обучению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Практическая направленность деятельности участников образовательного процесса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Игровой и творческий характер обучения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Интерактивность образовательного процесса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Включение в работу разнообразных коммуникаций.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Использование знаний и опыта детей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proofErr w:type="spellStart"/>
      <w:r w:rsidRPr="007667FA">
        <w:rPr>
          <w:color w:val="17365D" w:themeColor="text2" w:themeShade="BF"/>
          <w:sz w:val="20"/>
          <w:szCs w:val="20"/>
        </w:rPr>
        <w:t>Задействование</w:t>
      </w:r>
      <w:proofErr w:type="spellEnd"/>
      <w:r w:rsidRPr="007667FA">
        <w:rPr>
          <w:color w:val="17365D" w:themeColor="text2" w:themeShade="BF"/>
          <w:sz w:val="20"/>
          <w:szCs w:val="20"/>
        </w:rPr>
        <w:t xml:space="preserve"> в процессе обучения всех органов чувств</w:t>
      </w:r>
    </w:p>
    <w:p w:rsidR="007F40CE" w:rsidRPr="007667FA" w:rsidRDefault="007F40CE" w:rsidP="007F40CE">
      <w:pPr>
        <w:pStyle w:val="a5"/>
        <w:numPr>
          <w:ilvl w:val="0"/>
          <w:numId w:val="6"/>
        </w:numPr>
        <w:spacing w:after="0" w:line="240" w:lineRule="auto"/>
        <w:ind w:left="142" w:hanging="284"/>
        <w:rPr>
          <w:color w:val="17365D" w:themeColor="text2" w:themeShade="BF"/>
          <w:sz w:val="20"/>
          <w:szCs w:val="20"/>
        </w:rPr>
      </w:pPr>
      <w:r w:rsidRPr="007667FA">
        <w:rPr>
          <w:color w:val="17365D" w:themeColor="text2" w:themeShade="BF"/>
          <w:sz w:val="20"/>
          <w:szCs w:val="20"/>
        </w:rPr>
        <w:t>Рефлексия процесса обучения его участниками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</w:p>
    <w:p w:rsidR="00BF457D" w:rsidRPr="007667FA" w:rsidRDefault="00BF457D" w:rsidP="00BF457D">
      <w:pPr>
        <w:spacing w:after="0" w:line="240" w:lineRule="auto"/>
        <w:rPr>
          <w:b/>
          <w:color w:val="17365D" w:themeColor="text2" w:themeShade="BF"/>
        </w:rPr>
      </w:pPr>
      <w:r w:rsidRPr="007667FA">
        <w:rPr>
          <w:b/>
          <w:color w:val="17365D" w:themeColor="text2" w:themeShade="BF"/>
        </w:rPr>
        <w:t>1 ФАЗА. Начало образовательного процесса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Этапы: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proofErr w:type="gramStart"/>
      <w:r w:rsidRPr="007667FA">
        <w:rPr>
          <w:color w:val="17365D" w:themeColor="text2" w:themeShade="BF"/>
        </w:rPr>
        <w:t xml:space="preserve">1 Инициация (приветствие, знакомство </w:t>
      </w:r>
      <w:proofErr w:type="gramEnd"/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2 Вхождение, погружение в тему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Метод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proofErr w:type="gramStart"/>
      <w:r w:rsidRPr="007667FA">
        <w:rPr>
          <w:color w:val="17365D" w:themeColor="text2" w:themeShade="BF"/>
        </w:rPr>
        <w:t>«Помнишь мое имя?», «Встреча», «Приветствие», «Поздороваемся локтями….», «Привет, друзья», «Создай свой круг» и др.</w:t>
      </w:r>
      <w:proofErr w:type="gramEnd"/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</w:p>
    <w:p w:rsidR="00BF457D" w:rsidRPr="007667FA" w:rsidRDefault="00BF457D" w:rsidP="00BF457D">
      <w:pPr>
        <w:spacing w:after="0" w:line="240" w:lineRule="auto"/>
        <w:rPr>
          <w:rFonts w:ascii="yandex-sans" w:hAnsi="yandex-sans" w:hint="eastAsia"/>
          <w:b/>
          <w:color w:val="17365D" w:themeColor="text2" w:themeShade="BF"/>
          <w:shd w:val="clear" w:color="auto" w:fill="FFFFFF"/>
        </w:rPr>
      </w:pPr>
      <w:r w:rsidRPr="007667FA">
        <w:rPr>
          <w:rFonts w:ascii="yandex-sans" w:hAnsi="yandex-sans"/>
          <w:b/>
          <w:color w:val="17365D" w:themeColor="text2" w:themeShade="BF"/>
          <w:shd w:val="clear" w:color="auto" w:fill="FFFFFF"/>
        </w:rPr>
        <w:t>2 ФАЗА. АМ выяснение целей, ожиданий, опасений</w:t>
      </w:r>
    </w:p>
    <w:p w:rsidR="00BF457D" w:rsidRPr="007667FA" w:rsidRDefault="00BF457D" w:rsidP="00BF457D">
      <w:pPr>
        <w:spacing w:after="0" w:line="240" w:lineRule="auto"/>
        <w:rPr>
          <w:rFonts w:ascii="yandex-sans" w:hAnsi="yandex-sans" w:hint="eastAsia"/>
          <w:color w:val="17365D" w:themeColor="text2" w:themeShade="BF"/>
          <w:shd w:val="clear" w:color="auto" w:fill="FFFFFF"/>
        </w:rPr>
      </w:pPr>
      <w:r w:rsidRPr="007667FA">
        <w:rPr>
          <w:rFonts w:ascii="yandex-sans" w:hAnsi="yandex-sans"/>
          <w:color w:val="17365D" w:themeColor="text2" w:themeShade="BF"/>
          <w:shd w:val="clear" w:color="auto" w:fill="FFFFFF"/>
        </w:rPr>
        <w:t>Метод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 xml:space="preserve"> «</w:t>
      </w:r>
      <w:proofErr w:type="spellStart"/>
      <w:r w:rsidRPr="007667FA">
        <w:rPr>
          <w:color w:val="17365D" w:themeColor="text2" w:themeShade="BF"/>
        </w:rPr>
        <w:t>Да-Нетка</w:t>
      </w:r>
      <w:proofErr w:type="spellEnd"/>
      <w:r w:rsidRPr="007667FA">
        <w:rPr>
          <w:color w:val="17365D" w:themeColor="text2" w:themeShade="BF"/>
        </w:rPr>
        <w:t>», «</w:t>
      </w:r>
      <w:proofErr w:type="spellStart"/>
      <w:r w:rsidRPr="007667FA">
        <w:rPr>
          <w:color w:val="17365D" w:themeColor="text2" w:themeShade="BF"/>
        </w:rPr>
        <w:t>Любит-Не</w:t>
      </w:r>
      <w:proofErr w:type="spellEnd"/>
      <w:r w:rsidRPr="007667FA">
        <w:rPr>
          <w:color w:val="17365D" w:themeColor="text2" w:themeShade="BF"/>
        </w:rPr>
        <w:t xml:space="preserve"> любит», «Удивляй», </w:t>
      </w:r>
    </w:p>
    <w:p w:rsidR="00BF457D" w:rsidRPr="007667FA" w:rsidRDefault="00BF457D" w:rsidP="00BF457D">
      <w:pPr>
        <w:spacing w:after="0" w:line="240" w:lineRule="auto"/>
        <w:rPr>
          <w:b/>
          <w:color w:val="17365D" w:themeColor="text2" w:themeShade="BF"/>
        </w:rPr>
      </w:pPr>
      <w:r w:rsidRPr="007667FA">
        <w:rPr>
          <w:b/>
          <w:color w:val="17365D" w:themeColor="text2" w:themeShade="BF"/>
        </w:rPr>
        <w:t>АМ – интерактивная лекция Активный метод работы над темой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Метод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«Светофор», «</w:t>
      </w:r>
      <w:proofErr w:type="spellStart"/>
      <w:r w:rsidRPr="007667FA">
        <w:rPr>
          <w:color w:val="17365D" w:themeColor="text2" w:themeShade="BF"/>
        </w:rPr>
        <w:t>Пазлы</w:t>
      </w:r>
      <w:proofErr w:type="spellEnd"/>
      <w:r w:rsidRPr="007667FA">
        <w:rPr>
          <w:color w:val="17365D" w:themeColor="text2" w:themeShade="BF"/>
        </w:rPr>
        <w:t>», «Мозговой штурм», «Составь слово», «Ассоциативный ряд»,  «Угадай»</w:t>
      </w:r>
    </w:p>
    <w:p w:rsidR="00BF457D" w:rsidRPr="007667FA" w:rsidRDefault="00BF457D" w:rsidP="00BF457D">
      <w:pPr>
        <w:spacing w:after="0" w:line="240" w:lineRule="auto"/>
        <w:rPr>
          <w:b/>
          <w:color w:val="17365D" w:themeColor="text2" w:themeShade="BF"/>
        </w:rPr>
      </w:pPr>
      <w:r w:rsidRPr="007667FA">
        <w:rPr>
          <w:b/>
          <w:color w:val="17365D" w:themeColor="text2" w:themeShade="BF"/>
        </w:rPr>
        <w:t>АМ – Закрепление, повторение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Метод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 xml:space="preserve">«Аукцион», «Ромашка </w:t>
      </w:r>
      <w:proofErr w:type="spellStart"/>
      <w:r w:rsidRPr="007667FA">
        <w:rPr>
          <w:color w:val="17365D" w:themeColor="text2" w:themeShade="BF"/>
        </w:rPr>
        <w:t>Блума</w:t>
      </w:r>
      <w:proofErr w:type="spellEnd"/>
      <w:r w:rsidRPr="007667FA">
        <w:rPr>
          <w:color w:val="17365D" w:themeColor="text2" w:themeShade="BF"/>
        </w:rPr>
        <w:t>», «Лови ошибку», «Видимо-невидимо», «Лото»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</w:p>
    <w:p w:rsidR="00BF457D" w:rsidRPr="007667FA" w:rsidRDefault="00BF457D" w:rsidP="00BF457D">
      <w:pPr>
        <w:spacing w:after="0" w:line="240" w:lineRule="auto"/>
        <w:rPr>
          <w:b/>
          <w:color w:val="17365D" w:themeColor="text2" w:themeShade="BF"/>
        </w:rPr>
      </w:pPr>
      <w:r w:rsidRPr="007667FA">
        <w:rPr>
          <w:b/>
          <w:color w:val="17365D" w:themeColor="text2" w:themeShade="BF"/>
        </w:rPr>
        <w:t>3 ФАЗА. Завершение образовательного мероприятия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Метод</w:t>
      </w:r>
    </w:p>
    <w:p w:rsidR="00BF457D" w:rsidRPr="007667FA" w:rsidRDefault="00BF457D" w:rsidP="00BF457D">
      <w:pPr>
        <w:spacing w:after="0" w:line="240" w:lineRule="auto"/>
        <w:rPr>
          <w:color w:val="17365D" w:themeColor="text2" w:themeShade="BF"/>
        </w:rPr>
      </w:pPr>
      <w:r w:rsidRPr="007667FA">
        <w:rPr>
          <w:color w:val="17365D" w:themeColor="text2" w:themeShade="BF"/>
        </w:rPr>
        <w:t>«Клубок пожеланий», «Комплимент»,  «Телеграмма»</w:t>
      </w:r>
    </w:p>
    <w:p w:rsidR="000E6DFF" w:rsidRPr="000E6DFF" w:rsidRDefault="00EF3146" w:rsidP="000E6DFF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F40CE">
        <w:rPr>
          <w:rFonts w:asciiTheme="minorHAnsi" w:eastAsia="Yu Mincho Demibold" w:hAnsiTheme="minorHAnsi" w:cs="Times New Roman"/>
          <w:b/>
          <w:bCs/>
          <w:color w:val="244061" w:themeColor="accent1" w:themeShade="80"/>
          <w:sz w:val="28"/>
          <w:szCs w:val="40"/>
          <w:u w:val="single"/>
        </w:rPr>
        <w:br w:type="column"/>
      </w:r>
      <w:r w:rsidR="000E6DFF" w:rsidRPr="000E6DFF">
        <w:rPr>
          <w:rFonts w:asciiTheme="minorHAnsi" w:hAnsiTheme="minorHAnsi" w:cstheme="minorHAnsi"/>
          <w:color w:val="FF0000"/>
          <w:sz w:val="28"/>
          <w:szCs w:val="28"/>
        </w:rPr>
        <w:lastRenderedPageBreak/>
        <w:t xml:space="preserve">Дети </w:t>
      </w:r>
      <w:proofErr w:type="gramStart"/>
      <w:r w:rsidR="000E6DFF" w:rsidRPr="000E6DFF">
        <w:rPr>
          <w:rFonts w:asciiTheme="minorHAnsi" w:hAnsiTheme="minorHAnsi" w:cstheme="minorHAnsi"/>
          <w:color w:val="FF0000"/>
          <w:sz w:val="28"/>
          <w:szCs w:val="28"/>
        </w:rPr>
        <w:t>познают</w:t>
      </w:r>
      <w:proofErr w:type="gramEnd"/>
      <w:r w:rsidR="000E6DFF" w:rsidRPr="000E6DFF">
        <w:rPr>
          <w:rFonts w:asciiTheme="minorHAnsi" w:hAnsiTheme="minorHAnsi" w:cstheme="minorHAnsi"/>
          <w:color w:val="FF0000"/>
          <w:sz w:val="28"/>
          <w:szCs w:val="28"/>
        </w:rPr>
        <w:t xml:space="preserve"> играя и творят от души!</w:t>
      </w:r>
    </w:p>
    <w:p w:rsidR="00B06A16" w:rsidRPr="007F40CE" w:rsidRDefault="00B06A16" w:rsidP="00B06A16">
      <w:pPr>
        <w:spacing w:after="0" w:line="240" w:lineRule="auto"/>
        <w:rPr>
          <w:rFonts w:asciiTheme="minorHAnsi" w:eastAsia="Yu Mincho Demibold" w:hAnsiTheme="minorHAnsi" w:cs="Times New Roman"/>
          <w:b/>
          <w:bCs/>
          <w:color w:val="244061" w:themeColor="accent1" w:themeShade="80"/>
          <w:sz w:val="28"/>
          <w:szCs w:val="40"/>
          <w:u w:val="single"/>
        </w:rPr>
      </w:pPr>
    </w:p>
    <w:p w:rsidR="00DA1AFA" w:rsidRDefault="007F40CE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281921" cy="1711842"/>
            <wp:effectExtent l="228600" t="323850" r="213629" b="307458"/>
            <wp:docPr id="17" name="Рисунок 8" descr="D:\ДВОРЕЦ МОЛОДЕЖИ\Активн методы\картинки\jLfX-AMJ2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ВОРЕЦ МОЛОДЕЖИ\Активн методы\картинки\jLfX-AMJ2J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51654">
                      <a:off x="0" y="0"/>
                      <a:ext cx="2285182" cy="171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DA1AFA" w:rsidRDefault="007F40CE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>
        <w:rPr>
          <w:rFonts w:asciiTheme="majorHAnsi" w:hAnsiTheme="majorHAnsi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08890" cy="2188946"/>
            <wp:effectExtent l="342900" t="228600" r="329460" b="211354"/>
            <wp:docPr id="18" name="Рисунок 9" descr="D:\ДВОРЕЦ МОЛОДЕЖИ\Активн методы\картинки\Uv7gfhmYU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ВОРЕЦ МОЛОДЕЖИ\Активн методы\картинки\Uv7gfhmYU9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19" r="8217"/>
                    <a:stretch>
                      <a:fillRect/>
                    </a:stretch>
                  </pic:blipFill>
                  <pic:spPr bwMode="auto">
                    <a:xfrm rot="1204569">
                      <a:off x="0" y="0"/>
                      <a:ext cx="1708188" cy="218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7F40CE" w:rsidRPr="007F40CE" w:rsidRDefault="007F40CE" w:rsidP="007F40CE">
      <w:pPr>
        <w:spacing w:after="0" w:line="240" w:lineRule="auto"/>
        <w:jc w:val="center"/>
        <w:rPr>
          <w:b/>
          <w:color w:val="244061" w:themeColor="accent1" w:themeShade="80"/>
          <w:sz w:val="30"/>
          <w:szCs w:val="30"/>
        </w:rPr>
      </w:pPr>
      <w:r w:rsidRPr="007F40CE">
        <w:rPr>
          <w:b/>
          <w:color w:val="244061" w:themeColor="accent1" w:themeShade="80"/>
          <w:sz w:val="30"/>
          <w:szCs w:val="30"/>
        </w:rPr>
        <w:t xml:space="preserve">Каждый метод активным делает тот, </w:t>
      </w:r>
    </w:p>
    <w:p w:rsidR="007F40CE" w:rsidRPr="007F40CE" w:rsidRDefault="007F40CE" w:rsidP="007F40CE">
      <w:pPr>
        <w:spacing w:after="0" w:line="240" w:lineRule="auto"/>
        <w:jc w:val="center"/>
        <w:rPr>
          <w:b/>
          <w:color w:val="244061" w:themeColor="accent1" w:themeShade="80"/>
          <w:sz w:val="30"/>
          <w:szCs w:val="30"/>
        </w:rPr>
      </w:pPr>
      <w:r w:rsidRPr="007F40CE">
        <w:rPr>
          <w:b/>
          <w:color w:val="244061" w:themeColor="accent1" w:themeShade="80"/>
          <w:sz w:val="30"/>
          <w:szCs w:val="30"/>
        </w:rPr>
        <w:t>кто его применяет!</w:t>
      </w: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0E6DFF" w:rsidRPr="000E6DFF" w:rsidRDefault="000E6DFF" w:rsidP="000E6DFF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</w:rPr>
      </w:pPr>
      <w:r w:rsidRPr="000E6DFF">
        <w:rPr>
          <w:rFonts w:asciiTheme="majorHAnsi" w:hAnsiTheme="majorHAnsi" w:cs="Times New Roman"/>
          <w:b/>
          <w:color w:val="4F81BD" w:themeColor="accent1"/>
        </w:rPr>
        <w:t>Муниципальное образовательное учреждение дополнительного образования</w:t>
      </w:r>
    </w:p>
    <w:p w:rsidR="000E6DFF" w:rsidRPr="000E6DFF" w:rsidRDefault="000E6DFF" w:rsidP="000E6DFF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</w:rPr>
      </w:pPr>
      <w:r w:rsidRPr="000E6DFF">
        <w:rPr>
          <w:rFonts w:asciiTheme="majorHAnsi" w:hAnsiTheme="majorHAnsi" w:cs="Times New Roman"/>
          <w:b/>
          <w:color w:val="4F81BD" w:themeColor="accent1"/>
        </w:rPr>
        <w:t>«Дворец творчества детей и молодежи»</w:t>
      </w:r>
    </w:p>
    <w:p w:rsidR="000E6DFF" w:rsidRPr="000E6DFF" w:rsidRDefault="00527500" w:rsidP="000E6DFF">
      <w:pPr>
        <w:spacing w:after="0" w:line="240" w:lineRule="auto"/>
        <w:jc w:val="center"/>
        <w:rPr>
          <w:rFonts w:asciiTheme="majorHAnsi" w:hAnsiTheme="majorHAnsi" w:cs="Times New Roman"/>
          <w:b/>
          <w:color w:val="4F81BD" w:themeColor="accent1"/>
        </w:rPr>
      </w:pPr>
      <w:r>
        <w:rPr>
          <w:rFonts w:asciiTheme="majorHAnsi" w:hAnsiTheme="majorHAnsi" w:cs="Times New Roman"/>
          <w:b/>
          <w:color w:val="4F81BD" w:themeColor="accent1"/>
        </w:rPr>
        <w:t xml:space="preserve"> городского округа Тольятти</w:t>
      </w:r>
    </w:p>
    <w:p w:rsidR="00DA1AFA" w:rsidRDefault="00DA1AFA" w:rsidP="00B06A16">
      <w:pPr>
        <w:spacing w:after="0" w:line="240" w:lineRule="auto"/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812391" w:rsidRDefault="00812391" w:rsidP="0009016C">
      <w:pPr>
        <w:spacing w:after="0"/>
        <w:ind w:right="-144"/>
        <w:jc w:val="center"/>
        <w:rPr>
          <w:rFonts w:asciiTheme="minorHAnsi" w:eastAsia="Yu Mincho Demibold" w:hAnsiTheme="minorHAnsi" w:cs="Times New Roman"/>
          <w:b/>
          <w:bCs/>
          <w:color w:val="B2520A"/>
          <w:sz w:val="28"/>
          <w:szCs w:val="40"/>
          <w:u w:val="single"/>
        </w:rPr>
      </w:pPr>
    </w:p>
    <w:p w:rsidR="00812391" w:rsidRPr="000E6DFF" w:rsidRDefault="000E6DFF" w:rsidP="0009016C">
      <w:pPr>
        <w:spacing w:after="0"/>
        <w:ind w:right="-144"/>
        <w:jc w:val="center"/>
        <w:rPr>
          <w:rFonts w:asciiTheme="minorHAnsi" w:eastAsia="Yu Mincho Demibold" w:hAnsiTheme="minorHAnsi" w:cs="Times New Roman"/>
          <w:b/>
          <w:bCs/>
          <w:color w:val="FF0000"/>
          <w:sz w:val="28"/>
          <w:szCs w:val="40"/>
        </w:rPr>
      </w:pPr>
      <w:r w:rsidRPr="000E6DFF">
        <w:rPr>
          <w:rFonts w:asciiTheme="minorHAnsi" w:eastAsia="Yu Mincho Demibold" w:hAnsiTheme="minorHAnsi" w:cs="Times New Roman"/>
          <w:b/>
          <w:bCs/>
          <w:color w:val="FF0000"/>
          <w:sz w:val="28"/>
          <w:szCs w:val="40"/>
        </w:rPr>
        <w:t>Методическая памятка для педагогов</w:t>
      </w:r>
    </w:p>
    <w:p w:rsidR="00812391" w:rsidRDefault="00812391" w:rsidP="0009016C">
      <w:pPr>
        <w:spacing w:after="0"/>
        <w:ind w:right="-144"/>
        <w:jc w:val="center"/>
        <w:rPr>
          <w:rFonts w:asciiTheme="minorHAnsi" w:eastAsia="Yu Mincho Demibold" w:hAnsiTheme="minorHAnsi" w:cs="Times New Roman"/>
          <w:b/>
          <w:bCs/>
          <w:color w:val="B2520A"/>
          <w:sz w:val="28"/>
          <w:szCs w:val="40"/>
          <w:u w:val="single"/>
        </w:rPr>
      </w:pPr>
    </w:p>
    <w:p w:rsidR="0009016C" w:rsidRPr="0009016C" w:rsidRDefault="0009016C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52"/>
          <w:szCs w:val="52"/>
        </w:rPr>
      </w:pPr>
      <w:r w:rsidRPr="0009016C">
        <w:rPr>
          <w:rFonts w:asciiTheme="minorHAnsi" w:hAnsiTheme="minorHAnsi"/>
          <w:b/>
          <w:color w:val="0070C0"/>
          <w:sz w:val="52"/>
          <w:szCs w:val="52"/>
        </w:rPr>
        <w:t>ТЕХНОЛОГИИ АМО</w:t>
      </w:r>
    </w:p>
    <w:p w:rsidR="0009016C" w:rsidRPr="0009016C" w:rsidRDefault="0009016C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52"/>
          <w:szCs w:val="52"/>
        </w:rPr>
      </w:pPr>
      <w:r w:rsidRPr="0009016C">
        <w:rPr>
          <w:rFonts w:asciiTheme="minorHAnsi" w:hAnsiTheme="minorHAnsi"/>
          <w:b/>
          <w:color w:val="0070C0"/>
          <w:sz w:val="52"/>
          <w:szCs w:val="52"/>
        </w:rPr>
        <w:t>в работе с детьми</w:t>
      </w:r>
    </w:p>
    <w:p w:rsidR="0009016C" w:rsidRDefault="0009016C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52"/>
          <w:szCs w:val="52"/>
        </w:rPr>
      </w:pPr>
      <w:r w:rsidRPr="0009016C">
        <w:rPr>
          <w:rFonts w:asciiTheme="minorHAnsi" w:hAnsiTheme="minorHAnsi"/>
          <w:b/>
          <w:color w:val="0070C0"/>
          <w:sz w:val="52"/>
          <w:szCs w:val="52"/>
        </w:rPr>
        <w:t>дошкольного возраста</w:t>
      </w:r>
    </w:p>
    <w:p w:rsidR="000E6DFF" w:rsidRPr="000E6DFF" w:rsidRDefault="000E6DFF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:rsidR="005E790A" w:rsidRPr="005E790A" w:rsidRDefault="000E6DFF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5E790A">
        <w:rPr>
          <w:rFonts w:asciiTheme="minorHAnsi" w:hAnsiTheme="minorHAnsi"/>
          <w:b/>
          <w:color w:val="0070C0"/>
          <w:sz w:val="28"/>
          <w:szCs w:val="28"/>
        </w:rPr>
        <w:t>Составитель</w:t>
      </w:r>
      <w:r w:rsidR="005E790A">
        <w:rPr>
          <w:rFonts w:asciiTheme="minorHAnsi" w:hAnsiTheme="minorHAnsi"/>
          <w:b/>
          <w:color w:val="0070C0"/>
          <w:sz w:val="28"/>
          <w:szCs w:val="28"/>
        </w:rPr>
        <w:t>:</w:t>
      </w:r>
      <w:r w:rsidRPr="005E790A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5E790A" w:rsidRPr="005E790A">
        <w:rPr>
          <w:rFonts w:asciiTheme="minorHAnsi" w:hAnsiTheme="minorHAnsi"/>
          <w:b/>
          <w:color w:val="0070C0"/>
          <w:sz w:val="28"/>
          <w:szCs w:val="28"/>
        </w:rPr>
        <w:t>педагог доп</w:t>
      </w:r>
      <w:proofErr w:type="gramStart"/>
      <w:r w:rsidR="005E790A" w:rsidRPr="005E790A">
        <w:rPr>
          <w:rFonts w:asciiTheme="minorHAnsi" w:hAnsiTheme="minorHAnsi"/>
          <w:b/>
          <w:color w:val="0070C0"/>
          <w:sz w:val="28"/>
          <w:szCs w:val="28"/>
        </w:rPr>
        <w:t>.о</w:t>
      </w:r>
      <w:proofErr w:type="gramEnd"/>
      <w:r w:rsidR="005E790A" w:rsidRPr="005E790A">
        <w:rPr>
          <w:rFonts w:asciiTheme="minorHAnsi" w:hAnsiTheme="minorHAnsi"/>
          <w:b/>
          <w:color w:val="0070C0"/>
          <w:sz w:val="28"/>
          <w:szCs w:val="28"/>
        </w:rPr>
        <w:t xml:space="preserve">бразования </w:t>
      </w:r>
    </w:p>
    <w:p w:rsidR="000E6DFF" w:rsidRPr="005E790A" w:rsidRDefault="005E790A" w:rsidP="0009016C">
      <w:pPr>
        <w:spacing w:after="0"/>
        <w:ind w:right="-144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Медведева Елена Анатольевна</w:t>
      </w:r>
    </w:p>
    <w:p w:rsidR="00EF3146" w:rsidRPr="004D5132" w:rsidRDefault="00EF3146" w:rsidP="0009016C">
      <w:pPr>
        <w:spacing w:after="0" w:line="100" w:lineRule="atLeast"/>
        <w:jc w:val="center"/>
        <w:rPr>
          <w:rFonts w:asciiTheme="minorHAnsi" w:eastAsia="Yu Mincho Demibold" w:hAnsiTheme="minorHAnsi" w:cs="Times New Roman"/>
          <w:b/>
          <w:bCs/>
          <w:color w:val="B2520A"/>
          <w:sz w:val="20"/>
          <w:szCs w:val="40"/>
        </w:rPr>
      </w:pPr>
    </w:p>
    <w:p w:rsidR="00EF3146" w:rsidRPr="004D5132" w:rsidRDefault="00B06A16" w:rsidP="00EF3146">
      <w:pPr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3239135" cy="1525936"/>
            <wp:effectExtent l="19050" t="0" r="0" b="0"/>
            <wp:docPr id="5" name="Рисунок 1" descr="D:\ДВОРЕЦ МОЛОДЕЖИ\Активн методы\картинки\95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ВОРЕЦ МОЛОДЕЖИ\Активн методы\картинки\953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52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46" w:rsidRPr="004D5132" w:rsidRDefault="00EF3146" w:rsidP="00EF3146">
      <w:pPr>
        <w:spacing w:after="0" w:line="100" w:lineRule="atLeast"/>
        <w:jc w:val="center"/>
        <w:rPr>
          <w:rFonts w:asciiTheme="minorHAnsi" w:eastAsia="Yu Mincho Demibold" w:hAnsiTheme="minorHAnsi" w:cs="Times New Roman"/>
          <w:b/>
          <w:bCs/>
          <w:color w:val="B2520A"/>
          <w:u w:val="single"/>
        </w:rPr>
      </w:pPr>
    </w:p>
    <w:p w:rsidR="00C2602D" w:rsidRPr="00B06A16" w:rsidRDefault="00C2602D" w:rsidP="00C2602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06A16">
        <w:rPr>
          <w:rFonts w:asciiTheme="minorHAnsi" w:hAnsiTheme="minorHAnsi" w:cstheme="minorHAnsi"/>
          <w:b/>
          <w:color w:val="FF0000"/>
          <w:sz w:val="32"/>
          <w:szCs w:val="32"/>
        </w:rPr>
        <w:t>АКТИВНЫЕ МЕТОДЫ ОБУЧЕНИЯ –</w:t>
      </w:r>
    </w:p>
    <w:p w:rsidR="00C2602D" w:rsidRPr="00B06A16" w:rsidRDefault="00C2602D" w:rsidP="00C2602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06A1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методы, </w:t>
      </w:r>
    </w:p>
    <w:p w:rsidR="00C2602D" w:rsidRPr="00B06A16" w:rsidRDefault="00C2602D" w:rsidP="00C2602D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B06A16">
        <w:rPr>
          <w:rFonts w:asciiTheme="minorHAnsi" w:hAnsiTheme="minorHAnsi" w:cstheme="minorHAnsi"/>
          <w:b/>
          <w:color w:val="FF0000"/>
          <w:sz w:val="32"/>
          <w:szCs w:val="32"/>
        </w:rPr>
        <w:t>стимулирующие познавательную</w:t>
      </w:r>
    </w:p>
    <w:p w:rsidR="00EF3146" w:rsidRPr="00B06A16" w:rsidRDefault="00C2602D" w:rsidP="00C2602D">
      <w:pPr>
        <w:spacing w:after="0" w:line="100" w:lineRule="atLeast"/>
        <w:jc w:val="center"/>
        <w:rPr>
          <w:rFonts w:asciiTheme="minorHAnsi" w:eastAsia="Yu Mincho Demibold" w:hAnsiTheme="minorHAnsi" w:cstheme="minorHAnsi"/>
          <w:b/>
          <w:bCs/>
          <w:color w:val="FF0000"/>
          <w:sz w:val="32"/>
          <w:szCs w:val="32"/>
        </w:rPr>
      </w:pPr>
      <w:r w:rsidRPr="00B06A16">
        <w:rPr>
          <w:rFonts w:asciiTheme="minorHAnsi" w:hAnsiTheme="minorHAnsi" w:cstheme="minorHAnsi"/>
          <w:b/>
          <w:color w:val="FF0000"/>
          <w:sz w:val="32"/>
          <w:szCs w:val="32"/>
        </w:rPr>
        <w:t>деятельность ребенка</w:t>
      </w:r>
    </w:p>
    <w:p w:rsidR="00EF3146" w:rsidRPr="00812391" w:rsidRDefault="00EF3146" w:rsidP="00EF3146">
      <w:pPr>
        <w:spacing w:after="0" w:line="100" w:lineRule="atLeast"/>
        <w:jc w:val="center"/>
        <w:rPr>
          <w:rFonts w:asciiTheme="minorHAnsi" w:eastAsia="Yu Mincho Demibold" w:hAnsiTheme="minorHAnsi" w:cstheme="minorHAnsi"/>
          <w:b/>
          <w:bCs/>
          <w:color w:val="FF0000"/>
          <w:sz w:val="20"/>
          <w:szCs w:val="40"/>
        </w:rPr>
      </w:pPr>
    </w:p>
    <w:p w:rsidR="00812391" w:rsidRPr="00E05650" w:rsidRDefault="00EF3146" w:rsidP="00812391">
      <w:pPr>
        <w:rPr>
          <w:b/>
          <w:i/>
          <w:sz w:val="20"/>
          <w:szCs w:val="20"/>
        </w:rPr>
      </w:pPr>
      <w:r w:rsidRPr="004D5132">
        <w:rPr>
          <w:rFonts w:asciiTheme="minorHAnsi" w:eastAsia="Yu Mincho Demibold" w:hAnsiTheme="minorHAnsi" w:cs="Times New Roman"/>
          <w:b/>
          <w:bCs/>
          <w:color w:val="B2520A"/>
          <w:sz w:val="20"/>
          <w:szCs w:val="40"/>
        </w:rPr>
        <w:br w:type="column"/>
      </w:r>
      <w:r w:rsidR="00812391" w:rsidRPr="00E05650">
        <w:rPr>
          <w:b/>
          <w:i/>
          <w:sz w:val="20"/>
          <w:szCs w:val="20"/>
        </w:rPr>
        <w:lastRenderedPageBreak/>
        <w:t>1. Игра «Помнишь моё имя?»</w:t>
      </w:r>
    </w:p>
    <w:p w:rsidR="00812391" w:rsidRPr="00E05650" w:rsidRDefault="00812391" w:rsidP="00812391">
      <w:pPr>
        <w:spacing w:after="0" w:line="240" w:lineRule="auto"/>
        <w:rPr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 xml:space="preserve">Цель: </w:t>
      </w:r>
      <w:r w:rsidRPr="00E05650">
        <w:rPr>
          <w:bCs/>
          <w:sz w:val="20"/>
          <w:szCs w:val="20"/>
        </w:rPr>
        <w:t>познакомить детей, устранить скованность в общении.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Метод:</w:t>
      </w:r>
      <w:r w:rsidRPr="00E05650">
        <w:rPr>
          <w:bCs/>
          <w:sz w:val="20"/>
          <w:szCs w:val="20"/>
        </w:rPr>
        <w:t xml:space="preserve"> игра - </w:t>
      </w:r>
      <w:r w:rsidRPr="00753803">
        <w:rPr>
          <w:b/>
          <w:bCs/>
          <w:sz w:val="20"/>
          <w:szCs w:val="20"/>
        </w:rPr>
        <w:t>ледокол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Возраст участников:</w:t>
      </w:r>
      <w:r w:rsidRPr="00E05650">
        <w:rPr>
          <w:bCs/>
          <w:sz w:val="20"/>
          <w:szCs w:val="20"/>
        </w:rPr>
        <w:t xml:space="preserve"> 4 – 6 лет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 время игры:</w:t>
      </w:r>
    </w:p>
    <w:p w:rsidR="00812391" w:rsidRPr="00812391" w:rsidRDefault="00812391" w:rsidP="00812391">
      <w:pPr>
        <w:spacing w:after="0" w:line="240" w:lineRule="auto"/>
        <w:rPr>
          <w:sz w:val="20"/>
          <w:szCs w:val="20"/>
        </w:rPr>
      </w:pPr>
      <w:r w:rsidRPr="00812391">
        <w:rPr>
          <w:sz w:val="20"/>
          <w:szCs w:val="20"/>
        </w:rPr>
        <w:t>Педагог в начале игры раздает каждому из участников жетон – картинку с животными и называет имя. Например, «Сережа – Медвежонок»</w:t>
      </w:r>
      <w:proofErr w:type="gramStart"/>
      <w:r w:rsidRPr="00812391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«Катя – Котенок»</w:t>
      </w:r>
    </w:p>
    <w:p w:rsidR="00812391" w:rsidRDefault="00812391" w:rsidP="00812391">
      <w:pPr>
        <w:spacing w:after="0" w:line="240" w:lineRule="auto"/>
        <w:rPr>
          <w:sz w:val="20"/>
          <w:szCs w:val="20"/>
        </w:rPr>
      </w:pPr>
      <w:r w:rsidRPr="00812391">
        <w:rPr>
          <w:sz w:val="20"/>
          <w:szCs w:val="20"/>
        </w:rPr>
        <w:t xml:space="preserve">Ведущий обходит всех участников с коробкой, куда каждый кладет свой жетон, громко называя свое имя и животного с картинки. Жетоны </w:t>
      </w:r>
      <w:proofErr w:type="gramStart"/>
      <w:r w:rsidRPr="00812391">
        <w:rPr>
          <w:sz w:val="20"/>
          <w:szCs w:val="20"/>
        </w:rPr>
        <w:t>перемешиваются</w:t>
      </w:r>
      <w:proofErr w:type="gramEnd"/>
      <w:r w:rsidRPr="00812391">
        <w:rPr>
          <w:sz w:val="20"/>
          <w:szCs w:val="20"/>
        </w:rPr>
        <w:t xml:space="preserve"> и ведущий вновь обходит аудиторию. Теперь каждый из участников должен вспомнить, кому принадлежит тот жетон, который он достает из коробки.</w:t>
      </w:r>
    </w:p>
    <w:p w:rsidR="00812391" w:rsidRPr="00812391" w:rsidRDefault="00812391" w:rsidP="00812391">
      <w:pPr>
        <w:spacing w:after="0" w:line="240" w:lineRule="auto"/>
        <w:rPr>
          <w:sz w:val="20"/>
          <w:szCs w:val="20"/>
        </w:rPr>
      </w:pPr>
      <w:r w:rsidRPr="00812391">
        <w:rPr>
          <w:sz w:val="20"/>
          <w:szCs w:val="20"/>
        </w:rPr>
        <w:t xml:space="preserve"> </w:t>
      </w:r>
    </w:p>
    <w:p w:rsidR="00812391" w:rsidRPr="00E05650" w:rsidRDefault="00812391" w:rsidP="00812391">
      <w:pPr>
        <w:spacing w:after="0" w:line="240" w:lineRule="auto"/>
        <w:rPr>
          <w:b/>
          <w:i/>
          <w:sz w:val="20"/>
          <w:szCs w:val="20"/>
        </w:rPr>
      </w:pPr>
      <w:r w:rsidRPr="00E05650">
        <w:rPr>
          <w:b/>
          <w:i/>
          <w:sz w:val="20"/>
          <w:szCs w:val="20"/>
        </w:rPr>
        <w:t>2. Игра «Кто назовет больше слов на букву «__»</w:t>
      </w:r>
    </w:p>
    <w:p w:rsidR="00812391" w:rsidRPr="00E05650" w:rsidRDefault="00812391" w:rsidP="00812391">
      <w:pPr>
        <w:spacing w:after="0" w:line="240" w:lineRule="auto"/>
        <w:rPr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 xml:space="preserve">Цель: </w:t>
      </w:r>
      <w:r w:rsidRPr="00E05650">
        <w:rPr>
          <w:bCs/>
          <w:sz w:val="20"/>
          <w:szCs w:val="20"/>
        </w:rPr>
        <w:t>расширить словарный запас слов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Метод:</w:t>
      </w:r>
      <w:r w:rsidRPr="00E05650">
        <w:rPr>
          <w:bCs/>
          <w:sz w:val="20"/>
          <w:szCs w:val="20"/>
        </w:rPr>
        <w:t xml:space="preserve"> игра - </w:t>
      </w:r>
      <w:r w:rsidRPr="00753803">
        <w:rPr>
          <w:b/>
          <w:bCs/>
          <w:sz w:val="20"/>
          <w:szCs w:val="20"/>
        </w:rPr>
        <w:t>аукцион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Возраст участников:</w:t>
      </w:r>
      <w:r w:rsidRPr="00E05650">
        <w:rPr>
          <w:bCs/>
          <w:sz w:val="20"/>
          <w:szCs w:val="20"/>
        </w:rPr>
        <w:t xml:space="preserve"> 5 – 6 лет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До начала игры: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1) Педагог в начале занятия знакомит детей с буквой, её звучанием, написанием.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 время игры:</w:t>
      </w:r>
    </w:p>
    <w:p w:rsidR="00812391" w:rsidRPr="00812391" w:rsidRDefault="00812391" w:rsidP="00812391">
      <w:pPr>
        <w:spacing w:after="0" w:line="240" w:lineRule="auto"/>
        <w:rPr>
          <w:sz w:val="20"/>
          <w:szCs w:val="20"/>
        </w:rPr>
      </w:pPr>
      <w:r w:rsidRPr="00812391">
        <w:rPr>
          <w:sz w:val="20"/>
          <w:szCs w:val="20"/>
        </w:rPr>
        <w:t xml:space="preserve">Педагог задает вопрос: «Какие слова вы знаете </w:t>
      </w:r>
    </w:p>
    <w:p w:rsidR="00812391" w:rsidRPr="00812391" w:rsidRDefault="00812391" w:rsidP="00812391">
      <w:pPr>
        <w:spacing w:after="0" w:line="240" w:lineRule="auto"/>
        <w:rPr>
          <w:sz w:val="20"/>
          <w:szCs w:val="20"/>
        </w:rPr>
      </w:pPr>
      <w:r w:rsidRPr="00812391">
        <w:rPr>
          <w:sz w:val="20"/>
          <w:szCs w:val="20"/>
        </w:rPr>
        <w:t>на букву «___»?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2) Ребята по очереди называют слова.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3) Победитель тот, кто последним назовет слово.</w:t>
      </w:r>
    </w:p>
    <w:p w:rsidR="00812391" w:rsidRPr="00E05650" w:rsidRDefault="00812391" w:rsidP="00812391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E05650">
        <w:rPr>
          <w:b/>
          <w:bCs/>
          <w:i/>
          <w:iCs/>
          <w:sz w:val="20"/>
          <w:szCs w:val="20"/>
        </w:rPr>
        <w:t>Комментарии:</w:t>
      </w:r>
    </w:p>
    <w:p w:rsidR="00812391" w:rsidRPr="00E05650" w:rsidRDefault="00812391" w:rsidP="00812391">
      <w:pPr>
        <w:spacing w:after="0" w:line="240" w:lineRule="auto"/>
        <w:rPr>
          <w:bCs/>
          <w:sz w:val="20"/>
          <w:szCs w:val="20"/>
        </w:rPr>
      </w:pPr>
      <w:r w:rsidRPr="00E05650">
        <w:rPr>
          <w:bCs/>
          <w:sz w:val="20"/>
          <w:szCs w:val="20"/>
        </w:rPr>
        <w:t>1) Для закрепления на следующем занятии для детей заготавливаются картинки с предметами. Дети по очереди берут картинку – произносят название предмета и говорят, начинается ли слово на «нашу» букву.</w:t>
      </w:r>
    </w:p>
    <w:p w:rsidR="00812391" w:rsidRDefault="00812391" w:rsidP="00812391">
      <w:pPr>
        <w:spacing w:after="0" w:line="240" w:lineRule="auto"/>
        <w:rPr>
          <w:bCs/>
          <w:sz w:val="20"/>
          <w:szCs w:val="20"/>
        </w:rPr>
      </w:pPr>
      <w:r w:rsidRPr="00E05650">
        <w:rPr>
          <w:sz w:val="20"/>
          <w:szCs w:val="20"/>
        </w:rPr>
        <w:t xml:space="preserve">2) Для детей постарше вариант </w:t>
      </w:r>
      <w:proofErr w:type="gramStart"/>
      <w:r w:rsidRPr="00E05650">
        <w:rPr>
          <w:sz w:val="20"/>
          <w:szCs w:val="20"/>
        </w:rPr>
        <w:t>посложнее</w:t>
      </w:r>
      <w:proofErr w:type="gramEnd"/>
      <w:r w:rsidRPr="00E05650">
        <w:rPr>
          <w:sz w:val="20"/>
          <w:szCs w:val="20"/>
        </w:rPr>
        <w:t xml:space="preserve">. </w:t>
      </w:r>
      <w:r w:rsidRPr="00E05650">
        <w:rPr>
          <w:bCs/>
          <w:sz w:val="20"/>
          <w:szCs w:val="20"/>
        </w:rPr>
        <w:t>Для детей заготавливаются картинки с предметами. Дети по очереди берут картинку – произносят название предмета и говорят, где в данном слове находится «наша» буква – в начале, в середине или в конце слова.</w:t>
      </w:r>
    </w:p>
    <w:p w:rsidR="00B06A16" w:rsidRPr="00E05650" w:rsidRDefault="00B06A16" w:rsidP="00812391">
      <w:pPr>
        <w:spacing w:after="0" w:line="24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ru-RU"/>
        </w:rPr>
        <w:drawing>
          <wp:inline distT="0" distB="0" distL="0" distR="0">
            <wp:extent cx="3239135" cy="1024321"/>
            <wp:effectExtent l="19050" t="0" r="0" b="0"/>
            <wp:docPr id="7" name="Рисунок 3" descr="D:\ДВОРЕЦ МОЛОДЕЖИ\Активн методы\картинки\img_user_file_5741c0d3990c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ВОРЕЦ МОЛОДЕЖИ\Активн методы\картинки\img_user_file_5741c0d3990c4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02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32" w:rsidRPr="00D31298" w:rsidRDefault="004D5132" w:rsidP="00812391">
      <w:pPr>
        <w:spacing w:after="0" w:line="240" w:lineRule="auto"/>
        <w:ind w:right="128"/>
        <w:jc w:val="center"/>
        <w:rPr>
          <w:rFonts w:asciiTheme="minorHAnsi" w:eastAsia="Yu Mincho Demibold" w:hAnsiTheme="minorHAnsi" w:cs="Times New Roman"/>
          <w:b/>
          <w:bCs/>
          <w:color w:val="00B050"/>
          <w:sz w:val="24"/>
        </w:rPr>
      </w:pPr>
    </w:p>
    <w:p w:rsidR="00812391" w:rsidRPr="00E05650" w:rsidRDefault="00812391" w:rsidP="00812391">
      <w:pPr>
        <w:spacing w:after="0" w:line="240" w:lineRule="auto"/>
        <w:rPr>
          <w:b/>
          <w:i/>
          <w:sz w:val="20"/>
          <w:szCs w:val="20"/>
        </w:rPr>
      </w:pPr>
      <w:r w:rsidRPr="00E05650">
        <w:rPr>
          <w:b/>
          <w:i/>
          <w:sz w:val="20"/>
          <w:szCs w:val="20"/>
        </w:rPr>
        <w:lastRenderedPageBreak/>
        <w:t>3. Игра «ЛОТО по слогам» (игра на закрепление материала)</w:t>
      </w:r>
    </w:p>
    <w:p w:rsidR="00812391" w:rsidRPr="00E05650" w:rsidRDefault="00812391" w:rsidP="00812391">
      <w:pPr>
        <w:spacing w:after="0" w:line="240" w:lineRule="auto"/>
        <w:rPr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 xml:space="preserve">Цель: </w:t>
      </w:r>
      <w:r w:rsidRPr="00E05650">
        <w:rPr>
          <w:sz w:val="20"/>
          <w:szCs w:val="20"/>
        </w:rPr>
        <w:t>научить составлять слова из слогов,</w:t>
      </w:r>
      <w:r w:rsidRPr="00E05650">
        <w:rPr>
          <w:b/>
          <w:bCs/>
          <w:sz w:val="20"/>
          <w:szCs w:val="20"/>
        </w:rPr>
        <w:t xml:space="preserve"> </w:t>
      </w:r>
      <w:r w:rsidRPr="00E05650">
        <w:rPr>
          <w:bCs/>
          <w:sz w:val="20"/>
          <w:szCs w:val="20"/>
        </w:rPr>
        <w:t>расширить словарный запас слов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Метод:</w:t>
      </w:r>
      <w:r w:rsidRPr="00E05650">
        <w:rPr>
          <w:bCs/>
          <w:sz w:val="20"/>
          <w:szCs w:val="20"/>
        </w:rPr>
        <w:t xml:space="preserve"> игра - </w:t>
      </w:r>
      <w:r w:rsidRPr="00753803">
        <w:rPr>
          <w:b/>
          <w:bCs/>
          <w:sz w:val="20"/>
          <w:szCs w:val="20"/>
        </w:rPr>
        <w:t>лото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Возраст участников:</w:t>
      </w:r>
      <w:r w:rsidRPr="00E05650">
        <w:rPr>
          <w:bCs/>
          <w:sz w:val="20"/>
          <w:szCs w:val="20"/>
        </w:rPr>
        <w:t xml:space="preserve"> 5 – 6 лет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До начала игры: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1) Педагог в начале занятия повторяет с детьми буквы, (гласные, согласные, звонкие, глухие), звукобуквенный анализ, понятие «слог».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2) Педагог делит детей на команды по 4 чел.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3) Педагог знакомит детей с правилами игры.</w:t>
      </w:r>
    </w:p>
    <w:p w:rsidR="00812391" w:rsidRPr="00E05650" w:rsidRDefault="00812391" w:rsidP="00812391">
      <w:pPr>
        <w:spacing w:after="0" w:line="240" w:lineRule="auto"/>
        <w:rPr>
          <w:b/>
          <w:bCs/>
          <w:sz w:val="20"/>
          <w:szCs w:val="20"/>
        </w:rPr>
      </w:pPr>
      <w:r w:rsidRPr="00E05650">
        <w:rPr>
          <w:b/>
          <w:bCs/>
          <w:sz w:val="20"/>
          <w:szCs w:val="20"/>
        </w:rPr>
        <w:t>Во время игры: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b/>
          <w:bCs/>
          <w:sz w:val="20"/>
          <w:szCs w:val="20"/>
        </w:rPr>
        <w:t xml:space="preserve">1) </w:t>
      </w:r>
      <w:r w:rsidRPr="00E05650">
        <w:rPr>
          <w:sz w:val="20"/>
          <w:szCs w:val="20"/>
        </w:rPr>
        <w:t>Педагог раздает карточки (как в лото), на которых слоги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 xml:space="preserve">2) В центре каждой команды коробочка с </w:t>
      </w:r>
      <w:proofErr w:type="spellStart"/>
      <w:r w:rsidRPr="00E05650">
        <w:rPr>
          <w:sz w:val="20"/>
          <w:szCs w:val="20"/>
        </w:rPr>
        <w:t>карточками-закрывашками</w:t>
      </w:r>
      <w:proofErr w:type="spellEnd"/>
      <w:r w:rsidRPr="00E05650">
        <w:rPr>
          <w:sz w:val="20"/>
          <w:szCs w:val="20"/>
        </w:rPr>
        <w:t>, на них слоги.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 xml:space="preserve">3) Каждый по очереди берет </w:t>
      </w:r>
      <w:proofErr w:type="spellStart"/>
      <w:r w:rsidRPr="00E05650">
        <w:rPr>
          <w:sz w:val="20"/>
          <w:szCs w:val="20"/>
        </w:rPr>
        <w:t>карточку-закрывашку</w:t>
      </w:r>
      <w:proofErr w:type="spellEnd"/>
      <w:r w:rsidRPr="00E05650">
        <w:rPr>
          <w:sz w:val="20"/>
          <w:szCs w:val="20"/>
        </w:rPr>
        <w:t>, и если у него есть такой слог на карточке, закрывает его.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>4) Вариант 1. Для детей 5 лет - Победитель тот, кто первый закроет всю карту.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 xml:space="preserve">5) Вариант 2. Для детей 6 лет - Кол-во </w:t>
      </w:r>
      <w:proofErr w:type="spellStart"/>
      <w:r w:rsidRPr="00E05650">
        <w:rPr>
          <w:sz w:val="20"/>
          <w:szCs w:val="20"/>
        </w:rPr>
        <w:t>карточек-закрывашек</w:t>
      </w:r>
      <w:proofErr w:type="spellEnd"/>
      <w:r w:rsidRPr="00E05650">
        <w:rPr>
          <w:sz w:val="20"/>
          <w:szCs w:val="20"/>
        </w:rPr>
        <w:t xml:space="preserve"> специально меньше. И у детей остаются слоги, из которых нужно составить слово. Победитель группы тот, кто первый составит слово. А из слов – победителей составляем предложение!</w:t>
      </w:r>
    </w:p>
    <w:p w:rsidR="00812391" w:rsidRPr="00E05650" w:rsidRDefault="00812391" w:rsidP="00812391">
      <w:pPr>
        <w:spacing w:after="0" w:line="240" w:lineRule="auto"/>
        <w:rPr>
          <w:sz w:val="20"/>
          <w:szCs w:val="20"/>
        </w:rPr>
      </w:pPr>
      <w:r w:rsidRPr="00E05650">
        <w:rPr>
          <w:sz w:val="20"/>
          <w:szCs w:val="20"/>
        </w:rPr>
        <w:t xml:space="preserve">6) Вариант 3. Для детей 6 лет - Кол-во </w:t>
      </w:r>
      <w:proofErr w:type="spellStart"/>
      <w:r w:rsidRPr="00E05650">
        <w:rPr>
          <w:sz w:val="20"/>
          <w:szCs w:val="20"/>
        </w:rPr>
        <w:t>карточек-закрывашек</w:t>
      </w:r>
      <w:proofErr w:type="spellEnd"/>
      <w:r w:rsidRPr="00E05650">
        <w:rPr>
          <w:sz w:val="20"/>
          <w:szCs w:val="20"/>
        </w:rPr>
        <w:t xml:space="preserve"> специально меньше. И у детей остаются слоги, из которых нужно составить слово. У каждого члена группы свое слово и цель группы – из слов составить предложение. Победители та группа, которая первая составит предложение!</w:t>
      </w:r>
    </w:p>
    <w:p w:rsidR="00A57A2D" w:rsidRDefault="00A57A2D" w:rsidP="00C572D5">
      <w:pPr>
        <w:spacing w:after="0"/>
        <w:ind w:right="281"/>
        <w:jc w:val="center"/>
        <w:rPr>
          <w:rFonts w:asciiTheme="minorHAnsi" w:hAnsiTheme="minorHAnsi"/>
          <w:b/>
          <w:color w:val="5F497A"/>
          <w:sz w:val="40"/>
          <w:szCs w:val="40"/>
        </w:rPr>
      </w:pPr>
    </w:p>
    <w:p w:rsidR="00A57A2D" w:rsidRDefault="00A57A2D" w:rsidP="00C572D5">
      <w:pPr>
        <w:spacing w:after="0"/>
        <w:ind w:right="281"/>
        <w:jc w:val="center"/>
        <w:rPr>
          <w:rFonts w:asciiTheme="minorHAnsi" w:hAnsiTheme="minorHAnsi"/>
          <w:b/>
          <w:color w:val="5F497A"/>
          <w:sz w:val="40"/>
          <w:szCs w:val="40"/>
        </w:rPr>
      </w:pPr>
      <w:r>
        <w:rPr>
          <w:rFonts w:asciiTheme="minorHAnsi" w:hAnsiTheme="minorHAnsi"/>
          <w:b/>
          <w:noProof/>
          <w:color w:val="5F497A"/>
          <w:sz w:val="40"/>
          <w:szCs w:val="40"/>
          <w:lang w:eastAsia="ru-RU"/>
        </w:rPr>
        <w:drawing>
          <wp:inline distT="0" distB="0" distL="0" distR="0">
            <wp:extent cx="3239135" cy="1461460"/>
            <wp:effectExtent l="19050" t="0" r="0" b="0"/>
            <wp:docPr id="10" name="Рисунок 5" descr="D:\ДВОРЕЦ МОЛОДЕЖИ\Активн методы\ЛОТО\слоговое-л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ВОРЕЦ МОЛОДЕЖИ\Активн методы\ЛОТО\слоговое-лото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4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2D" w:rsidRDefault="00A57A2D" w:rsidP="00C572D5">
      <w:pPr>
        <w:spacing w:after="0"/>
        <w:ind w:right="281"/>
        <w:jc w:val="center"/>
        <w:rPr>
          <w:rFonts w:asciiTheme="minorHAnsi" w:hAnsiTheme="minorHAnsi"/>
          <w:b/>
          <w:color w:val="5F497A"/>
          <w:sz w:val="40"/>
          <w:szCs w:val="40"/>
        </w:rPr>
      </w:pPr>
    </w:p>
    <w:p w:rsidR="00A57A2D" w:rsidRPr="001B2BE7" w:rsidRDefault="00A57A2D" w:rsidP="00E6625B">
      <w:pPr>
        <w:spacing w:after="0" w:line="240" w:lineRule="auto"/>
        <w:rPr>
          <w:b/>
          <w:i/>
          <w:sz w:val="20"/>
          <w:szCs w:val="20"/>
        </w:rPr>
      </w:pPr>
      <w:r w:rsidRPr="001B2BE7">
        <w:rPr>
          <w:b/>
          <w:i/>
          <w:sz w:val="20"/>
          <w:szCs w:val="20"/>
        </w:rPr>
        <w:lastRenderedPageBreak/>
        <w:t xml:space="preserve">4. Игра «Загадочное письмо» </w:t>
      </w:r>
    </w:p>
    <w:p w:rsidR="00A57A2D" w:rsidRPr="001B2BE7" w:rsidRDefault="00A57A2D" w:rsidP="00E6625B">
      <w:pPr>
        <w:spacing w:after="0" w:line="240" w:lineRule="auto"/>
        <w:rPr>
          <w:bCs/>
          <w:sz w:val="20"/>
          <w:szCs w:val="20"/>
        </w:rPr>
      </w:pPr>
      <w:r w:rsidRPr="001B2BE7">
        <w:rPr>
          <w:b/>
          <w:bCs/>
          <w:sz w:val="20"/>
          <w:szCs w:val="20"/>
        </w:rPr>
        <w:t xml:space="preserve">Цель: </w:t>
      </w:r>
      <w:r w:rsidRPr="001B2BE7">
        <w:rPr>
          <w:sz w:val="20"/>
          <w:szCs w:val="20"/>
        </w:rPr>
        <w:t xml:space="preserve">определить уровень изученного материала, научить применять свои знания </w:t>
      </w:r>
    </w:p>
    <w:p w:rsidR="00A57A2D" w:rsidRPr="001B2BE7" w:rsidRDefault="00A57A2D" w:rsidP="00E6625B">
      <w:pPr>
        <w:spacing w:after="0" w:line="240" w:lineRule="auto"/>
        <w:rPr>
          <w:b/>
          <w:bCs/>
          <w:sz w:val="20"/>
          <w:szCs w:val="20"/>
        </w:rPr>
      </w:pPr>
      <w:r w:rsidRPr="001B2BE7">
        <w:rPr>
          <w:b/>
          <w:bCs/>
          <w:sz w:val="20"/>
          <w:szCs w:val="20"/>
        </w:rPr>
        <w:t>Метод:</w:t>
      </w:r>
      <w:r w:rsidRPr="001B2BE7">
        <w:rPr>
          <w:bCs/>
          <w:sz w:val="20"/>
          <w:szCs w:val="20"/>
        </w:rPr>
        <w:t xml:space="preserve"> игра -</w:t>
      </w:r>
      <w:r w:rsidRPr="00753803">
        <w:rPr>
          <w:b/>
          <w:bCs/>
          <w:sz w:val="20"/>
          <w:szCs w:val="20"/>
        </w:rPr>
        <w:t xml:space="preserve"> </w:t>
      </w:r>
      <w:proofErr w:type="spellStart"/>
      <w:r w:rsidRPr="00753803">
        <w:rPr>
          <w:b/>
          <w:bCs/>
          <w:sz w:val="20"/>
          <w:szCs w:val="20"/>
        </w:rPr>
        <w:t>квест</w:t>
      </w:r>
      <w:proofErr w:type="spellEnd"/>
    </w:p>
    <w:p w:rsidR="00A57A2D" w:rsidRPr="001B2BE7" w:rsidRDefault="00A57A2D" w:rsidP="00E6625B">
      <w:pPr>
        <w:spacing w:after="0" w:line="240" w:lineRule="auto"/>
        <w:rPr>
          <w:b/>
          <w:bCs/>
          <w:sz w:val="20"/>
          <w:szCs w:val="20"/>
        </w:rPr>
      </w:pPr>
      <w:r w:rsidRPr="001B2BE7">
        <w:rPr>
          <w:b/>
          <w:bCs/>
          <w:sz w:val="20"/>
          <w:szCs w:val="20"/>
        </w:rPr>
        <w:t>Возраст участников:</w:t>
      </w:r>
      <w:r w:rsidRPr="001B2BE7">
        <w:rPr>
          <w:bCs/>
          <w:sz w:val="20"/>
          <w:szCs w:val="20"/>
        </w:rPr>
        <w:t xml:space="preserve"> 6 – 7 лет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</w:p>
    <w:p w:rsidR="00A57A2D" w:rsidRPr="001B2BE7" w:rsidRDefault="00A57A2D" w:rsidP="00E6625B">
      <w:pPr>
        <w:spacing w:after="0" w:line="240" w:lineRule="auto"/>
        <w:rPr>
          <w:b/>
          <w:bCs/>
          <w:sz w:val="20"/>
          <w:szCs w:val="20"/>
        </w:rPr>
      </w:pPr>
      <w:r w:rsidRPr="001B2BE7">
        <w:rPr>
          <w:b/>
          <w:bCs/>
          <w:sz w:val="20"/>
          <w:szCs w:val="20"/>
        </w:rPr>
        <w:t>До начала игры: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1) Педагог показывает детям конверт, интригует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2) Педагог распечатывает конверт и знакомит детей со схемой игры.</w:t>
      </w:r>
    </w:p>
    <w:p w:rsidR="00A57A2D" w:rsidRPr="001B2BE7" w:rsidRDefault="00A57A2D" w:rsidP="00E6625B">
      <w:pPr>
        <w:spacing w:after="0" w:line="240" w:lineRule="auto"/>
        <w:rPr>
          <w:b/>
          <w:bCs/>
          <w:sz w:val="20"/>
          <w:szCs w:val="20"/>
        </w:rPr>
      </w:pPr>
      <w:r w:rsidRPr="001B2BE7">
        <w:rPr>
          <w:b/>
          <w:bCs/>
          <w:sz w:val="20"/>
          <w:szCs w:val="20"/>
        </w:rPr>
        <w:t>Во время игры: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1) Педагог вместе с детьми рассматривает содержимое конверта</w:t>
      </w:r>
      <w:proofErr w:type="gramStart"/>
      <w:r w:rsidRPr="001B2BE7">
        <w:rPr>
          <w:sz w:val="20"/>
          <w:szCs w:val="20"/>
        </w:rPr>
        <w:t>.</w:t>
      </w:r>
      <w:proofErr w:type="gramEnd"/>
      <w:r w:rsidRPr="001B2BE7">
        <w:rPr>
          <w:sz w:val="20"/>
          <w:szCs w:val="20"/>
        </w:rPr>
        <w:t xml:space="preserve"> (</w:t>
      </w:r>
      <w:proofErr w:type="gramStart"/>
      <w:r w:rsidRPr="001B2BE7">
        <w:rPr>
          <w:sz w:val="20"/>
          <w:szCs w:val="20"/>
        </w:rPr>
        <w:t>в</w:t>
      </w:r>
      <w:proofErr w:type="gramEnd"/>
      <w:r w:rsidRPr="001B2BE7">
        <w:rPr>
          <w:sz w:val="20"/>
          <w:szCs w:val="20"/>
        </w:rPr>
        <w:t xml:space="preserve"> нем – карточки с примерами по кол-ву детей, таблица расшифровки цифра-буква, и итоговая таблица, где получится послание – её лучше прикрепить на доску)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2) Педагог раздает каждому карточки, на которых примеры по математике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3) Ребята решают и полученный ответ – цифру меняют на букву</w:t>
      </w:r>
      <w:r w:rsidR="00753803">
        <w:rPr>
          <w:sz w:val="20"/>
          <w:szCs w:val="20"/>
        </w:rPr>
        <w:t>. Б</w:t>
      </w:r>
      <w:r w:rsidRPr="001B2BE7">
        <w:rPr>
          <w:sz w:val="20"/>
          <w:szCs w:val="20"/>
        </w:rPr>
        <w:t>егут к доске вписывать свою букву напротив своей цифры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 xml:space="preserve">4) В итоге получается послание – загадка, которое мы читаем, отгадываем! 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5) Слово, которое мы отгадали, помогает нам найти следующее послание, в нем длинное слово, из которого нужно составить как можно больше маленьких слов.</w:t>
      </w:r>
    </w:p>
    <w:p w:rsidR="00A57A2D" w:rsidRPr="001B2BE7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6) А из этих маленьких слов мы составляем рассказ.</w:t>
      </w:r>
    </w:p>
    <w:p w:rsidR="00A57A2D" w:rsidRDefault="00A57A2D" w:rsidP="00E6625B">
      <w:pPr>
        <w:spacing w:after="0" w:line="240" w:lineRule="auto"/>
        <w:rPr>
          <w:sz w:val="20"/>
          <w:szCs w:val="20"/>
        </w:rPr>
      </w:pPr>
      <w:r w:rsidRPr="001B2BE7">
        <w:rPr>
          <w:sz w:val="20"/>
          <w:szCs w:val="20"/>
        </w:rPr>
        <w:t>7) Далее делаем иллюстрацию к данному рассказу.</w:t>
      </w:r>
    </w:p>
    <w:p w:rsidR="006462EB" w:rsidRDefault="006462EB" w:rsidP="00E6625B">
      <w:pPr>
        <w:spacing w:after="0" w:line="240" w:lineRule="auto"/>
        <w:rPr>
          <w:sz w:val="20"/>
          <w:szCs w:val="20"/>
        </w:rPr>
      </w:pPr>
    </w:p>
    <w:p w:rsidR="006462EB" w:rsidRDefault="006462EB" w:rsidP="00E6625B">
      <w:pPr>
        <w:spacing w:after="0" w:line="240" w:lineRule="auto"/>
        <w:rPr>
          <w:sz w:val="20"/>
          <w:szCs w:val="20"/>
        </w:rPr>
      </w:pPr>
    </w:p>
    <w:p w:rsidR="006462EB" w:rsidRPr="001B2BE7" w:rsidRDefault="006462EB" w:rsidP="00E6625B">
      <w:pPr>
        <w:spacing w:after="0" w:line="240" w:lineRule="auto"/>
        <w:rPr>
          <w:sz w:val="20"/>
          <w:szCs w:val="20"/>
        </w:rPr>
      </w:pPr>
    </w:p>
    <w:p w:rsidR="00A57A2D" w:rsidRDefault="00A974DC" w:rsidP="00C572D5">
      <w:pPr>
        <w:spacing w:after="0"/>
        <w:ind w:right="281"/>
        <w:jc w:val="center"/>
        <w:rPr>
          <w:rFonts w:asciiTheme="minorHAnsi" w:hAnsiTheme="minorHAnsi"/>
          <w:b/>
          <w:color w:val="5F497A"/>
          <w:sz w:val="40"/>
          <w:szCs w:val="40"/>
        </w:rPr>
      </w:pPr>
      <w:r>
        <w:rPr>
          <w:rFonts w:asciiTheme="minorHAnsi" w:hAnsiTheme="minorHAnsi"/>
          <w:b/>
          <w:noProof/>
          <w:color w:val="5F497A"/>
          <w:sz w:val="40"/>
          <w:szCs w:val="40"/>
          <w:lang w:eastAsia="ru-RU"/>
        </w:rPr>
        <w:drawing>
          <wp:inline distT="0" distB="0" distL="0" distR="0">
            <wp:extent cx="3239135" cy="2429959"/>
            <wp:effectExtent l="19050" t="0" r="0" b="0"/>
            <wp:docPr id="13" name="Рисунок 7" descr="D:\ДВОРЕЦ МОЛОДЕЖИ\Активн методы\картинки\hello_html_43cf4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ВОРЕЦ МОЛОДЕЖИ\Активн методы\картинки\hello_html_43cf44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4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A2D" w:rsidSect="00704D2D">
      <w:pgSz w:w="16838" w:h="11906" w:orient="landscape"/>
      <w:pgMar w:top="284" w:right="395" w:bottom="142" w:left="567" w:header="708" w:footer="708" w:gutter="0"/>
      <w:cols w:num="3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009"/>
    <w:multiLevelType w:val="hybridMultilevel"/>
    <w:tmpl w:val="1604E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6011D7"/>
    <w:multiLevelType w:val="hybridMultilevel"/>
    <w:tmpl w:val="F7087F0C"/>
    <w:lvl w:ilvl="0" w:tplc="4E1638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0E30"/>
    <w:multiLevelType w:val="hybridMultilevel"/>
    <w:tmpl w:val="D59EC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9453C0"/>
    <w:multiLevelType w:val="hybridMultilevel"/>
    <w:tmpl w:val="66066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472A3"/>
    <w:multiLevelType w:val="hybridMultilevel"/>
    <w:tmpl w:val="C464BE58"/>
    <w:lvl w:ilvl="0" w:tplc="0EEE3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3ED2"/>
    <w:multiLevelType w:val="hybridMultilevel"/>
    <w:tmpl w:val="955690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27"/>
  <w:characterSpacingControl w:val="doNotCompress"/>
  <w:compat/>
  <w:rsids>
    <w:rsidRoot w:val="00704D2D"/>
    <w:rsid w:val="00004443"/>
    <w:rsid w:val="0002190A"/>
    <w:rsid w:val="000268E0"/>
    <w:rsid w:val="000355C1"/>
    <w:rsid w:val="00084ABE"/>
    <w:rsid w:val="0009016C"/>
    <w:rsid w:val="00092FAC"/>
    <w:rsid w:val="000E6D32"/>
    <w:rsid w:val="000E6DFF"/>
    <w:rsid w:val="000F39E5"/>
    <w:rsid w:val="000F694B"/>
    <w:rsid w:val="00103385"/>
    <w:rsid w:val="00131C14"/>
    <w:rsid w:val="00173547"/>
    <w:rsid w:val="001910CB"/>
    <w:rsid w:val="00191CE7"/>
    <w:rsid w:val="001A35A1"/>
    <w:rsid w:val="001D086B"/>
    <w:rsid w:val="001D4964"/>
    <w:rsid w:val="001E47E8"/>
    <w:rsid w:val="001F1AF0"/>
    <w:rsid w:val="001F2627"/>
    <w:rsid w:val="00203E98"/>
    <w:rsid w:val="0022430E"/>
    <w:rsid w:val="00224579"/>
    <w:rsid w:val="0022568B"/>
    <w:rsid w:val="00280F24"/>
    <w:rsid w:val="0028372A"/>
    <w:rsid w:val="00296416"/>
    <w:rsid w:val="002A1CE8"/>
    <w:rsid w:val="002B24C0"/>
    <w:rsid w:val="002B45AA"/>
    <w:rsid w:val="002C3E9F"/>
    <w:rsid w:val="002C5AA1"/>
    <w:rsid w:val="002D2F9E"/>
    <w:rsid w:val="002E6C71"/>
    <w:rsid w:val="002F2F90"/>
    <w:rsid w:val="0030592A"/>
    <w:rsid w:val="00313AB1"/>
    <w:rsid w:val="003143B0"/>
    <w:rsid w:val="00315D8B"/>
    <w:rsid w:val="003279E1"/>
    <w:rsid w:val="00344D57"/>
    <w:rsid w:val="003573C5"/>
    <w:rsid w:val="0036292B"/>
    <w:rsid w:val="0038358A"/>
    <w:rsid w:val="00387480"/>
    <w:rsid w:val="003A0CD6"/>
    <w:rsid w:val="003C46C7"/>
    <w:rsid w:val="003F3BA6"/>
    <w:rsid w:val="0041133D"/>
    <w:rsid w:val="004215A7"/>
    <w:rsid w:val="00425030"/>
    <w:rsid w:val="004251C0"/>
    <w:rsid w:val="0042733E"/>
    <w:rsid w:val="00432AA2"/>
    <w:rsid w:val="004440D9"/>
    <w:rsid w:val="00451AA1"/>
    <w:rsid w:val="00452BB8"/>
    <w:rsid w:val="00452FEA"/>
    <w:rsid w:val="00464325"/>
    <w:rsid w:val="004703AA"/>
    <w:rsid w:val="00476DDB"/>
    <w:rsid w:val="004841B9"/>
    <w:rsid w:val="00485414"/>
    <w:rsid w:val="0049411F"/>
    <w:rsid w:val="00496962"/>
    <w:rsid w:val="004A512C"/>
    <w:rsid w:val="004C5D6B"/>
    <w:rsid w:val="004D5132"/>
    <w:rsid w:val="004F5658"/>
    <w:rsid w:val="004F61F2"/>
    <w:rsid w:val="004F6F5F"/>
    <w:rsid w:val="00500046"/>
    <w:rsid w:val="005017BD"/>
    <w:rsid w:val="00503A49"/>
    <w:rsid w:val="00511E4C"/>
    <w:rsid w:val="005260D3"/>
    <w:rsid w:val="00527500"/>
    <w:rsid w:val="00545529"/>
    <w:rsid w:val="00555774"/>
    <w:rsid w:val="00562BA0"/>
    <w:rsid w:val="005645C3"/>
    <w:rsid w:val="00577677"/>
    <w:rsid w:val="005924D6"/>
    <w:rsid w:val="00597CC6"/>
    <w:rsid w:val="005A0723"/>
    <w:rsid w:val="005B52EA"/>
    <w:rsid w:val="005C43B0"/>
    <w:rsid w:val="005C5088"/>
    <w:rsid w:val="005D0AD0"/>
    <w:rsid w:val="005D5141"/>
    <w:rsid w:val="005D6789"/>
    <w:rsid w:val="005E720A"/>
    <w:rsid w:val="005E790A"/>
    <w:rsid w:val="00611DA4"/>
    <w:rsid w:val="006140BD"/>
    <w:rsid w:val="00622B25"/>
    <w:rsid w:val="0062337B"/>
    <w:rsid w:val="006462EB"/>
    <w:rsid w:val="00660713"/>
    <w:rsid w:val="00662FC5"/>
    <w:rsid w:val="006753DD"/>
    <w:rsid w:val="00685CA8"/>
    <w:rsid w:val="00686442"/>
    <w:rsid w:val="006A40F5"/>
    <w:rsid w:val="006C0B31"/>
    <w:rsid w:val="006C3ADA"/>
    <w:rsid w:val="006E01C2"/>
    <w:rsid w:val="006E5600"/>
    <w:rsid w:val="006F0C10"/>
    <w:rsid w:val="006F6E22"/>
    <w:rsid w:val="00704D2D"/>
    <w:rsid w:val="0071624C"/>
    <w:rsid w:val="00720235"/>
    <w:rsid w:val="00730738"/>
    <w:rsid w:val="0073420B"/>
    <w:rsid w:val="00736761"/>
    <w:rsid w:val="00743238"/>
    <w:rsid w:val="00752085"/>
    <w:rsid w:val="00753803"/>
    <w:rsid w:val="00763E40"/>
    <w:rsid w:val="007667FA"/>
    <w:rsid w:val="007736B5"/>
    <w:rsid w:val="00780D66"/>
    <w:rsid w:val="00784FEC"/>
    <w:rsid w:val="007B1FF0"/>
    <w:rsid w:val="007F40CE"/>
    <w:rsid w:val="00801EF1"/>
    <w:rsid w:val="0080586B"/>
    <w:rsid w:val="00812391"/>
    <w:rsid w:val="008209D9"/>
    <w:rsid w:val="00822905"/>
    <w:rsid w:val="008455F9"/>
    <w:rsid w:val="0085150C"/>
    <w:rsid w:val="0088340E"/>
    <w:rsid w:val="0088665C"/>
    <w:rsid w:val="0089412F"/>
    <w:rsid w:val="00894ED1"/>
    <w:rsid w:val="008C07E2"/>
    <w:rsid w:val="008C243A"/>
    <w:rsid w:val="008C41A3"/>
    <w:rsid w:val="008C58CC"/>
    <w:rsid w:val="008E09DE"/>
    <w:rsid w:val="008E184A"/>
    <w:rsid w:val="008E5F15"/>
    <w:rsid w:val="00913F60"/>
    <w:rsid w:val="00931437"/>
    <w:rsid w:val="00935053"/>
    <w:rsid w:val="00942896"/>
    <w:rsid w:val="00946D89"/>
    <w:rsid w:val="009658C1"/>
    <w:rsid w:val="0097253D"/>
    <w:rsid w:val="00974D8D"/>
    <w:rsid w:val="009861DF"/>
    <w:rsid w:val="009A22E3"/>
    <w:rsid w:val="009B04BC"/>
    <w:rsid w:val="009B46CA"/>
    <w:rsid w:val="009C0B41"/>
    <w:rsid w:val="009C1425"/>
    <w:rsid w:val="009F4A22"/>
    <w:rsid w:val="00A0188D"/>
    <w:rsid w:val="00A17933"/>
    <w:rsid w:val="00A25A7C"/>
    <w:rsid w:val="00A3387B"/>
    <w:rsid w:val="00A4150F"/>
    <w:rsid w:val="00A57A2D"/>
    <w:rsid w:val="00A778E2"/>
    <w:rsid w:val="00A81C8A"/>
    <w:rsid w:val="00A83E28"/>
    <w:rsid w:val="00A92345"/>
    <w:rsid w:val="00A95607"/>
    <w:rsid w:val="00A974DC"/>
    <w:rsid w:val="00AA7429"/>
    <w:rsid w:val="00AC5AC8"/>
    <w:rsid w:val="00AD1552"/>
    <w:rsid w:val="00AD7D57"/>
    <w:rsid w:val="00AE4397"/>
    <w:rsid w:val="00AF62A2"/>
    <w:rsid w:val="00B06A16"/>
    <w:rsid w:val="00B179AB"/>
    <w:rsid w:val="00B23F70"/>
    <w:rsid w:val="00B36224"/>
    <w:rsid w:val="00B36E2F"/>
    <w:rsid w:val="00B3751F"/>
    <w:rsid w:val="00B53766"/>
    <w:rsid w:val="00B603FC"/>
    <w:rsid w:val="00B6054D"/>
    <w:rsid w:val="00B66D48"/>
    <w:rsid w:val="00B70433"/>
    <w:rsid w:val="00B97F63"/>
    <w:rsid w:val="00BA6836"/>
    <w:rsid w:val="00BB16F8"/>
    <w:rsid w:val="00BB7080"/>
    <w:rsid w:val="00BB78F5"/>
    <w:rsid w:val="00BC7799"/>
    <w:rsid w:val="00BC7FDC"/>
    <w:rsid w:val="00BD407F"/>
    <w:rsid w:val="00BF457D"/>
    <w:rsid w:val="00C1748F"/>
    <w:rsid w:val="00C2602D"/>
    <w:rsid w:val="00C30CA0"/>
    <w:rsid w:val="00C36167"/>
    <w:rsid w:val="00C45329"/>
    <w:rsid w:val="00C503C5"/>
    <w:rsid w:val="00C50488"/>
    <w:rsid w:val="00C523D8"/>
    <w:rsid w:val="00C572D5"/>
    <w:rsid w:val="00C66556"/>
    <w:rsid w:val="00C6741B"/>
    <w:rsid w:val="00C82844"/>
    <w:rsid w:val="00C962E5"/>
    <w:rsid w:val="00CB630C"/>
    <w:rsid w:val="00CC3A34"/>
    <w:rsid w:val="00CC6FF9"/>
    <w:rsid w:val="00CD7112"/>
    <w:rsid w:val="00CE6AA0"/>
    <w:rsid w:val="00D170E3"/>
    <w:rsid w:val="00D26BD1"/>
    <w:rsid w:val="00D31298"/>
    <w:rsid w:val="00D4529E"/>
    <w:rsid w:val="00D462D5"/>
    <w:rsid w:val="00D510B4"/>
    <w:rsid w:val="00D54EE1"/>
    <w:rsid w:val="00D67A0B"/>
    <w:rsid w:val="00D77499"/>
    <w:rsid w:val="00D81679"/>
    <w:rsid w:val="00D819AE"/>
    <w:rsid w:val="00D8700A"/>
    <w:rsid w:val="00D911F8"/>
    <w:rsid w:val="00DA1AFA"/>
    <w:rsid w:val="00DA674D"/>
    <w:rsid w:val="00DB356B"/>
    <w:rsid w:val="00DB5E0B"/>
    <w:rsid w:val="00DB664C"/>
    <w:rsid w:val="00DB6802"/>
    <w:rsid w:val="00DB7D51"/>
    <w:rsid w:val="00DC43BA"/>
    <w:rsid w:val="00DE6431"/>
    <w:rsid w:val="00E12AA4"/>
    <w:rsid w:val="00E170EB"/>
    <w:rsid w:val="00E31DBA"/>
    <w:rsid w:val="00E346BF"/>
    <w:rsid w:val="00E36C76"/>
    <w:rsid w:val="00E4620D"/>
    <w:rsid w:val="00E56D5A"/>
    <w:rsid w:val="00E6068C"/>
    <w:rsid w:val="00E6625B"/>
    <w:rsid w:val="00E76104"/>
    <w:rsid w:val="00EB1BD8"/>
    <w:rsid w:val="00EF3146"/>
    <w:rsid w:val="00F1188E"/>
    <w:rsid w:val="00F32249"/>
    <w:rsid w:val="00F434DF"/>
    <w:rsid w:val="00F46FAB"/>
    <w:rsid w:val="00F668E8"/>
    <w:rsid w:val="00F71223"/>
    <w:rsid w:val="00F7123F"/>
    <w:rsid w:val="00F7563C"/>
    <w:rsid w:val="00F86374"/>
    <w:rsid w:val="00FA55A0"/>
    <w:rsid w:val="00FA7C2B"/>
    <w:rsid w:val="00FB08D1"/>
    <w:rsid w:val="00FB0D4F"/>
    <w:rsid w:val="00FC51E4"/>
    <w:rsid w:val="00FD38FC"/>
    <w:rsid w:val="00FD5A85"/>
    <w:rsid w:val="00FF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D2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2D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D2D"/>
  </w:style>
  <w:style w:type="paragraph" w:styleId="a5">
    <w:name w:val="List Paragraph"/>
    <w:basedOn w:val="a"/>
    <w:uiPriority w:val="34"/>
    <w:qFormat/>
    <w:rsid w:val="00611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D2D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2D"/>
    <w:rPr>
      <w:rFonts w:ascii="Tahoma" w:eastAsia="SimSu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D2D"/>
  </w:style>
  <w:style w:type="paragraph" w:styleId="a5">
    <w:name w:val="List Paragraph"/>
    <w:basedOn w:val="a"/>
    <w:uiPriority w:val="34"/>
    <w:qFormat/>
    <w:rsid w:val="00611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0535-D2AD-49B0-BDF6-9E40E3CC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 kz</cp:lastModifiedBy>
  <cp:revision>21</cp:revision>
  <cp:lastPrinted>2015-10-12T10:30:00Z</cp:lastPrinted>
  <dcterms:created xsi:type="dcterms:W3CDTF">2014-12-12T11:28:00Z</dcterms:created>
  <dcterms:modified xsi:type="dcterms:W3CDTF">2017-11-13T10:43:00Z</dcterms:modified>
</cp:coreProperties>
</file>