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18" w:rsidRDefault="00A54818" w:rsidP="00A54818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Особенности пространственной ориентировки у детей дошкольного возраста.                                                                                                                </w:t>
      </w:r>
      <w:r>
        <w:rPr>
          <w:b/>
          <w:sz w:val="28"/>
          <w:szCs w:val="28"/>
        </w:rPr>
        <w:t>Пространственное ориентирование</w:t>
      </w:r>
      <w:r>
        <w:rPr>
          <w:sz w:val="20"/>
          <w:szCs w:val="20"/>
        </w:rPr>
        <w:t xml:space="preserve"> – </w:t>
      </w:r>
      <w:r>
        <w:rPr>
          <w:sz w:val="28"/>
          <w:szCs w:val="28"/>
        </w:rPr>
        <w:t xml:space="preserve">это особый вид восприятия при помощи зрительного, слухового и кинестетического анализаторов. В дошкольном возрасте важно обеспечить действенное овладение детьми пространственной ориентацией. Они должны не только определять направления и отношения между предметами, но и уметь использовать эти знания: передвигаться в указанном направлении, располагать и перемещать предметы и др. </w:t>
      </w:r>
    </w:p>
    <w:p w:rsidR="00A54818" w:rsidRDefault="00A54818" w:rsidP="00A54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дошкольного возраста, как правило, с трудом усваивают такие понятия как слева, справа, вверху, внизу и другие, необходимые для правильной ориентировки в пространстве. Эти проблемы становятся очевидны с началом обучения письму, рисованию и т.д. Такие трудности присущи как нормально развивающимся детям, так и детям с задержкой речевого развития, с особенностями психофизического развития, а также </w:t>
      </w:r>
      <w:proofErr w:type="spellStart"/>
      <w:r>
        <w:rPr>
          <w:sz w:val="28"/>
          <w:szCs w:val="28"/>
        </w:rPr>
        <w:t>леворуким</w:t>
      </w:r>
      <w:proofErr w:type="spellEnd"/>
      <w:r>
        <w:rPr>
          <w:sz w:val="28"/>
          <w:szCs w:val="28"/>
        </w:rPr>
        <w:t xml:space="preserve"> детям. Вы сможете помочь ребёнку избежать подобных ошибок, занимаясь с ним. Система работы по развитию у дошкольни</w:t>
      </w:r>
      <w:r>
        <w:rPr>
          <w:sz w:val="28"/>
          <w:szCs w:val="28"/>
        </w:rPr>
        <w:softHyphen/>
        <w:t>ков пространственных представлений включает:</w:t>
      </w:r>
    </w:p>
    <w:p w:rsidR="00A54818" w:rsidRDefault="00A54818" w:rsidP="00A5481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ориентировку «на себе»; освоение «схемы собственного тела»;</w:t>
      </w:r>
      <w:proofErr w:type="gramEnd"/>
    </w:p>
    <w:p w:rsidR="00A54818" w:rsidRDefault="00A54818" w:rsidP="00A5481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ориентировку «на внешних объектах»; выделение различных сторон предметов:  передней, задней, верхней, нижней, боковых;</w:t>
      </w:r>
      <w:proofErr w:type="gramEnd"/>
    </w:p>
    <w:p w:rsidR="00A54818" w:rsidRDefault="00A54818" w:rsidP="00A54818">
      <w:pPr>
        <w:jc w:val="both"/>
        <w:rPr>
          <w:sz w:val="28"/>
          <w:szCs w:val="28"/>
        </w:rPr>
      </w:pPr>
      <w:r>
        <w:rPr>
          <w:sz w:val="28"/>
          <w:szCs w:val="28"/>
        </w:rPr>
        <w:t>освоение и применение словесной системы отсчета по ос</w:t>
      </w:r>
      <w:r>
        <w:rPr>
          <w:sz w:val="28"/>
          <w:szCs w:val="28"/>
        </w:rPr>
        <w:softHyphen/>
        <w:t>новным пространственным направлениям: вперед - назад, вверх - вниз, направо - налево;</w:t>
      </w:r>
    </w:p>
    <w:p w:rsidR="00A54818" w:rsidRDefault="00A54818" w:rsidP="00A54818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расположения предметов в пространстве «от себя», когда исходная точка отсчета фиксируется на самом субъекте;</w:t>
      </w:r>
    </w:p>
    <w:p w:rsidR="00A54818" w:rsidRDefault="00A54818" w:rsidP="00A54818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собственного положения в пространстве («точ</w:t>
      </w:r>
      <w:r>
        <w:rPr>
          <w:sz w:val="28"/>
          <w:szCs w:val="28"/>
        </w:rPr>
        <w:softHyphen/>
        <w:t>ки стояния») относительно различных объектов, точка отсчета при этом локализуется на другом человеке или на каком-либо предмете;</w:t>
      </w:r>
    </w:p>
    <w:p w:rsidR="00A54818" w:rsidRDefault="00A54818" w:rsidP="00A54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proofErr w:type="gramStart"/>
      <w:r>
        <w:rPr>
          <w:sz w:val="28"/>
          <w:szCs w:val="28"/>
        </w:rPr>
        <w:t>пространственной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размещённости</w:t>
      </w:r>
      <w:proofErr w:type="spellEnd"/>
      <w:r>
        <w:rPr>
          <w:sz w:val="28"/>
          <w:szCs w:val="28"/>
        </w:rPr>
        <w:t xml:space="preserve"> предметов относительно друг друга;</w:t>
      </w:r>
    </w:p>
    <w:p w:rsidR="00A54818" w:rsidRDefault="00A54818" w:rsidP="00A54818">
      <w:pPr>
        <w:jc w:val="both"/>
        <w:rPr>
          <w:b/>
          <w:sz w:val="28"/>
          <w:szCs w:val="28"/>
        </w:rPr>
      </w:pPr>
      <w:r>
        <w:rPr>
          <w:b/>
          <w:sz w:val="36"/>
          <w:szCs w:val="36"/>
        </w:rPr>
        <w:lastRenderedPageBreak/>
        <w:t>Методика работы по формированию пространственных представлений у детей</w:t>
      </w:r>
      <w:r>
        <w:rPr>
          <w:b/>
        </w:rPr>
        <w:t xml:space="preserve"> </w:t>
      </w:r>
      <w:r>
        <w:rPr>
          <w:b/>
          <w:sz w:val="36"/>
          <w:szCs w:val="36"/>
        </w:rPr>
        <w:t>младшего дошкольного возраста</w:t>
      </w:r>
      <w:r>
        <w:rPr>
          <w:b/>
          <w:sz w:val="28"/>
          <w:szCs w:val="28"/>
        </w:rPr>
        <w:t>.</w:t>
      </w:r>
    </w:p>
    <w:p w:rsidR="00A54818" w:rsidRDefault="00A54818" w:rsidP="00A5481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Работа с самыми маленькими детьми начинается с ориентировки в частях своего тела и соответствующих им пространственных на</w:t>
      </w:r>
      <w:r>
        <w:rPr>
          <w:sz w:val="28"/>
          <w:szCs w:val="28"/>
        </w:rPr>
        <w:softHyphen/>
        <w:t>правлений: впереди - там, где лицо, позади (сзади) - там, где спина, справа (направо) - там, где правая рука (та, которой дер</w:t>
      </w:r>
      <w:r>
        <w:rPr>
          <w:sz w:val="28"/>
          <w:szCs w:val="28"/>
        </w:rPr>
        <w:softHyphen/>
        <w:t>жат ложку, рисуют), слева (налево) - там, где левая рука.</w:t>
      </w:r>
      <w:proofErr w:type="gramEnd"/>
      <w:r>
        <w:rPr>
          <w:sz w:val="28"/>
          <w:szCs w:val="28"/>
        </w:rPr>
        <w:t xml:space="preserve"> Особо важной задачей является различение правой и левой руки, правой и левой части своего тела.</w:t>
      </w:r>
    </w:p>
    <w:p w:rsidR="00A54818" w:rsidRDefault="00A54818" w:rsidP="00A5481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основе знания своего тела, т.е. ориентируясь «на себе», становится возможна ориентировка «от себя»: умение правильно по</w:t>
      </w:r>
      <w:r>
        <w:rPr>
          <w:sz w:val="28"/>
          <w:szCs w:val="28"/>
        </w:rPr>
        <w:softHyphen/>
        <w:t>казывать, называть и двигаться вперед - назад, вверх - вниз, нап</w:t>
      </w:r>
      <w:r>
        <w:rPr>
          <w:sz w:val="28"/>
          <w:szCs w:val="28"/>
        </w:rPr>
        <w:softHyphen/>
        <w:t>раво - налево.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Ребенок должен устанавливать положение того или иного предмета по отношению к себе (впереди меня - стол, позади - шкаф, справа - дверь, а слева - окно, вверху - потолок, а вни</w:t>
      </w:r>
      <w:r>
        <w:rPr>
          <w:sz w:val="28"/>
          <w:szCs w:val="28"/>
        </w:rPr>
        <w:softHyphen/>
        <w:t>зу - пол).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Например, взрослый предлагает флажком указывать направле</w:t>
      </w:r>
      <w:r>
        <w:rPr>
          <w:sz w:val="28"/>
          <w:szCs w:val="28"/>
        </w:rPr>
        <w:softHyphen/>
        <w:t>ния: вверх - вниз, вперед - назад, направо – налево и т.д.</w:t>
      </w:r>
      <w:proofErr w:type="gramEnd"/>
      <w:r>
        <w:rPr>
          <w:sz w:val="28"/>
          <w:szCs w:val="28"/>
        </w:rPr>
        <w:t xml:space="preserve"> Проводятся упражнения в игровой форме типа «Скажи, где что находится».</w:t>
      </w:r>
    </w:p>
    <w:p w:rsidR="00A54818" w:rsidRDefault="00A54818" w:rsidP="00A54818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Упражнения по различению основных пространственных направ</w:t>
      </w:r>
      <w:r>
        <w:rPr>
          <w:sz w:val="28"/>
          <w:szCs w:val="28"/>
        </w:rPr>
        <w:softHyphen/>
        <w:t>лений должны сочетаться с определением местоположения предметов. Детей учат выделять различные стороны у предметов: верхнюю и нижнюю, переднюю и заднюю, боковые (пра</w:t>
      </w:r>
      <w:r>
        <w:rPr>
          <w:sz w:val="28"/>
          <w:szCs w:val="28"/>
        </w:rPr>
        <w:softHyphen/>
        <w:t>вую и левую). С этой целью проводятся раз</w:t>
      </w:r>
      <w:r>
        <w:rPr>
          <w:sz w:val="28"/>
          <w:szCs w:val="28"/>
        </w:rPr>
        <w:softHyphen/>
        <w:t>личные игры, упражнения, рассматривание картинок и иллю</w:t>
      </w:r>
      <w:r>
        <w:rPr>
          <w:sz w:val="28"/>
          <w:szCs w:val="28"/>
        </w:rPr>
        <w:softHyphen/>
        <w:t>страций, в которых внимание малышей привлекают к различным вариантам пространственных отношений между предметами, обучая правильно отражать их в речи, используя предлоги и наречия. Например, в поисках мяча, который куда-то закатился, мишка заглядывает под стул, за шкаф, в угол и т. д. Взрослый при этом показывает, объясняет, задаёт вопросы, которые по</w:t>
      </w:r>
      <w:r>
        <w:rPr>
          <w:sz w:val="28"/>
          <w:szCs w:val="28"/>
        </w:rPr>
        <w:softHyphen/>
        <w:t>могают детям осмыслить пространственные отношения. Например: куклы встретились и разговаривают - по</w:t>
      </w:r>
      <w:r>
        <w:rPr>
          <w:sz w:val="28"/>
          <w:szCs w:val="28"/>
        </w:rPr>
        <w:softHyphen/>
        <w:t>ставить напротив друг друга; они поссорились и отвернулись друг от друга и т.д.</w:t>
      </w:r>
    </w:p>
    <w:p w:rsidR="00A54818" w:rsidRDefault="00A54818" w:rsidP="00A5481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Методика работы по формированию пространственных представлений у детей старшего дошкольного возраста.</w:t>
      </w:r>
    </w:p>
    <w:p w:rsidR="00A54818" w:rsidRDefault="00A54818" w:rsidP="00A54818">
      <w:pPr>
        <w:jc w:val="both"/>
        <w:rPr>
          <w:b/>
          <w:sz w:val="28"/>
          <w:szCs w:val="28"/>
        </w:rPr>
      </w:pPr>
    </w:p>
    <w:p w:rsidR="00A54818" w:rsidRDefault="00A54818" w:rsidP="00A548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образовательном процессе дошкольного учреждения указанная деятельность интегрируется с другими: конструированием, рисованием, измерением, построением упорядоченных рядов, трудовыми действиями и т.д. Развитие </w:t>
      </w:r>
      <w:proofErr w:type="gramStart"/>
      <w:r>
        <w:rPr>
          <w:sz w:val="28"/>
          <w:szCs w:val="28"/>
        </w:rPr>
        <w:t>умении</w:t>
      </w:r>
      <w:proofErr w:type="gramEnd"/>
      <w:r>
        <w:rPr>
          <w:sz w:val="28"/>
          <w:szCs w:val="28"/>
        </w:rPr>
        <w:t xml:space="preserve"> ориентироваться происходит в разных видах деятельности с и с пользованием моделирования, схематизации (там, где это приемлемо).</w:t>
      </w:r>
    </w:p>
    <w:p w:rsidR="00A54818" w:rsidRDefault="00A54818" w:rsidP="00A54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педагогического исследования Т. А. </w:t>
      </w:r>
      <w:proofErr w:type="spellStart"/>
      <w:r>
        <w:rPr>
          <w:sz w:val="28"/>
          <w:szCs w:val="28"/>
        </w:rPr>
        <w:t>Мусейибовой</w:t>
      </w:r>
      <w:proofErr w:type="spellEnd"/>
      <w:r>
        <w:rPr>
          <w:sz w:val="28"/>
          <w:szCs w:val="28"/>
        </w:rPr>
        <w:t>, в понятие «пространственная ориентировка» ребенка старшего до</w:t>
      </w:r>
      <w:r>
        <w:rPr>
          <w:sz w:val="28"/>
          <w:szCs w:val="28"/>
        </w:rPr>
        <w:softHyphen/>
        <w:t>школьного возраста включается следующее:</w:t>
      </w:r>
    </w:p>
    <w:p w:rsidR="00A54818" w:rsidRDefault="00A54818" w:rsidP="00A54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Ориентировка и различение направлений, когда собственное тело ребенка является точкой отсчета. Различение: </w:t>
      </w:r>
      <w:proofErr w:type="gramStart"/>
      <w:r>
        <w:rPr>
          <w:sz w:val="28"/>
          <w:szCs w:val="28"/>
        </w:rPr>
        <w:t>правая</w:t>
      </w:r>
      <w:proofErr w:type="gramEnd"/>
      <w:r>
        <w:rPr>
          <w:sz w:val="28"/>
          <w:szCs w:val="28"/>
        </w:rPr>
        <w:t xml:space="preserve"> - левая, вперед - назад, вверх - вниз. Определение направления в статике (с обязательным называнием).</w:t>
      </w:r>
    </w:p>
    <w:p w:rsidR="00A54818" w:rsidRDefault="00A54818" w:rsidP="00A54818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местоположения окружающих предметов отно</w:t>
      </w:r>
      <w:r>
        <w:rPr>
          <w:sz w:val="28"/>
          <w:szCs w:val="28"/>
        </w:rPr>
        <w:softHyphen/>
        <w:t>сительно себя (близко расположены, находятся на значитель</w:t>
      </w:r>
      <w:r>
        <w:rPr>
          <w:sz w:val="28"/>
          <w:szCs w:val="28"/>
        </w:rPr>
        <w:softHyphen/>
        <w:t>ном расстоянии (видимом) и т. п.).</w:t>
      </w:r>
    </w:p>
    <w:p w:rsidR="00A54818" w:rsidRDefault="00A54818" w:rsidP="00A54818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своего местоположения относительно окружа</w:t>
      </w:r>
      <w:r>
        <w:rPr>
          <w:sz w:val="28"/>
          <w:szCs w:val="28"/>
        </w:rPr>
        <w:softHyphen/>
        <w:t>ющих предметов («от объектов»).</w:t>
      </w:r>
    </w:p>
    <w:p w:rsidR="00A54818" w:rsidRDefault="00A54818" w:rsidP="00A5481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Различение направлений в движении.</w:t>
      </w:r>
    </w:p>
    <w:p w:rsidR="00A54818" w:rsidRDefault="00A54818" w:rsidP="00A5481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Ориентировка на предметах, выделение сторон: передняя, тыльная, верхняя, нижняя, правая, левая.</w:t>
      </w:r>
      <w:proofErr w:type="gramEnd"/>
    </w:p>
    <w:p w:rsidR="00A54818" w:rsidRDefault="00A54818" w:rsidP="00A54818">
      <w:pPr>
        <w:jc w:val="both"/>
        <w:rPr>
          <w:sz w:val="28"/>
          <w:szCs w:val="28"/>
        </w:rPr>
      </w:pPr>
      <w:r>
        <w:rPr>
          <w:sz w:val="28"/>
          <w:szCs w:val="28"/>
        </w:rPr>
        <w:t>- Ориентировка в пространственных отношениях между пред</w:t>
      </w:r>
      <w:r>
        <w:rPr>
          <w:sz w:val="28"/>
          <w:szCs w:val="28"/>
        </w:rPr>
        <w:softHyphen/>
        <w:t>метами (использование в речи предлогов и наречий).</w:t>
      </w:r>
    </w:p>
    <w:p w:rsidR="00A54818" w:rsidRDefault="00A54818" w:rsidP="00A54818">
      <w:pPr>
        <w:jc w:val="both"/>
        <w:rPr>
          <w:sz w:val="28"/>
          <w:szCs w:val="28"/>
        </w:rPr>
      </w:pPr>
      <w:r>
        <w:rPr>
          <w:sz w:val="28"/>
          <w:szCs w:val="28"/>
        </w:rPr>
        <w:t>- Ориентировка на плоскости (листа, стола), т. е. в двумерном пространстве.</w:t>
      </w:r>
    </w:p>
    <w:p w:rsidR="00A54818" w:rsidRDefault="00A54818" w:rsidP="00A54818">
      <w:pPr>
        <w:jc w:val="both"/>
        <w:rPr>
          <w:sz w:val="28"/>
          <w:szCs w:val="28"/>
        </w:rPr>
      </w:pPr>
      <w:r>
        <w:rPr>
          <w:sz w:val="28"/>
          <w:szCs w:val="28"/>
        </w:rPr>
        <w:t>- Ориентировка на близком, далеком расстоянии, понимание перспективы (практическое).</w:t>
      </w:r>
    </w:p>
    <w:p w:rsidR="00A54818" w:rsidRDefault="00A54818" w:rsidP="00A54818">
      <w:pPr>
        <w:jc w:val="both"/>
        <w:rPr>
          <w:sz w:val="28"/>
          <w:szCs w:val="28"/>
        </w:rPr>
      </w:pPr>
      <w:r>
        <w:rPr>
          <w:sz w:val="28"/>
          <w:szCs w:val="28"/>
        </w:rPr>
        <w:t>- Ориентировка в уличном движении.</w:t>
      </w:r>
    </w:p>
    <w:p w:rsidR="00A54818" w:rsidRDefault="00A54818" w:rsidP="00A54818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изучения пространства старшие дошкольники осваивают значения пред</w:t>
      </w:r>
      <w:r>
        <w:rPr>
          <w:sz w:val="28"/>
          <w:szCs w:val="28"/>
        </w:rPr>
        <w:softHyphen/>
        <w:t>логов и наречий, отражающих пространственные отношения. Это предлоги, отражающие многообразие пространственных отноше</w:t>
      </w:r>
      <w:r>
        <w:rPr>
          <w:sz w:val="28"/>
          <w:szCs w:val="28"/>
        </w:rPr>
        <w:softHyphen/>
        <w:t>ний между предметами, между человеком и предметами, указы</w:t>
      </w:r>
      <w:r>
        <w:rPr>
          <w:sz w:val="28"/>
          <w:szCs w:val="28"/>
        </w:rPr>
        <w:softHyphen/>
        <w:t xml:space="preserve">вающие направление </w:t>
      </w:r>
      <w:r>
        <w:rPr>
          <w:sz w:val="28"/>
          <w:szCs w:val="28"/>
        </w:rPr>
        <w:lastRenderedPageBreak/>
        <w:t>движения к тому или иному предмету или на расположение предмета в процессе движения.</w:t>
      </w:r>
    </w:p>
    <w:p w:rsidR="00A54818" w:rsidRDefault="00A54818" w:rsidP="00A5481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первой группе относятся предлоги на, в, сзади, впереди, за, напротив и др. Внутри этой группы имеются свои отличия, пере</w:t>
      </w:r>
      <w:r>
        <w:rPr>
          <w:sz w:val="28"/>
          <w:szCs w:val="28"/>
        </w:rPr>
        <w:softHyphen/>
        <w:t>дающие оттенки пространственных отношений между предме</w:t>
      </w:r>
      <w:r>
        <w:rPr>
          <w:sz w:val="28"/>
          <w:szCs w:val="28"/>
        </w:rPr>
        <w:softHyphen/>
        <w:t>тами.</w:t>
      </w:r>
      <w:proofErr w:type="gramEnd"/>
    </w:p>
    <w:p w:rsidR="00A54818" w:rsidRDefault="00A54818" w:rsidP="00A54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Пространственные отношения между предметами отражаются с помощью предлогов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>, над, впереди, перед, за, сзади. С одной стороны, они показывают положение одного предмета по отно</w:t>
      </w:r>
      <w:r>
        <w:rPr>
          <w:sz w:val="28"/>
          <w:szCs w:val="28"/>
        </w:rPr>
        <w:softHyphen/>
        <w:t>шению к другому, а с другой — направление движения по отно</w:t>
      </w:r>
      <w:r>
        <w:rPr>
          <w:sz w:val="28"/>
          <w:szCs w:val="28"/>
        </w:rPr>
        <w:softHyphen/>
        <w:t>шению к другому предмету.</w:t>
      </w:r>
    </w:p>
    <w:p w:rsidR="00A54818" w:rsidRDefault="00A54818" w:rsidP="00A54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предлогов перед, сзади, несмотря на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они указывают противоположные пространственные отношения между предме</w:t>
      </w:r>
      <w:r>
        <w:rPr>
          <w:sz w:val="28"/>
          <w:szCs w:val="28"/>
        </w:rPr>
        <w:softHyphen/>
        <w:t>тами, имеется общий оттенок — они указывают на близость одно</w:t>
      </w:r>
      <w:r>
        <w:rPr>
          <w:sz w:val="28"/>
          <w:szCs w:val="28"/>
        </w:rPr>
        <w:softHyphen/>
        <w:t xml:space="preserve">го предмета к другому. </w:t>
      </w:r>
      <w:proofErr w:type="gramStart"/>
      <w:r>
        <w:rPr>
          <w:sz w:val="28"/>
          <w:szCs w:val="28"/>
        </w:rPr>
        <w:t>Наоборот, в другой паре предлогов — впе</w:t>
      </w:r>
      <w:r>
        <w:rPr>
          <w:sz w:val="28"/>
          <w:szCs w:val="28"/>
        </w:rPr>
        <w:softHyphen/>
        <w:t>реди и за, также отражающих противоположные отношения между предметами, общность состоит в том, что в них подчеркивается некоторая отдаленность в расположении предметов {впереди — лес; мой детский сад — за магазином).</w:t>
      </w:r>
      <w:proofErr w:type="gramEnd"/>
    </w:p>
    <w:p w:rsidR="00A54818" w:rsidRDefault="00A54818" w:rsidP="00A54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Пространственное расположение человека (предмета) лицом (лицевой стороной, фасадом) к другому человеку или предмету выражается предлогом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напротив</w:t>
      </w:r>
      <w:proofErr w:type="gramEnd"/>
      <w:r>
        <w:rPr>
          <w:sz w:val="28"/>
          <w:szCs w:val="28"/>
        </w:rPr>
        <w:t>), при этом указывается на близость расстояния между ними (дети построились в два ряда напротив друг друга).</w:t>
      </w:r>
    </w:p>
    <w:p w:rsidR="00A54818" w:rsidRDefault="00A54818" w:rsidP="00A54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человека, предмета в окружении других предметов или лиц указывается с помощью предлогов </w:t>
      </w:r>
      <w:proofErr w:type="gramStart"/>
      <w:r>
        <w:rPr>
          <w:sz w:val="28"/>
          <w:szCs w:val="28"/>
        </w:rPr>
        <w:t>среди</w:t>
      </w:r>
      <w:proofErr w:type="gramEnd"/>
      <w:r>
        <w:rPr>
          <w:sz w:val="28"/>
          <w:szCs w:val="28"/>
        </w:rPr>
        <w:t xml:space="preserve">, вне, посреди. На расположение чего-либо в центре указывают предлоги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>, вокруг.</w:t>
      </w:r>
    </w:p>
    <w:p w:rsidR="00A54818" w:rsidRDefault="00A54818" w:rsidP="00A54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 второй группе относятся предлоги, с помощью которых передается направление движения в пространстве. В предлогах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из-за</w:t>
      </w:r>
      <w:proofErr w:type="gramEnd"/>
      <w:r>
        <w:rPr>
          <w:sz w:val="28"/>
          <w:szCs w:val="28"/>
        </w:rPr>
        <w:t xml:space="preserve"> отражается направление движения к тому или иному предмету.</w:t>
      </w:r>
    </w:p>
    <w:p w:rsidR="00A54818" w:rsidRDefault="00A54818" w:rsidP="00A54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Движение по поверхности передается с помощью предлогов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, через.</w:t>
      </w:r>
    </w:p>
    <w:p w:rsidR="00A54818" w:rsidRDefault="00A54818" w:rsidP="00A5481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Предлоги вдоль и поперек указывают на расположение предме</w:t>
      </w:r>
      <w:r>
        <w:rPr>
          <w:sz w:val="28"/>
          <w:szCs w:val="28"/>
        </w:rPr>
        <w:softHyphen/>
        <w:t>тов в процессе движения или какого-либо действия (вдоль дороги; вдоль стены; поперек дороги лежало бревно).</w:t>
      </w:r>
    </w:p>
    <w:p w:rsidR="00A54818" w:rsidRDefault="00A54818" w:rsidP="00A548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предлогов, для обозначения пространственных отноше</w:t>
      </w:r>
      <w:r>
        <w:rPr>
          <w:sz w:val="28"/>
          <w:szCs w:val="28"/>
        </w:rPr>
        <w:softHyphen/>
        <w:t xml:space="preserve">ний используются наречия. </w:t>
      </w:r>
      <w:proofErr w:type="gramStart"/>
      <w:r>
        <w:rPr>
          <w:sz w:val="28"/>
          <w:szCs w:val="28"/>
        </w:rPr>
        <w:t>Одни из них показывают направление движения и отвечают на вопрос «Куда?» (сюда, туда, налево, напра</w:t>
      </w:r>
      <w:r>
        <w:rPr>
          <w:sz w:val="28"/>
          <w:szCs w:val="28"/>
        </w:rPr>
        <w:softHyphen/>
        <w:t>во, вправо, вперед, назад, наверх, вверх, вниз, внутрь, наружу и т. п.), другие же указывают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направление обратного движения и отвечают на вопрос «Откуда?» (отсюда, оттуда, слева, справа, спереди, сзади, сверху, изнутри, снаружи, извне, издалека, отовсюду и т. д.).</w:t>
      </w:r>
      <w:proofErr w:type="gramEnd"/>
    </w:p>
    <w:p w:rsidR="00A54818" w:rsidRDefault="00A54818" w:rsidP="00A5481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Третья группа пространственных наречий обозначает место действия, отвечает на вопрос «Где?» (тут, там, здесь, слева, спра</w:t>
      </w:r>
      <w:r>
        <w:rPr>
          <w:sz w:val="28"/>
          <w:szCs w:val="28"/>
        </w:rPr>
        <w:softHyphen/>
        <w:t>ва, впереди, сзади, позади, сверху, наверху, вверху, внизу, внутри, вне, снаружи, везде, всюду, повсюду и т. д.).</w:t>
      </w:r>
      <w:proofErr w:type="gramEnd"/>
    </w:p>
    <w:p w:rsidR="00151C64" w:rsidRDefault="00151C64"/>
    <w:sectPr w:rsidR="00151C64" w:rsidSect="00151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4818"/>
    <w:rsid w:val="00151C64"/>
    <w:rsid w:val="00744D08"/>
    <w:rsid w:val="008A4AD1"/>
    <w:rsid w:val="00A5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18"/>
  </w:style>
  <w:style w:type="paragraph" w:styleId="1">
    <w:name w:val="heading 1"/>
    <w:basedOn w:val="a"/>
    <w:next w:val="a"/>
    <w:link w:val="10"/>
    <w:uiPriority w:val="9"/>
    <w:qFormat/>
    <w:rsid w:val="008A4A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A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6912</Characters>
  <Application>Microsoft Office Word</Application>
  <DocSecurity>0</DocSecurity>
  <Lines>57</Lines>
  <Paragraphs>16</Paragraphs>
  <ScaleCrop>false</ScaleCrop>
  <Company>Grizli777</Company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2017-10-30T13:14:00Z</dcterms:created>
  <dcterms:modified xsi:type="dcterms:W3CDTF">2017-10-30T13:15:00Z</dcterms:modified>
</cp:coreProperties>
</file>