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A" w:rsidRDefault="007747CA" w:rsidP="00CD3C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7CA" w:rsidRDefault="007747CA" w:rsidP="00774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CA">
        <w:rPr>
          <w:rFonts w:ascii="Times New Roman" w:hAnsi="Times New Roman" w:cs="Times New Roman"/>
          <w:sz w:val="28"/>
          <w:szCs w:val="28"/>
        </w:rPr>
        <w:t>Ведминская Анна Валериевна</w:t>
      </w:r>
    </w:p>
    <w:p w:rsidR="00511BAE" w:rsidRPr="007747CA" w:rsidRDefault="00511BAE" w:rsidP="00774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7747CA" w:rsidRDefault="007747CA" w:rsidP="007747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C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городского округа Тольятти  «Школа с углубленным изучением отдельных предметов № 61»   </w:t>
      </w:r>
    </w:p>
    <w:p w:rsidR="00CD3C23" w:rsidRPr="007747CA" w:rsidRDefault="00CD3C23" w:rsidP="007747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E12">
        <w:rPr>
          <w:rFonts w:ascii="Times New Roman" w:hAnsi="Times New Roman" w:cs="Times New Roman"/>
          <w:b/>
          <w:sz w:val="28"/>
          <w:szCs w:val="28"/>
        </w:rPr>
        <w:t>Использование ресурсов Веб 2.0 как средство развития творческого потенциала школьников на уроке английского языка.</w:t>
      </w:r>
    </w:p>
    <w:p w:rsidR="00CD3C23" w:rsidRDefault="00CD3C23" w:rsidP="00CD3C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 использования компьютерных технологий, изменений в системе образования  приводят к тому, что приоритетом сегодняшней школы становится воспитание творческой, свободной, самостоятельной личности, способной к нестандартным способам решения, владеющей  навыками исследовательской работы.  Следовательно,  становится очевидным тот факт, что выпускнику следует обладать не только прочным запасом знаний, но и сформированными навыками саморазвития и самообразования, необходимыми компетенциями, позволяющими легко адаптироваться в современном мире. </w:t>
      </w:r>
    </w:p>
    <w:p w:rsidR="00CD3C23" w:rsidRDefault="00CD3C23" w:rsidP="00CD3C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1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человеку не требуется больших усилий узнать, найти интересующую информацию в сети Интернет, т.е. можно все знать, но не быть при этом творческой личностью. С другой стороны, общество предъявляет свои требования к личности - умение создавать, творить, придумывать.  </w:t>
      </w:r>
    </w:p>
    <w:p w:rsidR="00CD3C23" w:rsidRPr="00B30139" w:rsidRDefault="00CD3C23" w:rsidP="00CD3C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0BE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- развитие творческого потенциала школьников на уроке английского языка, посредством ресурсов Веб 2.0.</w:t>
      </w:r>
    </w:p>
    <w:p w:rsidR="00CD3C23" w:rsidRDefault="00CD3C23" w:rsidP="00CD3C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заложено государственным стандартом общего образования и вполне может быть обеспечено современным содержанием и технологиями обучения в различных видах образовательной и </w:t>
      </w:r>
      <w:r w:rsidRPr="0020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социально-воспитательной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деятельностном подходе в учебном процессе возникают значимые для учащихся цели, реализуются мотивы, развивается творческий потенциал. </w:t>
      </w:r>
    </w:p>
    <w:p w:rsidR="00CD3C23" w:rsidRDefault="006B30BE" w:rsidP="00CD3C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CD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 социального взаимодействия в процессе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очевидна</w:t>
      </w:r>
      <w:r w:rsidR="00CD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преподавании учебных предметов </w:t>
      </w:r>
      <w:r w:rsidR="00CD3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распространение получают интернет ресурсы и сервисы Веб 2.0. Они позволяют развивать навыки, необходимые в современном информационном мире, при этом способствуют развитию творческого потенциала и креативному мышлению</w:t>
      </w:r>
      <w:r w:rsidR="0074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CD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C23" w:rsidRDefault="00931AC5" w:rsidP="00CD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D3C23" w:rsidRPr="003D3A8F">
        <w:rPr>
          <w:rFonts w:ascii="Times New Roman" w:hAnsi="Times New Roman" w:cs="Times New Roman"/>
          <w:sz w:val="28"/>
          <w:szCs w:val="28"/>
        </w:rPr>
        <w:t>ермин Веб 2.0 обозначает проекты и сервисы,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 активно развива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 и улучша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 самими пользователями: блоги, wiki, социальные сети</w:t>
      </w:r>
      <w:r w:rsidR="00CD3C23">
        <w:rPr>
          <w:rFonts w:ascii="Times New Roman" w:hAnsi="Times New Roman" w:cs="Times New Roman"/>
          <w:sz w:val="28"/>
          <w:szCs w:val="28"/>
        </w:rPr>
        <w:t xml:space="preserve">, интерактивные листы, </w:t>
      </w:r>
      <w:r w:rsidR="00CD3C2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, </w:t>
      </w:r>
      <w:r w:rsidR="00CD3C23">
        <w:rPr>
          <w:rFonts w:ascii="Times New Roman" w:hAnsi="Times New Roman" w:cs="Times New Roman"/>
          <w:sz w:val="28"/>
          <w:szCs w:val="28"/>
        </w:rPr>
        <w:t xml:space="preserve">глоги, форумы 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CD3C23">
        <w:rPr>
          <w:rFonts w:ascii="Times New Roman" w:hAnsi="Times New Roman" w:cs="Times New Roman"/>
          <w:sz w:val="28"/>
          <w:szCs w:val="28"/>
        </w:rPr>
        <w:t>В связи с этим, некоторые сервисы В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еб 2.0 способны сделать взаимодействие </w:t>
      </w:r>
      <w:r w:rsidR="00CD3C2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 и </w:t>
      </w:r>
      <w:r w:rsidR="00CD3C23">
        <w:rPr>
          <w:rFonts w:ascii="Times New Roman" w:hAnsi="Times New Roman" w:cs="Times New Roman"/>
          <w:sz w:val="28"/>
          <w:szCs w:val="28"/>
        </w:rPr>
        <w:t>учащегося</w:t>
      </w:r>
      <w:r w:rsidR="00CD3C23" w:rsidRPr="003D3A8F">
        <w:rPr>
          <w:rFonts w:ascii="Times New Roman" w:hAnsi="Times New Roman" w:cs="Times New Roman"/>
          <w:sz w:val="28"/>
          <w:szCs w:val="28"/>
        </w:rPr>
        <w:t xml:space="preserve"> проще и удобнее и повысить эффективность обучения в целом.</w:t>
      </w:r>
      <w:r w:rsidR="003D6B7C">
        <w:rPr>
          <w:rFonts w:ascii="Times New Roman" w:hAnsi="Times New Roman" w:cs="Times New Roman"/>
          <w:sz w:val="28"/>
          <w:szCs w:val="28"/>
        </w:rPr>
        <w:t xml:space="preserve"> </w:t>
      </w:r>
      <w:r w:rsidR="00CD3C23" w:rsidRPr="002A5D2C">
        <w:rPr>
          <w:rFonts w:ascii="Times New Roman" w:hAnsi="Times New Roman" w:cs="Times New Roman"/>
          <w:sz w:val="28"/>
          <w:szCs w:val="28"/>
        </w:rPr>
        <w:t>Создателем термина Веб 2.0 является Тим</w:t>
      </w:r>
      <w:proofErr w:type="gramStart"/>
      <w:r w:rsidR="00CD3C23" w:rsidRPr="002A5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D3C23" w:rsidRPr="002A5D2C">
        <w:rPr>
          <w:rFonts w:ascii="Times New Roman" w:hAnsi="Times New Roman" w:cs="Times New Roman"/>
          <w:sz w:val="28"/>
          <w:szCs w:val="28"/>
        </w:rPr>
        <w:t>'Рейли  (</w:t>
      </w:r>
      <w:proofErr w:type="spellStart"/>
      <w:r w:rsidR="00CD3C23" w:rsidRPr="002A5D2C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CD3C23" w:rsidRPr="002A5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C23" w:rsidRPr="002A5D2C">
        <w:rPr>
          <w:rFonts w:ascii="Times New Roman" w:hAnsi="Times New Roman" w:cs="Times New Roman"/>
          <w:sz w:val="28"/>
          <w:szCs w:val="28"/>
        </w:rPr>
        <w:t>O'Reily</w:t>
      </w:r>
      <w:proofErr w:type="spellEnd"/>
      <w:r w:rsidR="00CD3C23" w:rsidRPr="002A5D2C">
        <w:rPr>
          <w:rFonts w:ascii="Times New Roman" w:hAnsi="Times New Roman" w:cs="Times New Roman"/>
          <w:sz w:val="28"/>
          <w:szCs w:val="28"/>
        </w:rPr>
        <w:t>).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 w:rsidRPr="002039EE">
        <w:rPr>
          <w:sz w:val="28"/>
          <w:szCs w:val="28"/>
        </w:rPr>
        <w:t>По мнению Е.Д. Патаракина,  Веб 2.0 – это второе поколение сетевых сервисов, которое да</w:t>
      </w:r>
      <w:r w:rsidR="00285A53">
        <w:rPr>
          <w:sz w:val="28"/>
          <w:szCs w:val="28"/>
        </w:rPr>
        <w:t>ю</w:t>
      </w:r>
      <w:r w:rsidRPr="002039EE">
        <w:rPr>
          <w:sz w:val="28"/>
          <w:szCs w:val="28"/>
        </w:rPr>
        <w:t xml:space="preserve">т возможность пользователям совместно работать с документами, обмениваться информацией, а также работать с массовыми публикациями (на основе веб-приложений социальных сервисов). Таким образом, основными </w:t>
      </w:r>
      <w:r w:rsidR="003D6B7C">
        <w:rPr>
          <w:sz w:val="28"/>
          <w:szCs w:val="28"/>
        </w:rPr>
        <w:t xml:space="preserve">признаками </w:t>
      </w:r>
      <w:r w:rsidRPr="002039EE">
        <w:rPr>
          <w:sz w:val="28"/>
          <w:szCs w:val="28"/>
        </w:rPr>
        <w:t xml:space="preserve"> сервисов Веб 2.0 являются социальность (вовлечение большого количества людей) и интерактивность (их активное участие в процессе создания контента). 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 w:rsidRPr="002039EE">
        <w:rPr>
          <w:sz w:val="28"/>
          <w:szCs w:val="28"/>
        </w:rPr>
        <w:t xml:space="preserve">Веб 2.0 — это </w:t>
      </w:r>
      <w:r w:rsidR="003D6B7C">
        <w:rPr>
          <w:sz w:val="28"/>
          <w:szCs w:val="28"/>
        </w:rPr>
        <w:t>важный вектор в сети  Интернет</w:t>
      </w:r>
      <w:r w:rsidRPr="002039EE">
        <w:rPr>
          <w:sz w:val="28"/>
          <w:szCs w:val="28"/>
        </w:rPr>
        <w:t xml:space="preserve">, который становится </w:t>
      </w:r>
      <w:r w:rsidR="003D6B7C">
        <w:rPr>
          <w:sz w:val="28"/>
          <w:szCs w:val="28"/>
        </w:rPr>
        <w:t xml:space="preserve">значимым </w:t>
      </w:r>
      <w:r w:rsidRPr="002039EE">
        <w:rPr>
          <w:sz w:val="28"/>
          <w:szCs w:val="28"/>
        </w:rPr>
        <w:t>каналом социальной коммуникации, средством общения, в том числе и профессионального.</w:t>
      </w:r>
      <w:r>
        <w:rPr>
          <w:sz w:val="28"/>
          <w:szCs w:val="28"/>
        </w:rPr>
        <w:t xml:space="preserve"> У</w:t>
      </w:r>
      <w:r w:rsidRPr="002039EE">
        <w:rPr>
          <w:sz w:val="28"/>
          <w:szCs w:val="28"/>
        </w:rPr>
        <w:t>частники открытых платформ имеют возможность коллективно мыслить и создавать авторские продукты, которые доступны для всех других пользователей.</w:t>
      </w:r>
      <w:r>
        <w:rPr>
          <w:sz w:val="28"/>
          <w:szCs w:val="28"/>
        </w:rPr>
        <w:t xml:space="preserve"> </w:t>
      </w:r>
    </w:p>
    <w:p w:rsidR="001C0124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 включая сервисы Веб 2.0 в свою работу, как современное средство, как сетевое программное обеспечение, как поддерживающее групповые взаимодействия, можно широко использовать как в учебной, так и во внеурочной деятельности.</w:t>
      </w:r>
      <w:r w:rsidR="001C0124">
        <w:rPr>
          <w:sz w:val="28"/>
          <w:szCs w:val="28"/>
        </w:rPr>
        <w:t xml:space="preserve"> 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педагогической деятельности пришла к выводу, что в современных условия, учитывая большую заинтересованность учащихся информационными технологиями, могу использовать эту возможность в качестве мощного средства развития мотивации, творческого потенциала на уроках английского языка. </w:t>
      </w:r>
    </w:p>
    <w:p w:rsidR="00CD3C23" w:rsidRPr="007747CA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работе со школьниками использую различные сервисы Веб 2.0, например, лента времени, фабрика кроссвордов, создание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книги, ментальные карты, интерактивные листы, </w:t>
      </w:r>
      <w:proofErr w:type="spellStart"/>
      <w:r>
        <w:rPr>
          <w:sz w:val="28"/>
          <w:szCs w:val="28"/>
          <w:lang w:val="en-US"/>
        </w:rPr>
        <w:t>LearningApps</w:t>
      </w:r>
      <w:proofErr w:type="spellEnd"/>
      <w:r w:rsidRPr="004765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765F5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spellStart"/>
      <w:proofErr w:type="gramEnd"/>
      <w:r>
        <w:rPr>
          <w:sz w:val="28"/>
          <w:szCs w:val="28"/>
          <w:lang w:val="en-US"/>
        </w:rPr>
        <w:t>lasstools</w:t>
      </w:r>
      <w:proofErr w:type="spellEnd"/>
      <w:r w:rsidRPr="004765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765F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Linoit</w:t>
      </w:r>
      <w:proofErr w:type="spellEnd"/>
      <w:r w:rsidRPr="004765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765F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Prezi</w:t>
      </w:r>
      <w:r w:rsidRPr="004765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4765F5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многие другие.</w:t>
      </w:r>
      <w:r w:rsidRPr="00CD3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обучения учащимся нравится выполнять различного рода задания (например, заполнить интерактивный лист, отгадать  кроссворд, ответить на вопросы викторины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Анкетер.</w:t>
      </w:r>
      <w:r>
        <w:rPr>
          <w:sz w:val="28"/>
          <w:szCs w:val="28"/>
          <w:lang w:val="en-US"/>
        </w:rPr>
        <w:t>ru</w:t>
      </w:r>
      <w:r w:rsidRPr="00CF6AC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компьютерах. Однако особый интерес вызывают задания, где учащиеся работают вместе и в итоге создают  новый  продукт. Известно, что творческая коллективная работа способствует развитию универсальных учебных действий. </w:t>
      </w:r>
      <w:r w:rsidRPr="00CD3C23">
        <w:rPr>
          <w:sz w:val="28"/>
          <w:szCs w:val="28"/>
        </w:rPr>
        <w:t xml:space="preserve">                                                                                     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Начиная с 5 класса, знакомлю учащихся с сервисами  Веб 2.0.  На мой взгляд, техническую сторону вопроса – работу с сервисами - можно условно разделить на следующие этапы:</w:t>
      </w:r>
    </w:p>
    <w:p w:rsidR="00CD3C23" w:rsidRDefault="00CD3C23" w:rsidP="00CD3C2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Ознакомительный</w:t>
      </w:r>
    </w:p>
    <w:p w:rsidR="00CD3C23" w:rsidRDefault="00CD3C23" w:rsidP="00CD3C2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:rsidR="00CD3C23" w:rsidRDefault="00CD3C23" w:rsidP="00CD3C2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каждый из этапов, где представлены действия педагога и ученика.</w:t>
      </w:r>
    </w:p>
    <w:tbl>
      <w:tblPr>
        <w:tblStyle w:val="a5"/>
        <w:tblW w:w="8687" w:type="dxa"/>
        <w:tblLook w:val="04A0" w:firstRow="1" w:lastRow="0" w:firstColumn="1" w:lastColumn="0" w:noHBand="0" w:noVBand="1"/>
      </w:tblPr>
      <w:tblGrid>
        <w:gridCol w:w="4343"/>
        <w:gridCol w:w="4344"/>
      </w:tblGrid>
      <w:tr w:rsidR="00CD3C23" w:rsidTr="001C0124">
        <w:trPr>
          <w:trHeight w:val="107"/>
        </w:trPr>
        <w:tc>
          <w:tcPr>
            <w:tcW w:w="8686" w:type="dxa"/>
            <w:gridSpan w:val="2"/>
          </w:tcPr>
          <w:p w:rsidR="00CD3C23" w:rsidRDefault="00CD3C23" w:rsidP="00CD3C2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7C35DA">
              <w:rPr>
                <w:sz w:val="28"/>
                <w:szCs w:val="28"/>
              </w:rPr>
              <w:lastRenderedPageBreak/>
              <w:t>Ознакомительный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CD3C23" w:rsidTr="001C0124">
        <w:trPr>
          <w:trHeight w:val="107"/>
        </w:trPr>
        <w:tc>
          <w:tcPr>
            <w:tcW w:w="4343" w:type="dxa"/>
            <w:vAlign w:val="center"/>
          </w:tcPr>
          <w:p w:rsidR="00CD3C23" w:rsidRDefault="00CD3C23" w:rsidP="00CD3C2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педагога</w:t>
            </w:r>
          </w:p>
        </w:tc>
        <w:tc>
          <w:tcPr>
            <w:tcW w:w="4344" w:type="dxa"/>
            <w:vAlign w:val="center"/>
          </w:tcPr>
          <w:p w:rsidR="00CD3C23" w:rsidRDefault="00CD3C23" w:rsidP="00CD3C2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ученика</w:t>
            </w:r>
          </w:p>
        </w:tc>
      </w:tr>
      <w:tr w:rsidR="00CD3C23" w:rsidTr="001C0124">
        <w:trPr>
          <w:trHeight w:val="107"/>
        </w:trPr>
        <w:tc>
          <w:tcPr>
            <w:tcW w:w="4343" w:type="dxa"/>
            <w:vAlign w:val="center"/>
          </w:tcPr>
          <w:p w:rsidR="00CD3C23" w:rsidRDefault="00CD3C23" w:rsidP="00CD3C23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сервисом.</w:t>
            </w:r>
          </w:p>
          <w:p w:rsidR="00CD3C23" w:rsidRDefault="00CD3C23" w:rsidP="00CD3C23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Пошаговая инструкция.</w:t>
            </w:r>
          </w:p>
          <w:p w:rsidR="00CD3C23" w:rsidRPr="00CD3C23" w:rsidRDefault="00CD3C23" w:rsidP="00CD3C23">
            <w:pPr>
              <w:pStyle w:val="a3"/>
              <w:spacing w:line="360" w:lineRule="auto"/>
              <w:ind w:left="720"/>
              <w:rPr>
                <w:i/>
                <w:sz w:val="22"/>
                <w:szCs w:val="22"/>
              </w:rPr>
            </w:pPr>
            <w:r w:rsidRPr="001970D1">
              <w:rPr>
                <w:i/>
                <w:sz w:val="22"/>
                <w:szCs w:val="22"/>
                <w:lang w:val="en-US"/>
              </w:rPr>
              <w:t>P</w:t>
            </w:r>
            <w:r w:rsidRPr="001970D1">
              <w:rPr>
                <w:i/>
                <w:sz w:val="22"/>
                <w:szCs w:val="22"/>
              </w:rPr>
              <w:t>.</w:t>
            </w:r>
            <w:r w:rsidRPr="001970D1">
              <w:rPr>
                <w:i/>
                <w:sz w:val="22"/>
                <w:szCs w:val="22"/>
                <w:lang w:val="en-US"/>
              </w:rPr>
              <w:t>S</w:t>
            </w:r>
            <w:r w:rsidRPr="001970D1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 xml:space="preserve"> Знакомство с сервисом подра</w:t>
            </w:r>
            <w:r w:rsidRPr="001970D1">
              <w:rPr>
                <w:i/>
                <w:sz w:val="22"/>
                <w:szCs w:val="22"/>
              </w:rPr>
              <w:t>зумевает – выполнение задан</w:t>
            </w:r>
            <w:r>
              <w:rPr>
                <w:i/>
                <w:sz w:val="22"/>
                <w:szCs w:val="22"/>
              </w:rPr>
              <w:t>ия, выполненное самим педагогом, которое можно включить в урок.</w:t>
            </w:r>
          </w:p>
        </w:tc>
        <w:tc>
          <w:tcPr>
            <w:tcW w:w="4344" w:type="dxa"/>
          </w:tcPr>
          <w:p w:rsidR="00CD3C23" w:rsidRDefault="00CD3C23" w:rsidP="00CD3C23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задание, выполненное самим педагогом.</w:t>
            </w:r>
          </w:p>
          <w:p w:rsidR="00CD3C23" w:rsidRDefault="00CD3C23" w:rsidP="00CD3C23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Изучают инструкцию. </w:t>
            </w:r>
          </w:p>
        </w:tc>
      </w:tr>
      <w:tr w:rsidR="00CD3C23" w:rsidTr="001C0124">
        <w:trPr>
          <w:trHeight w:val="107"/>
        </w:trPr>
        <w:tc>
          <w:tcPr>
            <w:tcW w:w="8686" w:type="dxa"/>
            <w:gridSpan w:val="2"/>
            <w:vAlign w:val="center"/>
          </w:tcPr>
          <w:p w:rsidR="00CD3C23" w:rsidRDefault="00CD3C23" w:rsidP="00CD3C2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FD12DE">
              <w:rPr>
                <w:sz w:val="28"/>
                <w:szCs w:val="28"/>
              </w:rPr>
              <w:t>Практический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CD3C23" w:rsidTr="001C0124">
        <w:trPr>
          <w:trHeight w:val="1282"/>
        </w:trPr>
        <w:tc>
          <w:tcPr>
            <w:tcW w:w="4343" w:type="dxa"/>
          </w:tcPr>
          <w:p w:rsidR="00CD3C23" w:rsidRDefault="00CD3C23" w:rsidP="00CD3C23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CD3C23" w:rsidRDefault="00CD3C23" w:rsidP="00CD3C23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возникновении трудностей.</w:t>
            </w:r>
          </w:p>
        </w:tc>
        <w:tc>
          <w:tcPr>
            <w:tcW w:w="4344" w:type="dxa"/>
          </w:tcPr>
          <w:p w:rsidR="00CD3C23" w:rsidRDefault="00CD3C23" w:rsidP="00CD3C23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учащихся.</w:t>
            </w:r>
          </w:p>
        </w:tc>
      </w:tr>
      <w:tr w:rsidR="00CD3C23" w:rsidTr="001C0124">
        <w:trPr>
          <w:trHeight w:val="345"/>
        </w:trPr>
        <w:tc>
          <w:tcPr>
            <w:tcW w:w="8686" w:type="dxa"/>
            <w:gridSpan w:val="2"/>
            <w:vAlign w:val="center"/>
          </w:tcPr>
          <w:p w:rsidR="00CD3C23" w:rsidRDefault="00CD3C23" w:rsidP="00CD3C2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</w:tr>
      <w:tr w:rsidR="00CD3C23" w:rsidTr="001C0124">
        <w:trPr>
          <w:trHeight w:val="1395"/>
        </w:trPr>
        <w:tc>
          <w:tcPr>
            <w:tcW w:w="4343" w:type="dxa"/>
          </w:tcPr>
          <w:p w:rsidR="00CD3C23" w:rsidRDefault="00CD3C23" w:rsidP="00CD3C23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 учащихся.</w:t>
            </w:r>
          </w:p>
          <w:p w:rsidR="00CD3C23" w:rsidRPr="00CD3C23" w:rsidRDefault="00CD3C23" w:rsidP="00CD3C23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 (публикация) на </w:t>
            </w:r>
            <w:proofErr w:type="gramStart"/>
            <w:r>
              <w:rPr>
                <w:sz w:val="28"/>
                <w:szCs w:val="28"/>
              </w:rPr>
              <w:t>образовательном</w:t>
            </w:r>
            <w:proofErr w:type="gramEnd"/>
            <w:r>
              <w:rPr>
                <w:sz w:val="28"/>
                <w:szCs w:val="28"/>
              </w:rPr>
              <w:t xml:space="preserve"> блоге.</w:t>
            </w:r>
          </w:p>
        </w:tc>
        <w:tc>
          <w:tcPr>
            <w:tcW w:w="4344" w:type="dxa"/>
          </w:tcPr>
          <w:p w:rsidR="00CD3C23" w:rsidRDefault="00CD3C23" w:rsidP="00CD3C23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Демонстрирование работ.</w:t>
            </w:r>
          </w:p>
          <w:p w:rsidR="00CD3C23" w:rsidRPr="00206FD3" w:rsidRDefault="00CD3C23" w:rsidP="00CD3C23">
            <w:pPr>
              <w:pStyle w:val="a3"/>
              <w:spacing w:line="360" w:lineRule="auto"/>
              <w:ind w:left="720"/>
              <w:jc w:val="both"/>
              <w:rPr>
                <w:i/>
              </w:rPr>
            </w:pPr>
          </w:p>
        </w:tc>
      </w:tr>
    </w:tbl>
    <w:p w:rsidR="00CD3C23" w:rsidRPr="001970D1" w:rsidRDefault="00CD3C23" w:rsidP="00CD3C23">
      <w:pPr>
        <w:pStyle w:val="a3"/>
        <w:spacing w:line="360" w:lineRule="auto"/>
        <w:ind w:left="720"/>
        <w:rPr>
          <w:i/>
          <w:sz w:val="22"/>
          <w:szCs w:val="22"/>
        </w:rPr>
      </w:pPr>
      <w:proofErr w:type="gramStart"/>
      <w:r w:rsidRPr="001970D1">
        <w:rPr>
          <w:i/>
          <w:sz w:val="22"/>
          <w:szCs w:val="22"/>
          <w:lang w:val="en-US"/>
        </w:rPr>
        <w:t>P</w:t>
      </w:r>
      <w:r w:rsidRPr="001970D1">
        <w:rPr>
          <w:i/>
          <w:sz w:val="22"/>
          <w:szCs w:val="22"/>
        </w:rPr>
        <w:t>.</w:t>
      </w:r>
      <w:r w:rsidRPr="001970D1">
        <w:rPr>
          <w:i/>
          <w:sz w:val="22"/>
          <w:szCs w:val="22"/>
          <w:lang w:val="en-US"/>
        </w:rPr>
        <w:t>S</w:t>
      </w:r>
      <w:r w:rsidRPr="001970D1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 Разместить (опубликовать) свои работы учащиеся могут и сами, например, в своих электронных тетрадях.</w:t>
      </w:r>
      <w:proofErr w:type="gramEnd"/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процессе  работы над сервисами Веб 2.0 педагог и ученик взаимодействуют, учитель не стоит «над» учащимся, а они работают вместе, сотрудничают.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Любая деятельность предполагает творческий подход. На мой взгляд, ярко проявляется творческий потенциал при разработке онлайн-газеты (сервис</w:t>
      </w:r>
      <w:r w:rsidRPr="00ED1A01">
        <w:t xml:space="preserve"> </w:t>
      </w:r>
      <w:hyperlink r:id="rId8" w:history="1">
        <w:r w:rsidRPr="003C33BE">
          <w:rPr>
            <w:rStyle w:val="a6"/>
            <w:sz w:val="28"/>
            <w:szCs w:val="28"/>
          </w:rPr>
          <w:t>http://wikiwall.ru/).</w:t>
        </w:r>
      </w:hyperlink>
      <w:r>
        <w:rPr>
          <w:sz w:val="28"/>
          <w:szCs w:val="28"/>
        </w:rPr>
        <w:t xml:space="preserve"> Не секрет, что </w:t>
      </w:r>
      <w:r w:rsidRPr="00ED1A01">
        <w:rPr>
          <w:sz w:val="28"/>
          <w:szCs w:val="28"/>
        </w:rPr>
        <w:t>создание традиционной газеты подразумевает творческий подход, а использование при этом  информационных технологий повышает мотивацию школьников</w:t>
      </w:r>
      <w:r>
        <w:rPr>
          <w:sz w:val="28"/>
          <w:szCs w:val="28"/>
        </w:rPr>
        <w:t xml:space="preserve"> при изучении английского языка</w:t>
      </w:r>
      <w:r w:rsidRPr="00ED1A01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Остановимся более подробно на данном сервисе, на котором можно работать как индивидуально, так и коллективно. 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163A2">
        <w:rPr>
          <w:sz w:val="28"/>
          <w:szCs w:val="28"/>
          <w:u w:val="single"/>
        </w:rPr>
        <w:t>Этапы работы над созданием  онлайн-газеты</w:t>
      </w:r>
      <w:r>
        <w:rPr>
          <w:sz w:val="28"/>
          <w:szCs w:val="28"/>
          <w:u w:val="single"/>
        </w:rPr>
        <w:t xml:space="preserve"> совместно с учащимися:</w:t>
      </w:r>
    </w:p>
    <w:p w:rsidR="00CD3C23" w:rsidRPr="00295804" w:rsidRDefault="00CD3C23" w:rsidP="00CD3C2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95804">
        <w:rPr>
          <w:sz w:val="28"/>
          <w:szCs w:val="28"/>
        </w:rPr>
        <w:t>Сформировать редколлегию и распредели</w:t>
      </w:r>
      <w:r>
        <w:rPr>
          <w:sz w:val="28"/>
          <w:szCs w:val="28"/>
        </w:rPr>
        <w:t>ть</w:t>
      </w:r>
      <w:r w:rsidRPr="00295804">
        <w:rPr>
          <w:sz w:val="28"/>
          <w:szCs w:val="28"/>
        </w:rPr>
        <w:t xml:space="preserve"> роли: журналист, художник-оформитель, фотограф, редактор.</w:t>
      </w:r>
    </w:p>
    <w:p w:rsidR="00CD3C23" w:rsidRDefault="00CD3C23" w:rsidP="00CD3C2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тему онлайн-газеты.</w:t>
      </w:r>
    </w:p>
    <w:p w:rsidR="007443E1" w:rsidRDefault="00CD3C23" w:rsidP="007443E1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Построить план работы:</w:t>
      </w:r>
    </w:p>
    <w:p w:rsidR="00CD3C23" w:rsidRPr="007443E1" w:rsidRDefault="007443E1" w:rsidP="007443E1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3C23" w:rsidRPr="007443E1">
        <w:rPr>
          <w:sz w:val="28"/>
          <w:szCs w:val="28"/>
        </w:rPr>
        <w:t>родумать концепцию газеты, ее составные части (рубрики, заголовки);</w:t>
      </w:r>
    </w:p>
    <w:p w:rsidR="00CD3C23" w:rsidRDefault="00CD3C23" w:rsidP="00CD3C2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подобрать материал по теме</w:t>
      </w:r>
      <w:r w:rsidR="007443E1">
        <w:rPr>
          <w:sz w:val="28"/>
          <w:szCs w:val="28"/>
        </w:rPr>
        <w:t>, фото (видео);</w:t>
      </w:r>
    </w:p>
    <w:p w:rsidR="00CD3C23" w:rsidRDefault="00CD3C23" w:rsidP="00CD3C2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продумать расположение материала на странице (создать макет).</w:t>
      </w:r>
    </w:p>
    <w:p w:rsidR="00CD3C23" w:rsidRDefault="00CD3C23" w:rsidP="00CD3C2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работа.</w:t>
      </w:r>
    </w:p>
    <w:p w:rsidR="00CD3C23" w:rsidRPr="00AE116C" w:rsidRDefault="00CD3C23" w:rsidP="00AE116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E116C">
        <w:rPr>
          <w:sz w:val="28"/>
          <w:szCs w:val="28"/>
        </w:rPr>
        <w:t xml:space="preserve">Публикация онлайн-газеты. </w:t>
      </w:r>
      <w:r w:rsidR="00AE116C" w:rsidRPr="00AE116C">
        <w:rPr>
          <w:sz w:val="28"/>
          <w:szCs w:val="28"/>
        </w:rPr>
        <w:t xml:space="preserve"> О</w:t>
      </w:r>
      <w:r w:rsidRPr="00AE116C">
        <w:rPr>
          <w:sz w:val="28"/>
          <w:szCs w:val="28"/>
        </w:rPr>
        <w:t>нлайн-газет</w:t>
      </w:r>
      <w:r w:rsidR="00AE116C" w:rsidRPr="00AE116C">
        <w:rPr>
          <w:sz w:val="28"/>
          <w:szCs w:val="28"/>
        </w:rPr>
        <w:t xml:space="preserve">ы учащихся: </w:t>
      </w:r>
      <w:r>
        <w:t xml:space="preserve"> </w:t>
      </w:r>
      <w:r w:rsidRPr="00AE116C">
        <w:rPr>
          <w:sz w:val="28"/>
          <w:szCs w:val="28"/>
        </w:rPr>
        <w:t xml:space="preserve"> </w:t>
      </w:r>
      <w:hyperlink r:id="rId9" w:history="1">
        <w:r w:rsidRPr="00AE116C">
          <w:rPr>
            <w:rStyle w:val="a6"/>
            <w:sz w:val="28"/>
            <w:szCs w:val="28"/>
          </w:rPr>
          <w:t>«Рождество в Британии»</w:t>
        </w:r>
      </w:hyperlink>
      <w:r w:rsidR="00AE116C">
        <w:rPr>
          <w:sz w:val="28"/>
          <w:szCs w:val="28"/>
        </w:rPr>
        <w:t xml:space="preserve">, </w:t>
      </w:r>
      <w:r w:rsidRPr="00AE116C">
        <w:rPr>
          <w:sz w:val="28"/>
          <w:szCs w:val="28"/>
        </w:rPr>
        <w:fldChar w:fldCharType="begin"/>
      </w:r>
      <w:r>
        <w:instrText xml:space="preserve"> XE "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«Рождество в Британии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»</w:instrText>
      </w:r>
      <w:r>
        <w:instrText xml:space="preserve">" </w:instrText>
      </w:r>
      <w:r w:rsidRPr="00AE116C">
        <w:rPr>
          <w:sz w:val="28"/>
          <w:szCs w:val="28"/>
        </w:rPr>
        <w:fldChar w:fldCharType="end"/>
      </w:r>
      <w:r w:rsidRPr="00AE116C">
        <w:rPr>
          <w:sz w:val="28"/>
          <w:szCs w:val="28"/>
        </w:rPr>
        <w:fldChar w:fldCharType="begin"/>
      </w:r>
      <w:r>
        <w:instrText xml:space="preserve"> XE "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«Рождество в Британии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»</w:instrText>
      </w:r>
      <w:r>
        <w:instrText xml:space="preserve">" </w:instrText>
      </w:r>
      <w:r w:rsidRPr="00AE116C">
        <w:rPr>
          <w:sz w:val="28"/>
          <w:szCs w:val="28"/>
        </w:rPr>
        <w:fldChar w:fldCharType="end"/>
      </w:r>
      <w:r w:rsidRPr="00AE116C">
        <w:rPr>
          <w:sz w:val="28"/>
          <w:szCs w:val="28"/>
        </w:rPr>
        <w:fldChar w:fldCharType="begin"/>
      </w:r>
      <w:r>
        <w:instrText xml:space="preserve"> XE "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«Рождество в Британии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»</w:instrText>
      </w:r>
      <w:r>
        <w:instrText xml:space="preserve">" </w:instrText>
      </w:r>
      <w:r w:rsidRPr="00AE116C">
        <w:rPr>
          <w:sz w:val="28"/>
          <w:szCs w:val="28"/>
        </w:rPr>
        <w:fldChar w:fldCharType="end"/>
      </w:r>
      <w:r w:rsidRPr="00AE116C">
        <w:rPr>
          <w:sz w:val="28"/>
          <w:szCs w:val="28"/>
        </w:rPr>
        <w:fldChar w:fldCharType="begin"/>
      </w:r>
      <w:r>
        <w:instrText xml:space="preserve"> XE "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«Рождество в Британии</w:instrText>
      </w:r>
      <w:r w:rsidRPr="00AE116C">
        <w:rPr>
          <w:rFonts w:asciiTheme="minorHAnsi" w:eastAsiaTheme="minorHAnsi" w:hAnsiTheme="minorHAnsi" w:cstheme="minorBidi"/>
          <w:sz w:val="20"/>
          <w:szCs w:val="20"/>
          <w:lang w:eastAsia="en-US"/>
        </w:rPr>
        <w:instrText>\</w:instrText>
      </w:r>
      <w:r w:rsidRPr="00AE116C">
        <w:rPr>
          <w:sz w:val="28"/>
          <w:szCs w:val="28"/>
        </w:rPr>
        <w:instrText>»</w:instrText>
      </w:r>
      <w:r>
        <w:instrText xml:space="preserve">" </w:instrText>
      </w:r>
      <w:r w:rsidRPr="00AE116C">
        <w:rPr>
          <w:sz w:val="28"/>
          <w:szCs w:val="28"/>
        </w:rPr>
        <w:fldChar w:fldCharType="end"/>
      </w:r>
      <w:hyperlink r:id="rId10" w:history="1">
        <w:r w:rsidRPr="00AE116C">
          <w:rPr>
            <w:rStyle w:val="a6"/>
            <w:sz w:val="28"/>
            <w:szCs w:val="28"/>
          </w:rPr>
          <w:t>«Музеи Лондона».</w:t>
        </w:r>
      </w:hyperlink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</w:rPr>
      </w:pPr>
      <w:r w:rsidRPr="00964A1D">
        <w:rPr>
          <w:sz w:val="28"/>
          <w:szCs w:val="28"/>
        </w:rPr>
        <w:t xml:space="preserve">Составление ментальных карт так же требует от учащихся </w:t>
      </w:r>
      <w:r>
        <w:rPr>
          <w:sz w:val="28"/>
          <w:szCs w:val="28"/>
        </w:rPr>
        <w:t xml:space="preserve">творческого подхода. </w:t>
      </w:r>
      <w:r w:rsidRPr="00A666B5">
        <w:rPr>
          <w:sz w:val="28"/>
          <w:szCs w:val="28"/>
        </w:rPr>
        <w:t>Ментальная карта – это абстрактное субъективное отраже</w:t>
      </w:r>
      <w:r>
        <w:rPr>
          <w:sz w:val="28"/>
          <w:szCs w:val="28"/>
        </w:rPr>
        <w:t xml:space="preserve">ние человеком окружающего мира. </w:t>
      </w:r>
      <w:r w:rsidR="00CD70C5">
        <w:rPr>
          <w:sz w:val="28"/>
          <w:szCs w:val="28"/>
        </w:rPr>
        <w:t>Данный прием можно использовать в качестве визуализации материала.</w:t>
      </w:r>
      <w:r w:rsidR="00CD70C5" w:rsidRPr="00A666B5">
        <w:rPr>
          <w:sz w:val="28"/>
          <w:szCs w:val="28"/>
        </w:rPr>
        <w:t xml:space="preserve"> </w:t>
      </w:r>
      <w:r w:rsidRPr="00A666B5">
        <w:rPr>
          <w:sz w:val="28"/>
          <w:szCs w:val="28"/>
        </w:rPr>
        <w:t xml:space="preserve">Ментальные карты можно использовать в качестве инструмента для создания новых идей, </w:t>
      </w:r>
      <w:r w:rsidR="00CD70C5">
        <w:rPr>
          <w:sz w:val="28"/>
          <w:szCs w:val="28"/>
        </w:rPr>
        <w:t xml:space="preserve"> запоминания материала </w:t>
      </w:r>
      <w:r w:rsidRPr="00A666B5">
        <w:rPr>
          <w:sz w:val="28"/>
          <w:szCs w:val="28"/>
        </w:rPr>
        <w:t>ведь память и креативность - две стороны одного процесса: память воссоздаёт прошлое, а креативность создаёт будущее.</w:t>
      </w:r>
    </w:p>
    <w:p w:rsidR="00CD3C23" w:rsidRDefault="00CD3C23" w:rsidP="00CD3C23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F163A2">
        <w:rPr>
          <w:sz w:val="28"/>
          <w:szCs w:val="28"/>
          <w:u w:val="single"/>
        </w:rPr>
        <w:t xml:space="preserve">Этапы работы над созданием  </w:t>
      </w:r>
      <w:r>
        <w:rPr>
          <w:sz w:val="28"/>
          <w:szCs w:val="28"/>
          <w:u w:val="single"/>
        </w:rPr>
        <w:t>ментальной карты учащимися:</w:t>
      </w:r>
    </w:p>
    <w:p w:rsidR="00CD3C23" w:rsidRDefault="00CD3C23" w:rsidP="00CD3C2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1C7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 w:rsidRPr="004D1C77">
        <w:rPr>
          <w:sz w:val="28"/>
          <w:szCs w:val="28"/>
        </w:rPr>
        <w:t xml:space="preserve">е </w:t>
      </w:r>
      <w:r>
        <w:rPr>
          <w:sz w:val="28"/>
          <w:szCs w:val="28"/>
        </w:rPr>
        <w:t>карты тема (должно быть  главное, ключевое слово или словосочетание);</w:t>
      </w:r>
    </w:p>
    <w:p w:rsidR="00CD3C23" w:rsidRDefault="00CD3C23" w:rsidP="00CD3C2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ключевого слова отходят «</w:t>
      </w:r>
      <w:r w:rsidR="003D7F4F">
        <w:rPr>
          <w:sz w:val="28"/>
          <w:szCs w:val="28"/>
        </w:rPr>
        <w:t>линии</w:t>
      </w:r>
      <w:r>
        <w:rPr>
          <w:sz w:val="28"/>
          <w:szCs w:val="28"/>
        </w:rPr>
        <w:t xml:space="preserve">», на которых пишутся слова, </w:t>
      </w:r>
      <w:r w:rsidR="003D7F4F">
        <w:rPr>
          <w:sz w:val="28"/>
          <w:szCs w:val="28"/>
        </w:rPr>
        <w:t>которые помогают описать тему;</w:t>
      </w:r>
    </w:p>
    <w:p w:rsidR="00CD3C23" w:rsidRDefault="00CD3C23" w:rsidP="00CD3C2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можно использовать  разные цвета «</w:t>
      </w:r>
      <w:r w:rsidR="003D7F4F">
        <w:rPr>
          <w:sz w:val="28"/>
          <w:szCs w:val="28"/>
        </w:rPr>
        <w:t>линий</w:t>
      </w:r>
      <w:r>
        <w:rPr>
          <w:sz w:val="28"/>
          <w:szCs w:val="28"/>
        </w:rPr>
        <w:t>», слов.</w:t>
      </w:r>
    </w:p>
    <w:p w:rsidR="00AE116C" w:rsidRDefault="00CD3C23" w:rsidP="00CD3C23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рисунки, символы (карта может состоять только из рисунков). </w:t>
      </w:r>
      <w:hyperlink r:id="rId11" w:history="1">
        <w:r w:rsidRPr="00E94A62">
          <w:rPr>
            <w:rStyle w:val="a6"/>
            <w:sz w:val="28"/>
            <w:szCs w:val="28"/>
          </w:rPr>
          <w:t>Ментальная карта</w:t>
        </w:r>
      </w:hyperlink>
      <w:r w:rsidRPr="00CD3C23">
        <w:rPr>
          <w:sz w:val="28"/>
          <w:szCs w:val="28"/>
          <w:u w:val="single"/>
        </w:rPr>
        <w:t xml:space="preserve"> (</w:t>
      </w:r>
      <w:r w:rsidR="00E94A62">
        <w:rPr>
          <w:sz w:val="28"/>
          <w:szCs w:val="28"/>
          <w:u w:val="single"/>
        </w:rPr>
        <w:t>5</w:t>
      </w:r>
      <w:r w:rsidRPr="00CD3C23">
        <w:rPr>
          <w:sz w:val="28"/>
          <w:szCs w:val="28"/>
          <w:u w:val="single"/>
        </w:rPr>
        <w:t xml:space="preserve"> класс).</w:t>
      </w:r>
    </w:p>
    <w:p w:rsidR="003D7F4F" w:rsidRDefault="00CD3C23" w:rsidP="00AE116C">
      <w:pPr>
        <w:pStyle w:val="a3"/>
        <w:spacing w:line="360" w:lineRule="auto"/>
        <w:jc w:val="both"/>
        <w:rPr>
          <w:sz w:val="28"/>
          <w:szCs w:val="28"/>
        </w:rPr>
      </w:pPr>
      <w:r w:rsidRPr="00AE116C">
        <w:rPr>
          <w:sz w:val="28"/>
          <w:szCs w:val="28"/>
        </w:rPr>
        <w:t xml:space="preserve">Использование  </w:t>
      </w:r>
      <w:r w:rsidRPr="00AE116C">
        <w:rPr>
          <w:sz w:val="28"/>
          <w:szCs w:val="28"/>
          <w:lang w:val="en-US"/>
        </w:rPr>
        <w:t>Google</w:t>
      </w:r>
      <w:r w:rsidR="003D7F4F">
        <w:rPr>
          <w:sz w:val="28"/>
          <w:szCs w:val="28"/>
        </w:rPr>
        <w:t xml:space="preserve">- документа </w:t>
      </w:r>
      <w:r w:rsidRPr="00AE116C">
        <w:rPr>
          <w:sz w:val="28"/>
          <w:szCs w:val="28"/>
        </w:rPr>
        <w:t xml:space="preserve"> </w:t>
      </w:r>
      <w:r w:rsidR="003D7F4F">
        <w:rPr>
          <w:sz w:val="28"/>
          <w:szCs w:val="28"/>
        </w:rPr>
        <w:t xml:space="preserve">выводит учителя и ученика  за рамки класса, соответственно,  </w:t>
      </w:r>
      <w:r w:rsidRPr="00AE116C">
        <w:rPr>
          <w:sz w:val="28"/>
          <w:szCs w:val="28"/>
        </w:rPr>
        <w:t xml:space="preserve">расширяет возможности работы с учащимися. При помощи данных инструментов можно организовать  коллективные документы, карты, сайты, блоги. </w:t>
      </w:r>
      <w:r w:rsidR="003D7F4F">
        <w:rPr>
          <w:sz w:val="28"/>
          <w:szCs w:val="28"/>
        </w:rPr>
        <w:t xml:space="preserve"> Работая с совместно с </w:t>
      </w:r>
      <w:r w:rsidR="003D7F4F">
        <w:rPr>
          <w:sz w:val="28"/>
          <w:szCs w:val="28"/>
          <w:lang w:val="en-US"/>
        </w:rPr>
        <w:t>Google</w:t>
      </w:r>
      <w:r w:rsidR="003D7F4F" w:rsidRPr="003D7F4F">
        <w:rPr>
          <w:sz w:val="28"/>
          <w:szCs w:val="28"/>
        </w:rPr>
        <w:t xml:space="preserve">- </w:t>
      </w:r>
      <w:r w:rsidR="003D7F4F">
        <w:rPr>
          <w:sz w:val="28"/>
          <w:szCs w:val="28"/>
        </w:rPr>
        <w:t>документами, учитель может организовать виртуальную среду, в которой каждый обучающийся внесет свою лепту при решении  какого-либо вопроса, что положительным образом скажется на повышении мотивации при изучении английского языка и развитии творческого потенциала.</w:t>
      </w:r>
    </w:p>
    <w:p w:rsidR="001C0124" w:rsidRDefault="00CD3C23" w:rsidP="001C012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 учащиеся приступят  к созданию интерактивного листа, следует с</w:t>
      </w:r>
      <w:r w:rsidRPr="00B4759A">
        <w:rPr>
          <w:sz w:val="28"/>
          <w:szCs w:val="28"/>
        </w:rPr>
        <w:t>оздать ак</w:t>
      </w:r>
      <w:r w:rsidR="00285A53">
        <w:rPr>
          <w:sz w:val="28"/>
          <w:szCs w:val="28"/>
        </w:rPr>
        <w:t>к</w:t>
      </w:r>
      <w:r w:rsidRPr="00B4759A">
        <w:rPr>
          <w:sz w:val="28"/>
          <w:szCs w:val="28"/>
        </w:rPr>
        <w:t xml:space="preserve">аунт в  поисковой системе </w:t>
      </w:r>
      <w:r w:rsidRPr="00B4759A"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 (зарегистрироваться, создать почту). </w:t>
      </w:r>
      <w:r w:rsidRPr="00AE116C">
        <w:rPr>
          <w:sz w:val="28"/>
          <w:szCs w:val="28"/>
        </w:rPr>
        <w:t>Интерактивные листы учащихся:</w:t>
      </w:r>
      <w:r w:rsidR="00AE116C">
        <w:rPr>
          <w:sz w:val="28"/>
          <w:szCs w:val="28"/>
        </w:rPr>
        <w:t xml:space="preserve"> </w:t>
      </w:r>
      <w:hyperlink r:id="rId12" w:history="1">
        <w:r w:rsidR="00AE116C" w:rsidRPr="00AE116C">
          <w:rPr>
            <w:rStyle w:val="a6"/>
            <w:sz w:val="28"/>
            <w:szCs w:val="28"/>
            <w:u w:val="none"/>
          </w:rPr>
          <w:t>«Путешествие по Лондону</w:t>
        </w:r>
      </w:hyperlink>
      <w:r w:rsidR="00AE116C" w:rsidRPr="00AE116C">
        <w:rPr>
          <w:sz w:val="28"/>
          <w:szCs w:val="28"/>
        </w:rPr>
        <w:t xml:space="preserve">» </w:t>
      </w:r>
      <w:r w:rsidR="00AE116C">
        <w:rPr>
          <w:sz w:val="28"/>
          <w:szCs w:val="28"/>
        </w:rPr>
        <w:t>(коллективная работа)</w:t>
      </w:r>
      <w:r w:rsidR="00AE116C">
        <w:t xml:space="preserve">; </w:t>
      </w:r>
      <w:hyperlink r:id="rId13" w:history="1">
        <w:r w:rsidR="00AE116C" w:rsidRPr="001C0124">
          <w:rPr>
            <w:rStyle w:val="a6"/>
            <w:sz w:val="28"/>
            <w:szCs w:val="28"/>
          </w:rPr>
          <w:t>достопримечательности Лондона</w:t>
        </w:r>
      </w:hyperlink>
      <w:r w:rsidR="001C0124">
        <w:rPr>
          <w:sz w:val="28"/>
          <w:szCs w:val="28"/>
        </w:rPr>
        <w:t>. К</w:t>
      </w:r>
      <w:r>
        <w:rPr>
          <w:sz w:val="28"/>
          <w:szCs w:val="28"/>
        </w:rPr>
        <w:t>роме интерактивных листов учащиеся создают п</w:t>
      </w:r>
      <w:r w:rsidRPr="0026256E">
        <w:rPr>
          <w:sz w:val="28"/>
          <w:szCs w:val="28"/>
        </w:rPr>
        <w:t xml:space="preserve">резентации </w:t>
      </w:r>
      <w:r>
        <w:rPr>
          <w:sz w:val="28"/>
          <w:szCs w:val="28"/>
        </w:rPr>
        <w:t xml:space="preserve">в </w:t>
      </w:r>
      <w:r w:rsidRPr="00B4759A">
        <w:rPr>
          <w:sz w:val="28"/>
          <w:szCs w:val="28"/>
          <w:lang w:val="en-US"/>
        </w:rPr>
        <w:t>Google</w:t>
      </w:r>
      <w:r w:rsidR="001C0124">
        <w:rPr>
          <w:sz w:val="28"/>
          <w:szCs w:val="28"/>
        </w:rPr>
        <w:t xml:space="preserve">: </w:t>
      </w:r>
      <w:r w:rsidR="001C0124" w:rsidRPr="006952BF">
        <w:rPr>
          <w:sz w:val="28"/>
          <w:szCs w:val="28"/>
        </w:rPr>
        <w:t>совместная работа  по теме «</w:t>
      </w:r>
      <w:hyperlink r:id="rId14" w:history="1">
        <w:r w:rsidR="001C0124" w:rsidRPr="001C0124">
          <w:rPr>
            <w:rStyle w:val="a6"/>
            <w:sz w:val="28"/>
            <w:szCs w:val="28"/>
          </w:rPr>
          <w:t>Путешествие</w:t>
        </w:r>
      </w:hyperlink>
      <w:r w:rsidR="001C0124" w:rsidRPr="006952BF">
        <w:rPr>
          <w:sz w:val="28"/>
          <w:szCs w:val="28"/>
        </w:rPr>
        <w:t>»</w:t>
      </w:r>
      <w:r w:rsidR="001C0124">
        <w:rPr>
          <w:sz w:val="28"/>
          <w:szCs w:val="28"/>
        </w:rPr>
        <w:t xml:space="preserve">. </w:t>
      </w:r>
      <w:r>
        <w:rPr>
          <w:sz w:val="28"/>
          <w:szCs w:val="28"/>
        </w:rPr>
        <w:t>Таким образом, с</w:t>
      </w:r>
      <w:r w:rsidRPr="00091768">
        <w:rPr>
          <w:sz w:val="28"/>
          <w:szCs w:val="28"/>
        </w:rPr>
        <w:t>оздавая презентацию, учащи</w:t>
      </w:r>
      <w:r>
        <w:rPr>
          <w:sz w:val="28"/>
          <w:szCs w:val="28"/>
        </w:rPr>
        <w:t>еся</w:t>
      </w:r>
      <w:r w:rsidRPr="00091768">
        <w:rPr>
          <w:sz w:val="28"/>
          <w:szCs w:val="28"/>
        </w:rPr>
        <w:t xml:space="preserve"> систематиз</w:t>
      </w:r>
      <w:r>
        <w:rPr>
          <w:sz w:val="28"/>
          <w:szCs w:val="28"/>
        </w:rPr>
        <w:t>ируют</w:t>
      </w:r>
      <w:r w:rsidRPr="00091768">
        <w:rPr>
          <w:sz w:val="28"/>
          <w:szCs w:val="28"/>
        </w:rPr>
        <w:t xml:space="preserve"> приобретенны</w:t>
      </w:r>
      <w:r>
        <w:rPr>
          <w:sz w:val="28"/>
          <w:szCs w:val="28"/>
        </w:rPr>
        <w:t>е</w:t>
      </w:r>
      <w:r w:rsidRPr="00091768">
        <w:rPr>
          <w:sz w:val="28"/>
          <w:szCs w:val="28"/>
        </w:rPr>
        <w:t xml:space="preserve"> знани</w:t>
      </w:r>
      <w:r>
        <w:rPr>
          <w:sz w:val="28"/>
          <w:szCs w:val="28"/>
        </w:rPr>
        <w:t xml:space="preserve">я, применяя их в творческой деятельности. </w:t>
      </w:r>
      <w:r w:rsidRPr="00091768">
        <w:rPr>
          <w:sz w:val="28"/>
          <w:szCs w:val="28"/>
        </w:rPr>
        <w:t xml:space="preserve"> </w:t>
      </w:r>
    </w:p>
    <w:p w:rsidR="00CD3C23" w:rsidRPr="00301F84" w:rsidRDefault="001C0124" w:rsidP="001C012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CD3C23" w:rsidRPr="00A014D5">
        <w:rPr>
          <w:sz w:val="28"/>
          <w:szCs w:val="28"/>
        </w:rPr>
        <w:t>сервисы Веб 2.0</w:t>
      </w:r>
      <w:r>
        <w:rPr>
          <w:sz w:val="28"/>
          <w:szCs w:val="28"/>
        </w:rPr>
        <w:t xml:space="preserve"> </w:t>
      </w:r>
      <w:r w:rsidR="003D7F4F">
        <w:rPr>
          <w:sz w:val="28"/>
          <w:szCs w:val="28"/>
        </w:rPr>
        <w:t>помогают создать</w:t>
      </w:r>
      <w:r w:rsidR="008D6AD4">
        <w:rPr>
          <w:sz w:val="28"/>
          <w:szCs w:val="28"/>
        </w:rPr>
        <w:t xml:space="preserve"> виртуальную </w:t>
      </w:r>
      <w:r w:rsidR="003D7F4F">
        <w:rPr>
          <w:sz w:val="28"/>
          <w:szCs w:val="28"/>
        </w:rPr>
        <w:t xml:space="preserve"> образовательную среду</w:t>
      </w:r>
      <w:r w:rsidR="008D6AD4">
        <w:rPr>
          <w:sz w:val="28"/>
          <w:szCs w:val="28"/>
        </w:rPr>
        <w:t xml:space="preserve">, </w:t>
      </w:r>
      <w:r w:rsidR="003D7F4F">
        <w:rPr>
          <w:sz w:val="28"/>
          <w:szCs w:val="28"/>
        </w:rPr>
        <w:t xml:space="preserve"> </w:t>
      </w:r>
      <w:r w:rsidR="00CD3C23" w:rsidRPr="00A014D5">
        <w:rPr>
          <w:sz w:val="28"/>
          <w:szCs w:val="28"/>
        </w:rPr>
        <w:t xml:space="preserve">при этом </w:t>
      </w:r>
      <w:r w:rsidR="008D6AD4">
        <w:rPr>
          <w:sz w:val="28"/>
          <w:szCs w:val="28"/>
        </w:rPr>
        <w:t xml:space="preserve">значительно </w:t>
      </w:r>
      <w:r w:rsidR="00CD3C23" w:rsidRPr="00A014D5">
        <w:rPr>
          <w:sz w:val="28"/>
          <w:szCs w:val="28"/>
        </w:rPr>
        <w:t xml:space="preserve"> меняется </w:t>
      </w:r>
      <w:r w:rsidR="00732B04">
        <w:rPr>
          <w:sz w:val="28"/>
          <w:szCs w:val="28"/>
        </w:rPr>
        <w:t xml:space="preserve"> не только </w:t>
      </w:r>
      <w:r w:rsidR="00CD3C23" w:rsidRPr="00A014D5">
        <w:rPr>
          <w:sz w:val="28"/>
          <w:szCs w:val="28"/>
        </w:rPr>
        <w:t xml:space="preserve">роль </w:t>
      </w:r>
      <w:r w:rsidR="008D6AD4">
        <w:rPr>
          <w:sz w:val="28"/>
          <w:szCs w:val="28"/>
        </w:rPr>
        <w:t>учителя</w:t>
      </w:r>
      <w:r w:rsidR="00732B04">
        <w:rPr>
          <w:sz w:val="28"/>
          <w:szCs w:val="28"/>
        </w:rPr>
        <w:t xml:space="preserve">, в качестве наставника, но и учащиеся становятся активными участниками образовательного процесса. </w:t>
      </w:r>
      <w:r w:rsidR="00CD3C23" w:rsidRPr="00A014D5">
        <w:rPr>
          <w:sz w:val="28"/>
          <w:szCs w:val="28"/>
        </w:rPr>
        <w:t xml:space="preserve"> </w:t>
      </w:r>
      <w:r w:rsidR="00CD3C23" w:rsidRPr="00301F84">
        <w:rPr>
          <w:sz w:val="28"/>
          <w:szCs w:val="28"/>
        </w:rPr>
        <w:t>Школьники могут пользоваться сетевыми сервисами для того, чтобы:</w:t>
      </w:r>
    </w:p>
    <w:p w:rsidR="00CD3C23" w:rsidRPr="00301F84" w:rsidRDefault="00CD3C23" w:rsidP="00CD3C2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обмениваться идеями </w:t>
      </w:r>
      <w:r w:rsidR="001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01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проектами;</w:t>
      </w:r>
    </w:p>
    <w:p w:rsidR="00CD3C23" w:rsidRPr="00301F84" w:rsidRDefault="00CD3C23" w:rsidP="00CD3C2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отношения к идеям других людей;</w:t>
      </w:r>
    </w:p>
    <w:p w:rsidR="00CD3C23" w:rsidRDefault="00CD3C23" w:rsidP="00CD3C2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01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добавлять, редактировать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далять </w:t>
      </w:r>
      <w:r w:rsidRPr="0030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</w:t>
      </w:r>
      <w:r w:rsidRPr="00A0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(содержание)</w:t>
      </w:r>
      <w:r>
        <w:rPr>
          <w:sz w:val="28"/>
          <w:szCs w:val="28"/>
        </w:rPr>
        <w:t>;</w:t>
      </w:r>
    </w:p>
    <w:p w:rsidR="00CD3C23" w:rsidRPr="00A014D5" w:rsidRDefault="00CD3C23" w:rsidP="00CD3C2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4D5">
        <w:rPr>
          <w:rFonts w:ascii="Times New Roman" w:hAnsi="Times New Roman" w:cs="Times New Roman"/>
          <w:sz w:val="28"/>
          <w:szCs w:val="28"/>
        </w:rPr>
        <w:lastRenderedPageBreak/>
        <w:t>совместно создавать учебную базу данных;</w:t>
      </w:r>
    </w:p>
    <w:p w:rsidR="00CD3C23" w:rsidRPr="00A014D5" w:rsidRDefault="00CD3C23" w:rsidP="00CD3C2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4D5">
        <w:rPr>
          <w:rFonts w:ascii="Times New Roman" w:hAnsi="Times New Roman" w:cs="Times New Roman"/>
          <w:sz w:val="28"/>
          <w:szCs w:val="28"/>
        </w:rPr>
        <w:t>совершенствовать коммуникативные умения;</w:t>
      </w:r>
    </w:p>
    <w:p w:rsidR="00CD3C23" w:rsidRDefault="00CD3C23" w:rsidP="00CD3C2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4D5"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потенциал.</w:t>
      </w:r>
    </w:p>
    <w:p w:rsidR="00CD3C23" w:rsidRDefault="00CD3C23" w:rsidP="00CD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A014D5">
        <w:rPr>
          <w:rFonts w:ascii="Times New Roman" w:hAnsi="Times New Roman" w:cs="Times New Roman"/>
          <w:sz w:val="28"/>
          <w:szCs w:val="28"/>
        </w:rPr>
        <w:t xml:space="preserve"> широкое применение информационных технологий способно развивать творчество учащихся, повы</w:t>
      </w:r>
      <w:r>
        <w:rPr>
          <w:rFonts w:ascii="Times New Roman" w:hAnsi="Times New Roman" w:cs="Times New Roman"/>
          <w:sz w:val="28"/>
          <w:szCs w:val="28"/>
        </w:rPr>
        <w:t>шат</w:t>
      </w:r>
      <w:r w:rsidRPr="00A014D5">
        <w:rPr>
          <w:rFonts w:ascii="Times New Roman" w:hAnsi="Times New Roman" w:cs="Times New Roman"/>
          <w:sz w:val="28"/>
          <w:szCs w:val="28"/>
        </w:rPr>
        <w:t>ь эффективность методов обучения для всех фор</w:t>
      </w:r>
      <w:r>
        <w:rPr>
          <w:rFonts w:ascii="Times New Roman" w:hAnsi="Times New Roman" w:cs="Times New Roman"/>
          <w:sz w:val="28"/>
          <w:szCs w:val="28"/>
        </w:rPr>
        <w:t>м организации учебного процесса</w:t>
      </w:r>
      <w:r w:rsidRPr="00CD3C23">
        <w:rPr>
          <w:rFonts w:ascii="Times New Roman" w:hAnsi="Times New Roman" w:cs="Times New Roman"/>
          <w:sz w:val="28"/>
          <w:szCs w:val="28"/>
        </w:rPr>
        <w:t>.</w:t>
      </w:r>
    </w:p>
    <w:p w:rsidR="00BE6AC4" w:rsidRDefault="00BE6AC4" w:rsidP="00CD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C4" w:rsidRDefault="00BE6AC4" w:rsidP="00CD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E6AC4" w:rsidRPr="00BE6AC4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6AC4">
        <w:rPr>
          <w:rFonts w:ascii="Times New Roman" w:hAnsi="Times New Roman" w:cs="Times New Roman"/>
          <w:sz w:val="28"/>
          <w:szCs w:val="28"/>
        </w:rPr>
        <w:t>Азарова Л.Н. Как развивать творческую индивидуальность младших школьников // Журнал практического психолога. - 1998. - № 4. - С.83.</w:t>
      </w:r>
    </w:p>
    <w:p w:rsidR="00BE6AC4" w:rsidRPr="00BE6AC4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6AC4">
        <w:rPr>
          <w:rFonts w:ascii="Times New Roman" w:hAnsi="Times New Roman" w:cs="Times New Roman"/>
          <w:sz w:val="28"/>
          <w:szCs w:val="28"/>
        </w:rPr>
        <w:t>Альтшуллер Г.С. Алгоритм изобретения. - М.: Московский рабочий, 1973.</w:t>
      </w:r>
    </w:p>
    <w:p w:rsidR="00BE6AC4" w:rsidRPr="00BE6AC4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6AC4">
        <w:rPr>
          <w:rFonts w:ascii="Times New Roman" w:hAnsi="Times New Roman" w:cs="Times New Roman"/>
          <w:sz w:val="28"/>
          <w:szCs w:val="28"/>
        </w:rPr>
        <w:t>Альтшуллер Г.С. Творчество как точная наука. - М., 1979.</w:t>
      </w:r>
    </w:p>
    <w:p w:rsidR="00BE6AC4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E6AC4">
        <w:rPr>
          <w:rFonts w:ascii="Times New Roman" w:hAnsi="Times New Roman" w:cs="Times New Roman"/>
          <w:sz w:val="28"/>
          <w:szCs w:val="28"/>
        </w:rPr>
        <w:t>Бабанский Ю.К. Педагогическая наука и творчество учителя // Советская педагогика. - 1987. - № 2.</w:t>
      </w:r>
    </w:p>
    <w:p w:rsidR="00BE6AC4" w:rsidRPr="00BE6AC4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6AC4">
        <w:rPr>
          <w:rFonts w:ascii="Times New Roman" w:hAnsi="Times New Roman" w:cs="Times New Roman"/>
          <w:sz w:val="28"/>
          <w:szCs w:val="28"/>
        </w:rPr>
        <w:t>Леонтьев В.П. Компьютерная академия на дому: Знакомства и общение в Интернет</w:t>
      </w:r>
      <w:r w:rsidRPr="00BE6AC4">
        <w:rPr>
          <w:rFonts w:ascii="Times New Roman" w:hAnsi="Times New Roman" w:cs="Times New Roman"/>
          <w:sz w:val="28"/>
          <w:szCs w:val="28"/>
        </w:rPr>
        <w:t>е. М.: ОЛМА Медиа Групп, 2008 г.</w:t>
      </w:r>
    </w:p>
    <w:p w:rsidR="00BE6AC4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AC4">
        <w:rPr>
          <w:rFonts w:ascii="Times New Roman" w:hAnsi="Times New Roman" w:cs="Times New Roman"/>
          <w:sz w:val="28"/>
          <w:szCs w:val="28"/>
        </w:rPr>
        <w:t>. Леонтьев В.П. Компьютерная академия на дому: Интернет - история, возможности, программы. М.: ОЛМА Медиа Групп, 2008 г.</w:t>
      </w:r>
    </w:p>
    <w:p w:rsidR="00BE6AC4" w:rsidRPr="00CD3C23" w:rsidRDefault="00BE6AC4" w:rsidP="00BE6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AC4" w:rsidRPr="00CD3C23" w:rsidSect="00CD3C23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D2" w:rsidRDefault="003233D2" w:rsidP="007747CA">
      <w:pPr>
        <w:spacing w:after="0" w:line="240" w:lineRule="auto"/>
      </w:pPr>
      <w:r>
        <w:separator/>
      </w:r>
    </w:p>
  </w:endnote>
  <w:endnote w:type="continuationSeparator" w:id="0">
    <w:p w:rsidR="003233D2" w:rsidRDefault="003233D2" w:rsidP="0077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D2" w:rsidRDefault="003233D2" w:rsidP="007747CA">
      <w:pPr>
        <w:spacing w:after="0" w:line="240" w:lineRule="auto"/>
      </w:pPr>
      <w:r>
        <w:separator/>
      </w:r>
    </w:p>
  </w:footnote>
  <w:footnote w:type="continuationSeparator" w:id="0">
    <w:p w:rsidR="003233D2" w:rsidRDefault="003233D2" w:rsidP="0077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CA" w:rsidRDefault="007747CA">
    <w:pPr>
      <w:pStyle w:val="aa"/>
    </w:pPr>
    <w:r>
      <w:t>Ведминская А.В. «Использование ресурсов Веб-2.0»</w:t>
    </w:r>
  </w:p>
  <w:p w:rsidR="007747CA" w:rsidRDefault="007747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543"/>
    <w:multiLevelType w:val="hybridMultilevel"/>
    <w:tmpl w:val="878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FF7"/>
    <w:multiLevelType w:val="hybridMultilevel"/>
    <w:tmpl w:val="27BE302E"/>
    <w:lvl w:ilvl="0" w:tplc="BE88F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63165"/>
    <w:multiLevelType w:val="multilevel"/>
    <w:tmpl w:val="81BEF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EEA3C31"/>
    <w:multiLevelType w:val="hybridMultilevel"/>
    <w:tmpl w:val="D592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254C5"/>
    <w:multiLevelType w:val="hybridMultilevel"/>
    <w:tmpl w:val="A6F4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49A9"/>
    <w:multiLevelType w:val="hybridMultilevel"/>
    <w:tmpl w:val="AFF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4DF5"/>
    <w:multiLevelType w:val="hybridMultilevel"/>
    <w:tmpl w:val="2B4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4DEF"/>
    <w:multiLevelType w:val="hybridMultilevel"/>
    <w:tmpl w:val="067E7A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40BF7"/>
    <w:multiLevelType w:val="hybridMultilevel"/>
    <w:tmpl w:val="5D0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03BF7"/>
    <w:multiLevelType w:val="hybridMultilevel"/>
    <w:tmpl w:val="57582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72DD2"/>
    <w:multiLevelType w:val="multilevel"/>
    <w:tmpl w:val="FDC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E43B6"/>
    <w:multiLevelType w:val="hybridMultilevel"/>
    <w:tmpl w:val="7EF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A677B"/>
    <w:multiLevelType w:val="hybridMultilevel"/>
    <w:tmpl w:val="1C9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9AD"/>
    <w:multiLevelType w:val="hybridMultilevel"/>
    <w:tmpl w:val="D336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2A65"/>
    <w:multiLevelType w:val="hybridMultilevel"/>
    <w:tmpl w:val="1D8E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F078D"/>
    <w:multiLevelType w:val="hybridMultilevel"/>
    <w:tmpl w:val="7D3E3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3"/>
    <w:rsid w:val="000C46EB"/>
    <w:rsid w:val="001C0124"/>
    <w:rsid w:val="001F4DD6"/>
    <w:rsid w:val="00285A53"/>
    <w:rsid w:val="003233D2"/>
    <w:rsid w:val="003D6B7C"/>
    <w:rsid w:val="003D7F4F"/>
    <w:rsid w:val="00511BAE"/>
    <w:rsid w:val="005647D5"/>
    <w:rsid w:val="006B30BE"/>
    <w:rsid w:val="00732B04"/>
    <w:rsid w:val="007443E1"/>
    <w:rsid w:val="007747CA"/>
    <w:rsid w:val="008D6AD4"/>
    <w:rsid w:val="00931AC5"/>
    <w:rsid w:val="009B30E1"/>
    <w:rsid w:val="00AE116C"/>
    <w:rsid w:val="00BE6AC4"/>
    <w:rsid w:val="00CD3C23"/>
    <w:rsid w:val="00CD70C5"/>
    <w:rsid w:val="00E92F29"/>
    <w:rsid w:val="00E94A62"/>
    <w:rsid w:val="00F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C23"/>
    <w:pPr>
      <w:ind w:left="720"/>
      <w:contextualSpacing/>
    </w:pPr>
  </w:style>
  <w:style w:type="table" w:styleId="a5">
    <w:name w:val="Table Grid"/>
    <w:basedOn w:val="a1"/>
    <w:uiPriority w:val="59"/>
    <w:rsid w:val="00CD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3C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C2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D3C2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7CA"/>
  </w:style>
  <w:style w:type="paragraph" w:styleId="ac">
    <w:name w:val="footer"/>
    <w:basedOn w:val="a"/>
    <w:link w:val="ad"/>
    <w:uiPriority w:val="99"/>
    <w:unhideWhenUsed/>
    <w:rsid w:val="007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C23"/>
    <w:pPr>
      <w:ind w:left="720"/>
      <w:contextualSpacing/>
    </w:pPr>
  </w:style>
  <w:style w:type="table" w:styleId="a5">
    <w:name w:val="Table Grid"/>
    <w:basedOn w:val="a1"/>
    <w:uiPriority w:val="59"/>
    <w:rsid w:val="00CD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3C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C2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D3C2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7CA"/>
  </w:style>
  <w:style w:type="paragraph" w:styleId="ac">
    <w:name w:val="footer"/>
    <w:basedOn w:val="a"/>
    <w:link w:val="ad"/>
    <w:uiPriority w:val="99"/>
    <w:unhideWhenUsed/>
    <w:rsid w:val="0077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wall.ru/).%20" TargetMode="External"/><Relationship Id="rId13" Type="http://schemas.openxmlformats.org/officeDocument/2006/relationships/hyperlink" Target="https://docs.google.com/document/d/1HsSZ8H2bghkPup9AS5y4FU8xU-r3lFLVN9XlDTkrL_A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rawings/d/1q3JZ2rGbUcS1hJRSzN9YZndaKz6DIxJ9zKUykuGqedg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nd42.com/public/00dc95f2-3bdf-4ba2-a622-89f0b7a89e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ikiwall.ru/wall/b96fc1188b7fb91685e39e2c395546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wall.ru/wall/5bf01b83afdb086ccfb4510872cf131e" TargetMode="External"/><Relationship Id="rId14" Type="http://schemas.openxmlformats.org/officeDocument/2006/relationships/hyperlink" Target="&#1089;&#1086;&#1074;&#1084;&#1077;&#1089;&#1090;&#1085;&#1072;&#1103;%20&#1088;&#1072;&#1073;&#1086;&#1090;&#1072;%20%20&#1087;&#1086;%20&#1090;&#1077;&#1084;&#1077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</dc:creator>
  <cp:lastModifiedBy>Шура</cp:lastModifiedBy>
  <cp:revision>14</cp:revision>
  <dcterms:created xsi:type="dcterms:W3CDTF">2017-04-28T17:23:00Z</dcterms:created>
  <dcterms:modified xsi:type="dcterms:W3CDTF">2017-05-18T17:20:00Z</dcterms:modified>
</cp:coreProperties>
</file>