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F5" w:rsidRPr="002E201E" w:rsidRDefault="00A46731">
      <w:pPr>
        <w:pStyle w:val="11"/>
        <w:spacing w:after="0" w:line="240" w:lineRule="auto"/>
        <w:ind w:left="140"/>
        <w:rPr>
          <w:rFonts w:ascii="Arial Unicode MS" w:hAnsi="Arial Unicode MS" w:cs="Arial Unicode MS"/>
          <w:lang w:val="en-US"/>
        </w:rPr>
      </w:pPr>
      <w:bookmarkStart w:id="0" w:name="bookmark0"/>
      <w:bookmarkStart w:id="1" w:name="_GoBack"/>
      <w:bookmarkEnd w:id="1"/>
      <w:r>
        <w:t xml:space="preserve">Литературно </w:t>
      </w:r>
      <w:r w:rsidR="002E201E">
        <w:t>–</w:t>
      </w:r>
      <w:r>
        <w:t xml:space="preserve"> музыкальная</w:t>
      </w:r>
      <w:bookmarkEnd w:id="0"/>
    </w:p>
    <w:p w:rsidR="008163F5" w:rsidRDefault="00A46731">
      <w:pPr>
        <w:pStyle w:val="11"/>
        <w:spacing w:before="365" w:after="400" w:line="240" w:lineRule="auto"/>
        <w:ind w:left="2700"/>
        <w:rPr>
          <w:rFonts w:ascii="Arial Unicode MS" w:hAnsi="Arial Unicode MS" w:cs="Arial Unicode MS"/>
        </w:rPr>
      </w:pPr>
      <w:bookmarkStart w:id="2" w:name="bookmark1"/>
      <w:r>
        <w:t>композиция</w:t>
      </w:r>
      <w:bookmarkEnd w:id="2"/>
    </w:p>
    <w:p w:rsidR="008163F5" w:rsidRDefault="00A46731">
      <w:pPr>
        <w:framePr w:wrap="notBeside" w:vAnchor="text" w:hAnchor="text" w:xAlign="center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3438525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3F5" w:rsidRDefault="008163F5">
      <w:pPr>
        <w:rPr>
          <w:color w:val="auto"/>
          <w:sz w:val="2"/>
          <w:szCs w:val="2"/>
        </w:rPr>
      </w:pPr>
    </w:p>
    <w:p w:rsidR="008163F5" w:rsidRDefault="008163F5" w:rsidP="008756CD">
      <w:pPr>
        <w:pStyle w:val="21"/>
        <w:spacing w:before="0" w:line="240" w:lineRule="auto"/>
        <w:ind w:firstLine="0"/>
        <w:jc w:val="center"/>
        <w:rPr>
          <w:rStyle w:val="22"/>
          <w:b/>
          <w:i/>
          <w:szCs w:val="52"/>
        </w:rPr>
      </w:pPr>
    </w:p>
    <w:p w:rsidR="006F69DE" w:rsidRDefault="006F69DE" w:rsidP="008756CD">
      <w:pPr>
        <w:pStyle w:val="21"/>
        <w:spacing w:before="0" w:line="240" w:lineRule="auto"/>
        <w:ind w:firstLine="0"/>
        <w:jc w:val="center"/>
        <w:rPr>
          <w:rStyle w:val="22"/>
          <w:b/>
          <w:i/>
          <w:szCs w:val="52"/>
        </w:rPr>
      </w:pPr>
    </w:p>
    <w:p w:rsidR="006F69DE" w:rsidRPr="008756CD" w:rsidRDefault="006F69DE" w:rsidP="008756CD">
      <w:pPr>
        <w:pStyle w:val="21"/>
        <w:spacing w:before="0" w:line="240" w:lineRule="auto"/>
        <w:ind w:firstLine="0"/>
        <w:jc w:val="center"/>
        <w:rPr>
          <w:rStyle w:val="22"/>
          <w:b/>
          <w:i/>
          <w:szCs w:val="52"/>
        </w:rPr>
      </w:pPr>
    </w:p>
    <w:p w:rsidR="006F69DE" w:rsidRDefault="00A46731" w:rsidP="006F69DE">
      <w:pPr>
        <w:pStyle w:val="41"/>
        <w:spacing w:before="0" w:after="0" w:line="240" w:lineRule="auto"/>
        <w:ind w:left="3119"/>
      </w:pPr>
      <w:r>
        <w:t xml:space="preserve">Материал подготовил: </w:t>
      </w:r>
    </w:p>
    <w:p w:rsidR="006F69DE" w:rsidRDefault="00A46731" w:rsidP="006F69DE">
      <w:pPr>
        <w:pStyle w:val="41"/>
        <w:spacing w:before="0" w:after="0" w:line="240" w:lineRule="auto"/>
        <w:ind w:left="3119"/>
      </w:pPr>
      <w:r>
        <w:t xml:space="preserve">Учитель истории </w:t>
      </w:r>
    </w:p>
    <w:p w:rsidR="006F69DE" w:rsidRDefault="006F69DE" w:rsidP="006F69DE">
      <w:pPr>
        <w:pStyle w:val="41"/>
        <w:spacing w:before="0" w:after="0" w:line="240" w:lineRule="auto"/>
        <w:ind w:left="3119"/>
      </w:pPr>
      <w:r w:rsidRPr="006F69DE">
        <w:t>Виноградова Ирина Васильевна</w:t>
      </w:r>
    </w:p>
    <w:p w:rsidR="006F69DE" w:rsidRDefault="006F69DE" w:rsidP="006F69DE">
      <w:pPr>
        <w:pStyle w:val="41"/>
        <w:spacing w:before="0" w:after="0" w:line="240" w:lineRule="auto"/>
        <w:ind w:left="3119"/>
      </w:pPr>
      <w:r>
        <w:t>Государственное бюджетное общеобразовательное учреждение города Москвы "Школа № 463 имени Героя Советского Союза Д.Н.Медведева"</w:t>
      </w:r>
    </w:p>
    <w:p w:rsidR="008163F5" w:rsidRDefault="00A46731">
      <w:pPr>
        <w:pStyle w:val="41"/>
        <w:spacing w:before="2091" w:after="0" w:line="240" w:lineRule="auto"/>
        <w:ind w:left="3080"/>
        <w:rPr>
          <w:rFonts w:ascii="Arial Unicode MS" w:hAnsi="Arial Unicode MS" w:cs="Arial Unicode MS"/>
        </w:rPr>
      </w:pPr>
      <w:r>
        <w:t>г</w:t>
      </w:r>
      <w:r w:rsidR="008756CD" w:rsidRPr="008756CD">
        <w:t xml:space="preserve">. </w:t>
      </w:r>
      <w:r>
        <w:t>Москва / 20</w:t>
      </w:r>
      <w:r w:rsidR="006F69DE">
        <w:rPr>
          <w:lang w:val="en-US"/>
        </w:rPr>
        <w:t>16</w:t>
      </w:r>
      <w:r>
        <w:t xml:space="preserve"> год</w:t>
      </w:r>
    </w:p>
    <w:p w:rsidR="00A46731" w:rsidRDefault="00A46731">
      <w:pPr>
        <w:rPr>
          <w:rStyle w:val="53"/>
          <w:color w:val="auto"/>
        </w:rPr>
      </w:pPr>
      <w:r>
        <w:rPr>
          <w:rStyle w:val="53"/>
          <w:b w:val="0"/>
          <w:bCs w:val="0"/>
          <w:i w:val="0"/>
          <w:iCs w:val="0"/>
        </w:rPr>
        <w:br w:type="page"/>
      </w:r>
    </w:p>
    <w:p w:rsidR="008163F5" w:rsidRDefault="00A46731">
      <w:pPr>
        <w:pStyle w:val="51"/>
        <w:spacing w:after="148"/>
        <w:ind w:left="20"/>
        <w:rPr>
          <w:rFonts w:ascii="Arial Unicode MS" w:hAnsi="Arial Unicode MS" w:cs="Arial Unicode MS"/>
        </w:rPr>
      </w:pPr>
      <w:r>
        <w:rPr>
          <w:rStyle w:val="53"/>
          <w:b/>
          <w:bCs/>
          <w:i/>
          <w:iCs/>
        </w:rPr>
        <w:lastRenderedPageBreak/>
        <w:t>Героическим защитникам Кавказа посвящается наша</w:t>
      </w:r>
      <w:r>
        <w:rPr>
          <w:rStyle w:val="52"/>
          <w:b/>
          <w:bCs/>
          <w:i/>
          <w:iCs/>
          <w:noProof w:val="0"/>
        </w:rPr>
        <w:t xml:space="preserve"> </w:t>
      </w:r>
      <w:r>
        <w:rPr>
          <w:rStyle w:val="53"/>
          <w:b/>
          <w:bCs/>
          <w:i/>
          <w:iCs/>
        </w:rPr>
        <w:t>литературно музыкальная композиция.</w:t>
      </w:r>
    </w:p>
    <w:p w:rsidR="008163F5" w:rsidRDefault="00A46731">
      <w:pPr>
        <w:framePr w:wrap="notBeside" w:vAnchor="text" w:hAnchor="text" w:xAlign="center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3448050" cy="3571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3F5" w:rsidRDefault="008163F5">
      <w:pPr>
        <w:rPr>
          <w:color w:val="auto"/>
          <w:sz w:val="2"/>
          <w:szCs w:val="2"/>
        </w:rPr>
      </w:pPr>
    </w:p>
    <w:p w:rsidR="008163F5" w:rsidRDefault="008163F5" w:rsidP="008756CD">
      <w:pPr>
        <w:pStyle w:val="61"/>
        <w:spacing w:before="60" w:after="60" w:line="240" w:lineRule="auto"/>
        <w:rPr>
          <w:rFonts w:ascii="Arial Unicode MS" w:hAnsi="Arial Unicode MS" w:cs="Arial Unicode MS"/>
        </w:rPr>
      </w:pPr>
    </w:p>
    <w:p w:rsidR="008163F5" w:rsidRDefault="00A46731" w:rsidP="006F69DE">
      <w:pPr>
        <w:pStyle w:val="a4"/>
        <w:spacing w:before="0" w:after="0" w:line="360" w:lineRule="auto"/>
        <w:rPr>
          <w:rFonts w:ascii="Arial Unicode MS" w:hAnsi="Arial Unicode MS" w:cs="Arial Unicode MS"/>
        </w:rPr>
      </w:pPr>
      <w:r>
        <w:t>Летом 1942 года, угрожая Сталинграду, Ростову-на-Дону, всему югу нашей страны фашисты вышли на подступы к Кавказу. Серьезные бои развернулись под Моздоком, Нальчиком, Орджоникидзе. Враг стремился любой ценой прорваться в Закавказье, к черноморским портам и Бакинской нефти. Это сражение вошло в историю военного искусства.</w:t>
      </w:r>
    </w:p>
    <w:p w:rsidR="008163F5" w:rsidRPr="008756CD" w:rsidRDefault="00A46731" w:rsidP="006F69DE">
      <w:pPr>
        <w:pStyle w:val="a4"/>
        <w:spacing w:before="0" w:after="0" w:line="360" w:lineRule="auto"/>
      </w:pPr>
      <w:r>
        <w:t>Ценой огромных потерь механизированным частям Клейста в начале августа удалось захватить Пятигорск, Ессентуки, Кисловодск, Черкесск, Нальчик и вплотную приблизиться к Кавказским горам. Бои шли за каждый населенный пункт, каждую дорогу, каждую горную тропу.</w:t>
      </w:r>
    </w:p>
    <w:p w:rsidR="008163F5" w:rsidRPr="008756CD" w:rsidRDefault="00A46731" w:rsidP="006F69DE">
      <w:pPr>
        <w:pStyle w:val="a4"/>
        <w:spacing w:before="0" w:after="0" w:line="360" w:lineRule="auto"/>
      </w:pPr>
      <w:r>
        <w:t>Встретив ожесточенное сопротивление наших воинов, фашисты бросили на арену военных действий отборную дивизию "Эдельвейс". В ней были собраны лучшие вражеские альпинисты, скалолазы, горнолыжники, которые задолго до начала войны прошли хорошую альпинистскую подготовку на скалах Германии и Австрии. Завязались ожесточенные бои за овладение кавказскими перевалами.</w:t>
      </w:r>
    </w:p>
    <w:p w:rsidR="00A46731" w:rsidRDefault="00A46731">
      <w:pPr>
        <w:rPr>
          <w:rFonts w:ascii="Times New Roman" w:hAnsi="Times New Roman" w:cs="Times New Roman"/>
          <w:b/>
          <w:bCs/>
          <w:color w:val="auto"/>
        </w:rPr>
      </w:pPr>
      <w:bookmarkStart w:id="3" w:name="bookmark2"/>
      <w:r>
        <w:br w:type="page"/>
      </w:r>
    </w:p>
    <w:p w:rsidR="008163F5" w:rsidRPr="00F7390E" w:rsidRDefault="00A46731" w:rsidP="00F7390E">
      <w:pPr>
        <w:pStyle w:val="210"/>
        <w:spacing w:before="120" w:after="120" w:line="240" w:lineRule="auto"/>
        <w:jc w:val="center"/>
      </w:pPr>
      <w:r>
        <w:lastRenderedPageBreak/>
        <w:t>Звучит песня в исполнении</w:t>
      </w:r>
      <w:r w:rsidRPr="00F7390E">
        <w:t xml:space="preserve"> В.Высоцкого</w:t>
      </w:r>
      <w:r>
        <w:t xml:space="preserve"> «Военная песня» из к</w:t>
      </w:r>
      <w:r w:rsidRPr="00F7390E">
        <w:t>/ф</w:t>
      </w:r>
      <w:r>
        <w:t xml:space="preserve"> «Вертикаль».</w:t>
      </w:r>
      <w:bookmarkEnd w:id="3"/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Мерцал закат, как блеск клинка, Свою добычу смерть искала.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Бой будет завтра, а пока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Взвод зарывался в облака </w:t>
      </w:r>
    </w:p>
    <w:p w:rsidR="008163F5" w:rsidRDefault="00A46731" w:rsidP="008756CD">
      <w:pPr>
        <w:pStyle w:val="71"/>
        <w:spacing w:before="0" w:after="0" w:line="240" w:lineRule="auto"/>
        <w:ind w:left="2892" w:right="3856"/>
        <w:rPr>
          <w:rFonts w:ascii="Arial Unicode MS" w:hAnsi="Arial Unicode MS" w:cs="Arial Unicode MS"/>
        </w:rPr>
      </w:pPr>
      <w:r>
        <w:t>И уходил по перевалам.</w:t>
      </w:r>
    </w:p>
    <w:p w:rsidR="008756CD" w:rsidRDefault="008756CD" w:rsidP="008756CD">
      <w:pPr>
        <w:pStyle w:val="71"/>
        <w:spacing w:before="0" w:after="0" w:line="240" w:lineRule="auto"/>
        <w:ind w:left="2892" w:right="3856"/>
      </w:pP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Отставит разговоры.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В перед и вверх, а там </w:t>
      </w:r>
      <w:r w:rsidR="008756CD">
        <w:t>–</w:t>
      </w:r>
      <w:r>
        <w:t xml:space="preserve">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Ведь это наши горы,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Они помогут нам. </w:t>
      </w:r>
    </w:p>
    <w:p w:rsidR="008163F5" w:rsidRDefault="00A46731" w:rsidP="008756CD">
      <w:pPr>
        <w:pStyle w:val="71"/>
        <w:spacing w:before="0" w:after="0" w:line="240" w:lineRule="auto"/>
        <w:ind w:left="2892" w:right="3856"/>
      </w:pPr>
      <w:r>
        <w:t>Они помогут нам!</w:t>
      </w:r>
    </w:p>
    <w:p w:rsidR="008756CD" w:rsidRPr="008756CD" w:rsidRDefault="008756CD" w:rsidP="008756CD">
      <w:pPr>
        <w:pStyle w:val="71"/>
        <w:spacing w:before="0" w:after="0" w:line="240" w:lineRule="auto"/>
        <w:ind w:left="2892" w:right="3856"/>
      </w:pP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А до войны вот этот склон Немецкий парень брал с тобой. Он падал вниз, но был спасен, </w:t>
      </w:r>
    </w:p>
    <w:p w:rsidR="008163F5" w:rsidRDefault="00A46731" w:rsidP="008756CD">
      <w:pPr>
        <w:pStyle w:val="71"/>
        <w:spacing w:before="0" w:after="0" w:line="240" w:lineRule="auto"/>
        <w:ind w:left="2892" w:right="3856"/>
      </w:pPr>
      <w:r>
        <w:t>А вот сейчас, быть может, он Свой автомат готовит к бою.</w:t>
      </w:r>
    </w:p>
    <w:p w:rsidR="008756CD" w:rsidRPr="008756CD" w:rsidRDefault="008756CD" w:rsidP="008756CD">
      <w:pPr>
        <w:pStyle w:val="71"/>
        <w:spacing w:before="0" w:after="0" w:line="240" w:lineRule="auto"/>
        <w:ind w:left="2892" w:right="3856"/>
      </w:pP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Отставит разговоры.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В перед и вверх, а там </w:t>
      </w:r>
      <w:r w:rsidR="008756CD">
        <w:t>–</w:t>
      </w:r>
      <w:r>
        <w:t xml:space="preserve">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Ведь это наши горы,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Они помогут нам. </w:t>
      </w:r>
    </w:p>
    <w:p w:rsidR="008163F5" w:rsidRDefault="00A46731" w:rsidP="008756CD">
      <w:pPr>
        <w:pStyle w:val="71"/>
        <w:spacing w:before="0" w:after="0" w:line="240" w:lineRule="auto"/>
        <w:ind w:left="2892" w:right="3856"/>
      </w:pPr>
      <w:r>
        <w:t>Они помогут нам!</w:t>
      </w:r>
    </w:p>
    <w:p w:rsidR="008756CD" w:rsidRPr="008756CD" w:rsidRDefault="008756CD" w:rsidP="008756CD">
      <w:pPr>
        <w:pStyle w:val="71"/>
        <w:spacing w:before="0" w:after="0" w:line="240" w:lineRule="auto"/>
        <w:ind w:left="2892" w:right="3856"/>
      </w:pP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Ты снова здесь, ты собран весь. Ты ждешь заветного сигнала.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А парень тот - он тоже здесь, </w:t>
      </w:r>
    </w:p>
    <w:p w:rsidR="008163F5" w:rsidRDefault="00A46731" w:rsidP="008756CD">
      <w:pPr>
        <w:pStyle w:val="71"/>
        <w:spacing w:before="0" w:after="0" w:line="240" w:lineRule="auto"/>
        <w:ind w:left="2892" w:right="3856"/>
      </w:pPr>
      <w:r>
        <w:t>Среди стрелков из "Эдельвейс". Их надо сбросить с перевала.</w:t>
      </w:r>
    </w:p>
    <w:p w:rsidR="008756CD" w:rsidRPr="008756CD" w:rsidRDefault="008756CD" w:rsidP="008756CD">
      <w:pPr>
        <w:pStyle w:val="71"/>
        <w:spacing w:before="0" w:after="0" w:line="240" w:lineRule="auto"/>
        <w:ind w:left="2892" w:right="3856"/>
      </w:pP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Отставит разговоры.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В перед и вверх, а там </w:t>
      </w:r>
      <w:r w:rsidR="008756CD">
        <w:t>–</w:t>
      </w:r>
      <w:r>
        <w:t xml:space="preserve">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Ведь это наши горы, </w:t>
      </w:r>
    </w:p>
    <w:p w:rsidR="008756CD" w:rsidRDefault="00A46731" w:rsidP="008756CD">
      <w:pPr>
        <w:pStyle w:val="71"/>
        <w:spacing w:before="0" w:after="0" w:line="240" w:lineRule="auto"/>
        <w:ind w:left="2892" w:right="3856"/>
      </w:pPr>
      <w:r>
        <w:t xml:space="preserve">Они помогут нам. </w:t>
      </w:r>
    </w:p>
    <w:p w:rsidR="008163F5" w:rsidRPr="008756CD" w:rsidRDefault="00A46731" w:rsidP="008756CD">
      <w:pPr>
        <w:pStyle w:val="71"/>
        <w:spacing w:before="0" w:after="0" w:line="240" w:lineRule="auto"/>
        <w:ind w:left="2892" w:right="3856"/>
      </w:pPr>
      <w:r>
        <w:t>Они помогут нам!</w:t>
      </w:r>
    </w:p>
    <w:p w:rsidR="008163F5" w:rsidRDefault="00A46731" w:rsidP="006F69DE">
      <w:pPr>
        <w:pStyle w:val="a4"/>
        <w:spacing w:before="0" w:after="0" w:line="360" w:lineRule="auto"/>
      </w:pPr>
      <w:r>
        <w:t>Несмотря на большие потери в живой силе и технике, фашистским войскам удалось выйти в верховье Кубани и через перевал Хотютау проникнуть на склоны Эльбруса, захватив "Приют одиннадцати", "Ледовую базу" и "Старый кругозор". Стремясь убедить весь мир в своей победе на Кавказе, Гитлер отдал приказ егерям о водружении на Эльбрусе государственного флага Германии. Фашистские газеты, журналы и радио с большой помпой сообщили об этом событии. «Свастика над высшей точкой Европы!»</w:t>
      </w:r>
    </w:p>
    <w:p w:rsidR="008756CD" w:rsidRPr="008756CD" w:rsidRDefault="008756CD" w:rsidP="006F69DE">
      <w:pPr>
        <w:pStyle w:val="a4"/>
        <w:spacing w:before="0" w:after="0" w:line="360" w:lineRule="auto"/>
      </w:pPr>
    </w:p>
    <w:p w:rsidR="008163F5" w:rsidRDefault="00A46731" w:rsidP="006F69DE">
      <w:pPr>
        <w:pStyle w:val="a4"/>
        <w:spacing w:before="0" w:after="0" w:line="360" w:lineRule="auto"/>
      </w:pPr>
      <w:r>
        <w:t>«Кавказ - колыбель человечества. Издавна к его вершинам были направлены восхищенные взоры всех народов. «Отстоять нашу гордость, Кавказ - ваш долг», - писал воинам в те годы известный советский писатель Илья Эренбург.</w:t>
      </w:r>
    </w:p>
    <w:p w:rsidR="008756CD" w:rsidRPr="008756CD" w:rsidRDefault="008756CD" w:rsidP="006F69DE">
      <w:pPr>
        <w:pStyle w:val="a4"/>
        <w:spacing w:before="0" w:after="0" w:line="360" w:lineRule="auto"/>
      </w:pPr>
    </w:p>
    <w:p w:rsidR="008756CD" w:rsidRDefault="008756CD">
      <w:pPr>
        <w:rPr>
          <w:rFonts w:ascii="Times New Roman" w:hAnsi="Times New Roman" w:cs="Times New Roman"/>
          <w:color w:val="auto"/>
        </w:rPr>
      </w:pPr>
      <w:r>
        <w:br w:type="page"/>
      </w:r>
    </w:p>
    <w:p w:rsidR="008163F5" w:rsidRPr="008756CD" w:rsidRDefault="00A46731" w:rsidP="006F69DE">
      <w:pPr>
        <w:pStyle w:val="a4"/>
        <w:spacing w:before="0" w:after="0" w:line="360" w:lineRule="auto"/>
      </w:pPr>
      <w:r>
        <w:lastRenderedPageBreak/>
        <w:t>Навстречу фашистам советское командование перебрасывало все имеющиеся в резерве подразделения с заданием - любой ценой остановить егерей.</w:t>
      </w:r>
    </w:p>
    <w:p w:rsidR="008756CD" w:rsidRDefault="008756CD" w:rsidP="006F69DE">
      <w:pPr>
        <w:pStyle w:val="a4"/>
        <w:spacing w:before="0" w:after="0" w:line="360" w:lineRule="auto"/>
      </w:pPr>
    </w:p>
    <w:p w:rsidR="008163F5" w:rsidRPr="008756CD" w:rsidRDefault="00A46731" w:rsidP="006F69DE">
      <w:pPr>
        <w:pStyle w:val="a4"/>
        <w:spacing w:before="0" w:after="0" w:line="360" w:lineRule="auto"/>
      </w:pPr>
      <w:r>
        <w:t>В кирзовых сапогах, в шинелях и пилотках, задыхаясь от недостатка в горах кислорода, скользя по ледникам и цепляясь за выступы скал, наши солдаты вели сражения за перевалы. Люди не щадили себя. Сражаться приходилось не только с врагом: часто страшнее были морозы и бураны. В те суровые дни начали формироваться альпийские отряды, которые с оружием в руках защищали от фашистов родные горы, перевалы, тропы. В боях с хвалеными частями горнострелковой немецкой дивизии «Эдельвейс» и «Мертвая голова» вступили войска НКВД и 214-й кавалерийский полк. Альпинист А.</w:t>
      </w:r>
      <w:r w:rsidR="008756CD" w:rsidRPr="008756CD">
        <w:t xml:space="preserve"> </w:t>
      </w:r>
      <w:r>
        <w:t>Малеинов сделал схему Приэльбрусья, которая оказала помощь при отражении атак фашистов.</w:t>
      </w:r>
    </w:p>
    <w:p w:rsidR="008163F5" w:rsidRPr="00F7390E" w:rsidRDefault="00A46731" w:rsidP="00F7390E">
      <w:pPr>
        <w:pStyle w:val="210"/>
        <w:spacing w:before="120" w:after="120" w:line="240" w:lineRule="auto"/>
        <w:jc w:val="center"/>
      </w:pPr>
      <w:bookmarkStart w:id="4" w:name="bookmark3"/>
      <w:r>
        <w:t>Звучит стихотворение В.Высоцкого «Десантная».</w:t>
      </w:r>
      <w:bookmarkEnd w:id="4"/>
    </w:p>
    <w:p w:rsidR="008163F5" w:rsidRDefault="00A46731" w:rsidP="00F7390E">
      <w:pPr>
        <w:pStyle w:val="71"/>
        <w:spacing w:before="0" w:after="0" w:line="240" w:lineRule="auto"/>
        <w:ind w:left="2892" w:right="3683"/>
      </w:pPr>
      <w:r>
        <w:t>Парашюты рванули и приняли вес, И земля всколыхнулась едва. А внизу дивизии "Эдельвейс" И "Мертвая голова".</w:t>
      </w:r>
    </w:p>
    <w:p w:rsidR="00F7390E" w:rsidRPr="00F7390E" w:rsidRDefault="00F7390E" w:rsidP="00F7390E">
      <w:pPr>
        <w:pStyle w:val="71"/>
        <w:spacing w:before="0" w:after="0" w:line="240" w:lineRule="auto"/>
        <w:ind w:left="2892" w:right="3683"/>
        <w:rPr>
          <w:sz w:val="8"/>
          <w:szCs w:val="8"/>
        </w:rPr>
      </w:pP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Автоматы выли, как суки в мороз, Пистолеты били в упор. И мертвое солнце на стропах берез </w:t>
      </w:r>
    </w:p>
    <w:p w:rsidR="008163F5" w:rsidRDefault="00A46731" w:rsidP="00F7390E">
      <w:pPr>
        <w:pStyle w:val="71"/>
        <w:spacing w:before="0" w:after="0" w:line="240" w:lineRule="auto"/>
        <w:ind w:left="2892" w:right="3683"/>
      </w:pPr>
      <w:r>
        <w:t>Мешало вести разговор.</w:t>
      </w:r>
    </w:p>
    <w:p w:rsidR="00F7390E" w:rsidRPr="00F7390E" w:rsidRDefault="00F7390E" w:rsidP="00F7390E">
      <w:pPr>
        <w:pStyle w:val="71"/>
        <w:spacing w:before="0" w:after="0" w:line="240" w:lineRule="auto"/>
        <w:ind w:left="2892" w:right="3683"/>
        <w:rPr>
          <w:sz w:val="8"/>
          <w:szCs w:val="8"/>
        </w:rPr>
      </w:pP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И сказал господь: "Эй вы, ключари, Откройте ворота в сад. </w:t>
      </w: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Даю приказ - от зари до зари </w:t>
      </w:r>
    </w:p>
    <w:p w:rsidR="008163F5" w:rsidRDefault="00A46731" w:rsidP="00F7390E">
      <w:pPr>
        <w:pStyle w:val="71"/>
        <w:spacing w:before="0" w:after="0" w:line="240" w:lineRule="auto"/>
        <w:ind w:left="2892" w:right="3683"/>
      </w:pPr>
      <w:r>
        <w:t>В рай пропускать десант".</w:t>
      </w:r>
    </w:p>
    <w:p w:rsidR="00F7390E" w:rsidRPr="00F7390E" w:rsidRDefault="00F7390E" w:rsidP="00F7390E">
      <w:pPr>
        <w:pStyle w:val="71"/>
        <w:spacing w:before="0" w:after="0" w:line="240" w:lineRule="auto"/>
        <w:ind w:left="2892" w:right="3683"/>
        <w:rPr>
          <w:sz w:val="8"/>
          <w:szCs w:val="8"/>
        </w:rPr>
      </w:pP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Сказал господь: "Вон Гошка летит, Балагур он и атаман. </w:t>
      </w: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Череп пробит, парашют пробит, </w:t>
      </w:r>
    </w:p>
    <w:p w:rsidR="008163F5" w:rsidRDefault="00A46731" w:rsidP="00F7390E">
      <w:pPr>
        <w:pStyle w:val="71"/>
        <w:spacing w:before="0" w:after="0" w:line="240" w:lineRule="auto"/>
        <w:ind w:left="2892" w:right="3683"/>
      </w:pPr>
      <w:r>
        <w:t>В крови его автомат.</w:t>
      </w:r>
    </w:p>
    <w:p w:rsidR="00F7390E" w:rsidRPr="00F7390E" w:rsidRDefault="00F7390E" w:rsidP="00F7390E">
      <w:pPr>
        <w:pStyle w:val="71"/>
        <w:spacing w:before="0" w:after="0" w:line="240" w:lineRule="auto"/>
        <w:ind w:left="2892" w:right="3683"/>
        <w:rPr>
          <w:sz w:val="8"/>
          <w:szCs w:val="8"/>
        </w:rPr>
      </w:pP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Он грешниц любил, а они его. Грешником был он сам, </w:t>
      </w: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>Но где святого найти одного,</w:t>
      </w:r>
    </w:p>
    <w:p w:rsidR="008163F5" w:rsidRDefault="00A46731" w:rsidP="00F7390E">
      <w:pPr>
        <w:pStyle w:val="71"/>
        <w:spacing w:before="0" w:after="0" w:line="240" w:lineRule="auto"/>
        <w:ind w:left="2892" w:right="3683"/>
      </w:pPr>
      <w:r>
        <w:t>Чтобы пошел в десант.</w:t>
      </w:r>
    </w:p>
    <w:p w:rsidR="00F7390E" w:rsidRPr="00F7390E" w:rsidRDefault="00F7390E" w:rsidP="00F7390E">
      <w:pPr>
        <w:pStyle w:val="71"/>
        <w:spacing w:before="0" w:after="0" w:line="240" w:lineRule="auto"/>
        <w:ind w:left="2892" w:right="3683"/>
        <w:rPr>
          <w:sz w:val="8"/>
          <w:szCs w:val="8"/>
        </w:rPr>
      </w:pP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Отдай, Георгий, знамя свое, Серебряные стремена. </w:t>
      </w: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Пока этот парень держит копье, </w:t>
      </w:r>
    </w:p>
    <w:p w:rsidR="008163F5" w:rsidRDefault="00A46731" w:rsidP="00F7390E">
      <w:pPr>
        <w:pStyle w:val="71"/>
        <w:spacing w:before="0" w:after="0" w:line="240" w:lineRule="auto"/>
        <w:ind w:left="2892" w:right="3683"/>
      </w:pPr>
      <w:r>
        <w:t>В мире стоит тишина".</w:t>
      </w:r>
    </w:p>
    <w:p w:rsidR="00F7390E" w:rsidRPr="00F7390E" w:rsidRDefault="00F7390E" w:rsidP="00F7390E">
      <w:pPr>
        <w:pStyle w:val="71"/>
        <w:spacing w:before="0" w:after="0" w:line="240" w:lineRule="auto"/>
        <w:ind w:left="2892" w:right="3683"/>
        <w:rPr>
          <w:sz w:val="8"/>
          <w:szCs w:val="8"/>
        </w:rPr>
      </w:pP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Он врагам отомстил и лег у реки, Уронив на камень висок. </w:t>
      </w: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И звезды гасли, как угольки, </w:t>
      </w:r>
    </w:p>
    <w:p w:rsidR="008163F5" w:rsidRPr="00F7390E" w:rsidRDefault="00A46731" w:rsidP="00F7390E">
      <w:pPr>
        <w:pStyle w:val="71"/>
        <w:spacing w:before="0" w:after="0" w:line="240" w:lineRule="auto"/>
        <w:ind w:left="2892" w:right="3683"/>
      </w:pPr>
      <w:r>
        <w:t>Падая на песок.</w:t>
      </w:r>
    </w:p>
    <w:p w:rsidR="00F7390E" w:rsidRPr="00F7390E" w:rsidRDefault="00F7390E" w:rsidP="00F7390E">
      <w:pPr>
        <w:pStyle w:val="71"/>
        <w:spacing w:before="0" w:after="0" w:line="240" w:lineRule="auto"/>
        <w:ind w:left="2892" w:right="3683"/>
        <w:rPr>
          <w:sz w:val="8"/>
          <w:szCs w:val="8"/>
        </w:rPr>
      </w:pP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Вот бой отгремел, но невеста не спит, Счет потеряла дням. </w:t>
      </w: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 xml:space="preserve">А мертвое солнце все топчет зенит </w:t>
      </w:r>
    </w:p>
    <w:p w:rsidR="00F7390E" w:rsidRDefault="00A46731" w:rsidP="00F7390E">
      <w:pPr>
        <w:pStyle w:val="71"/>
        <w:spacing w:before="0" w:after="0" w:line="240" w:lineRule="auto"/>
        <w:ind w:left="2892" w:right="3683"/>
      </w:pPr>
      <w:r>
        <w:t>Подковами по камням.</w:t>
      </w:r>
    </w:p>
    <w:p w:rsidR="00A46731" w:rsidRDefault="00A46731" w:rsidP="00F7390E">
      <w:pPr>
        <w:pStyle w:val="71"/>
        <w:spacing w:before="0" w:after="0" w:line="240" w:lineRule="auto"/>
        <w:ind w:left="2892" w:right="3683"/>
      </w:pPr>
      <w:r>
        <w:br w:type="page"/>
      </w:r>
    </w:p>
    <w:p w:rsidR="008163F5" w:rsidRPr="00F7390E" w:rsidRDefault="00A46731" w:rsidP="006F69DE">
      <w:pPr>
        <w:pStyle w:val="a4"/>
        <w:spacing w:before="0" w:after="0" w:line="360" w:lineRule="auto"/>
      </w:pPr>
      <w:r>
        <w:lastRenderedPageBreak/>
        <w:t>Августовской ночью в горах севернее Эльбруса бойцы 136-го запасного стрелкового полка обнаружили группу замерзающих, изголодавшихся детей. Это оказались 70 мальчиков и девочек в возрасте от 8 до 12 лет из Армавирского детского дома. Вместе с воспитателем они уходили от гитлеровцев, но вот уже пять суток, как воспитатель ушел, надеясь достать для детей хоть немного продуктов, и не вернулся, - вероятно, погиб. Дети ждали его, питаясь лишь лесными ягодами, и к моменту встречи с бойцами были уже чуть живы. Вот по этим оледенелым скалам перевала Донгуз-Орун в снежный буран бойцы под руководством полковника М.А.</w:t>
      </w:r>
      <w:r w:rsidR="00F7390E" w:rsidRPr="00F7390E">
        <w:t xml:space="preserve"> </w:t>
      </w:r>
      <w:r>
        <w:t>Абрамова и комиссара С.Н.</w:t>
      </w:r>
      <w:r w:rsidR="00F7390E" w:rsidRPr="00F7390E">
        <w:t xml:space="preserve"> </w:t>
      </w:r>
      <w:r>
        <w:t>Мамошина вывели и вынесли, отогрели и доставили-таки через Главный Кавказский хребет в Грузию, спасли всех до одного - 70 ребятишек.</w:t>
      </w:r>
    </w:p>
    <w:p w:rsidR="008163F5" w:rsidRDefault="00A46731" w:rsidP="00F7390E">
      <w:pPr>
        <w:pStyle w:val="210"/>
        <w:spacing w:before="120" w:after="120" w:line="240" w:lineRule="auto"/>
        <w:jc w:val="center"/>
        <w:rPr>
          <w:rFonts w:ascii="Arial Unicode MS" w:hAnsi="Arial Unicode MS" w:cs="Arial Unicode MS"/>
        </w:rPr>
      </w:pPr>
      <w:bookmarkStart w:id="5" w:name="bookmark4"/>
      <w:r>
        <w:t xml:space="preserve">Звучит фрагмент «Адажио» </w:t>
      </w:r>
      <w:r w:rsidR="006F69DE" w:rsidRPr="006F69DE">
        <w:t>Т. Альбинони</w:t>
      </w:r>
      <w:r>
        <w:t>.</w:t>
      </w:r>
      <w:bookmarkEnd w:id="5"/>
    </w:p>
    <w:p w:rsidR="008163F5" w:rsidRPr="00F7390E" w:rsidRDefault="00A46731" w:rsidP="006F69DE">
      <w:pPr>
        <w:pStyle w:val="a4"/>
        <w:spacing w:before="0" w:after="0" w:line="360" w:lineRule="auto"/>
      </w:pPr>
      <w:r>
        <w:t>На Кавказе альпинистам пришлось действовать еще до начала боев. Над населением Северного Кавказа нависла угроза фашистской неволи. Особенно остро встала она перед жителями Баксанского ущелья. Здесь были крупные селения и промышленные предприятия Баксанская ГЭС и Тырныаузский молибденовый комбинат. Командование решило эвакуировать через перевал на юг жителей района и готовую продукцию. Предстояло переправить через перевал «Бечо» более 1300 женщин, детей и стариков. Комбинат взорвали. Дорогостоящий металл фашистам получить так и не удалось.</w:t>
      </w:r>
    </w:p>
    <w:p w:rsidR="008163F5" w:rsidRPr="00F7390E" w:rsidRDefault="00A46731" w:rsidP="006F69DE">
      <w:pPr>
        <w:pStyle w:val="a4"/>
        <w:spacing w:before="0" w:after="0" w:line="360" w:lineRule="auto"/>
      </w:pPr>
      <w:r>
        <w:t>Движется пестрая цепочка людей. Идут кто в чем. Вот невысокая молодая женщина в коричневой стеганке, как-то странно перепоясанная не то бельевой веревкой, не то шнуром. Это машинистка из управления комбината. Дышит тяжело, часто останавливается. У нее больные легкие. Сгорбившись, бредет сухощавый старик с черноглазой девочкой, внучкой Женей. В Нальчике, во время бомбежки, погибли ее родители. Вот проходит девушка в грубошерстной кофте, тонкая, с глубокими, не по летам, морщинками под глазами. Идет медленно, словно слепая, никого не видит перед собой. Вот идет молчаливый осетин Сагид Такеев из конструкторского бюро комбината. Тяжелый рюкзак прижимает его к земле. Рубашка мокрая. Пот заливает глаза. За ним худощавая татарка с добрым и открытым лицом, работница комбината Аминя Арустамова с годовалой дочуркой Розой на руках. Из ложбины вышли жены шахтеров, ушедших на фронт. Софья Ивановна Елкина с тремя малолетними детьми и Евдокия Ивановна Лысенко с двумя похожими друг на друга мальчиками.</w:t>
      </w:r>
    </w:p>
    <w:p w:rsidR="008163F5" w:rsidRPr="00F7390E" w:rsidRDefault="00A46731" w:rsidP="006F69DE">
      <w:pPr>
        <w:pStyle w:val="a4"/>
        <w:spacing w:before="0" w:after="0" w:line="360" w:lineRule="auto"/>
      </w:pPr>
      <w:r>
        <w:t>Труден был переход по Баксанскому ущелью столь необычному отряду численностью в полторы тысячи человек. Но надо было идти вперед. Над головой появлялись фашистские разведывательные самолеты, враг упорно продвигался в глубь Северного Кавказа. Но настоящие сложности были впереди: предстоял штурм перевала высотой 3348 м над уровнем моря.</w:t>
      </w:r>
    </w:p>
    <w:p w:rsidR="006F69DE" w:rsidRDefault="006F69DE">
      <w:pPr>
        <w:rPr>
          <w:rFonts w:ascii="Times New Roman" w:hAnsi="Times New Roman" w:cs="Times New Roman"/>
          <w:b/>
          <w:bCs/>
          <w:color w:val="auto"/>
        </w:rPr>
      </w:pPr>
      <w:bookmarkStart w:id="6" w:name="bookmark5"/>
      <w:r>
        <w:br w:type="page"/>
      </w:r>
    </w:p>
    <w:p w:rsidR="008163F5" w:rsidRPr="00F7390E" w:rsidRDefault="00A46731" w:rsidP="00F7390E">
      <w:pPr>
        <w:pStyle w:val="210"/>
        <w:spacing w:before="120" w:after="120" w:line="240" w:lineRule="auto"/>
        <w:jc w:val="center"/>
      </w:pPr>
      <w:r>
        <w:lastRenderedPageBreak/>
        <w:t xml:space="preserve">Звучит фрагмент «Адажио» </w:t>
      </w:r>
      <w:r w:rsidR="006F69DE" w:rsidRPr="006F69DE">
        <w:t>Т. Альбинони</w:t>
      </w:r>
      <w:r>
        <w:t>.</w:t>
      </w:r>
      <w:bookmarkEnd w:id="6"/>
    </w:p>
    <w:p w:rsidR="008163F5" w:rsidRPr="00F7390E" w:rsidRDefault="00A46731" w:rsidP="006F69DE">
      <w:pPr>
        <w:pStyle w:val="a4"/>
        <w:spacing w:before="0" w:after="0" w:line="360" w:lineRule="auto"/>
      </w:pPr>
      <w:r>
        <w:t>Ветер без разбора хлестал по лицу и в спину, с ног до головы осыпая снегом, песчинками и мелкими камешками. Страшно было смотреть на людей, особенно на детей. Лица обожжены солнцем, носы заострены, глаза не по-детски серьезны. Даже самые маленькие не плачут.</w:t>
      </w:r>
    </w:p>
    <w:p w:rsidR="008163F5" w:rsidRPr="00F7390E" w:rsidRDefault="00A46731" w:rsidP="006F69DE">
      <w:pPr>
        <w:pStyle w:val="a4"/>
        <w:spacing w:before="0" w:after="0" w:line="360" w:lineRule="auto"/>
      </w:pPr>
      <w:r>
        <w:t>Скалы, снег, осыпи, лед. Все это изо дня в день преодолевали люди, предпринявшие такой необычный переход, которого не знали Кавказские горы. И все же разношерстная, неподготовленная, плохо снаряженная группа в столь трудных погодных условиях удачно прошла по этому сложному маршруту.</w:t>
      </w:r>
    </w:p>
    <w:p w:rsidR="008163F5" w:rsidRPr="00F7390E" w:rsidRDefault="00A46731" w:rsidP="006F69DE">
      <w:pPr>
        <w:pStyle w:val="a4"/>
        <w:spacing w:before="0" w:after="0" w:line="360" w:lineRule="auto"/>
      </w:pPr>
      <w:r>
        <w:t>В одной колонне шла молодая женщина — машинистка. Ее вес был всего 46 килограммов. Мы несли ее на руках до перевала. Помню старика профессора, кажется, из Ленинградского горного института. Он не мог подниматься со всей партией.</w:t>
      </w:r>
      <w:r w:rsidRPr="006F69DE">
        <w:t xml:space="preserve"> Я</w:t>
      </w:r>
      <w:r>
        <w:t xml:space="preserve"> видел его несколько раз. Он то сидел, отдыхая на тропе, то шел, держась за хвост ишака. И все-таки перешел перевал. Шла старушка с внучкой 5—6 лет. "Сколько Вам лет, бабушка?" — спросил у нее. — "Семьдесят, сынок ... Ты свое дело делай, милый, веди нас, а я сама дойду. Ноги болят, но идти надо — мне помирать скоро, а вот внучку не хочу оставлять извергам ..."</w:t>
      </w:r>
    </w:p>
    <w:p w:rsidR="008163F5" w:rsidRPr="00F7390E" w:rsidRDefault="00A46731" w:rsidP="006F69DE">
      <w:pPr>
        <w:pStyle w:val="a4"/>
        <w:spacing w:before="0" w:after="0" w:line="360" w:lineRule="auto"/>
      </w:pPr>
      <w:r>
        <w:t>25 дней длился этот героический переход жителей Тырныауза в Закавказье. Это были дни стойкости, мужества, отваги. Люди шли, преодолевая невзгоды, в дождь и в снег, в метель и пургу. Уходили от порабощения и фашистской неволи, спасая детей, стариков, больных.</w:t>
      </w:r>
    </w:p>
    <w:p w:rsidR="008163F5" w:rsidRPr="00F7390E" w:rsidRDefault="00A46731" w:rsidP="006F69DE">
      <w:pPr>
        <w:pStyle w:val="a4"/>
        <w:spacing w:before="0" w:after="0" w:line="360" w:lineRule="auto"/>
      </w:pPr>
      <w:r>
        <w:t>Небывалый героизм, отвагу и выдержку проявили альпинисты — руководители этого перехода. Им приходилось в день проходить до 25-30 км, несколько раз возвращаться назад, страховать на опасных местах участников перехода, нести малышей, помогать и поддерживать стариков, организовывать горячее питание на маршруте. Этот легендарный, беспримерный переход закончился успешно. Все его участники дошли до цели.</w:t>
      </w:r>
    </w:p>
    <w:p w:rsidR="008163F5" w:rsidRPr="00F7390E" w:rsidRDefault="00A46731" w:rsidP="006F69DE">
      <w:pPr>
        <w:pStyle w:val="a4"/>
        <w:spacing w:before="0" w:after="0" w:line="360" w:lineRule="auto"/>
      </w:pPr>
      <w:r>
        <w:t>В начале 1943 года в охваченном огнем Приэльбрусье родилась знаменитая песня «Баксанская». ЕЕ сочинили участники отряда воинов-альпинистов. Разведчики сложили из камней тур и оставили в туре гранату. Только вместо запала вложили в гранату записку для тех, кто придет сюда в мирное время. Записку нашли только в 1956 году. А песня «Баксанская» стала гимном мужеству защитникам Кавказа. Авторами песни считаются инструкторы альпинизма, разведчики Андрей Грязнов и Любовь Коротаева. (На музыку довоенного танго Б.</w:t>
      </w:r>
      <w:r w:rsidR="00F7390E" w:rsidRPr="006F69DE">
        <w:t xml:space="preserve"> </w:t>
      </w:r>
      <w:r>
        <w:t>Терентьева «Пусть дни проходят».)</w:t>
      </w:r>
    </w:p>
    <w:p w:rsidR="006F69DE" w:rsidRDefault="006F69DE">
      <w:pPr>
        <w:rPr>
          <w:rFonts w:ascii="Times New Roman" w:hAnsi="Times New Roman" w:cs="Times New Roman"/>
          <w:b/>
          <w:bCs/>
          <w:color w:val="auto"/>
        </w:rPr>
      </w:pPr>
      <w:bookmarkStart w:id="7" w:name="bookmark6"/>
      <w:r>
        <w:br w:type="page"/>
      </w:r>
    </w:p>
    <w:p w:rsidR="008163F5" w:rsidRPr="00F7390E" w:rsidRDefault="00A46731" w:rsidP="00F7390E">
      <w:pPr>
        <w:pStyle w:val="210"/>
        <w:spacing w:before="120" w:after="120" w:line="240" w:lineRule="auto"/>
        <w:jc w:val="center"/>
      </w:pPr>
      <w:r>
        <w:lastRenderedPageBreak/>
        <w:t>Звучит песня «Баксанская».</w:t>
      </w:r>
      <w:bookmarkEnd w:id="7"/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 xml:space="preserve">Там, где снега тропинки заметают, </w:t>
      </w:r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 xml:space="preserve">Где лавины грозные шумят, </w:t>
      </w:r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 xml:space="preserve">Эту песню сложил и напевает </w:t>
      </w:r>
    </w:p>
    <w:p w:rsidR="008163F5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Альпинистов боевой отряд.</w:t>
      </w:r>
    </w:p>
    <w:p w:rsidR="009A4089" w:rsidRPr="009A4089" w:rsidRDefault="009A4089" w:rsidP="009A4089">
      <w:pPr>
        <w:pStyle w:val="71"/>
        <w:spacing w:before="0" w:after="0" w:line="240" w:lineRule="auto"/>
        <w:ind w:left="2892" w:right="2835"/>
        <w:jc w:val="center"/>
        <w:rPr>
          <w:sz w:val="8"/>
          <w:szCs w:val="8"/>
        </w:rPr>
      </w:pPr>
    </w:p>
    <w:p w:rsidR="00F7390E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 xml:space="preserve">Нам в боях родными стали горы, </w:t>
      </w:r>
    </w:p>
    <w:p w:rsidR="008163F5" w:rsidRPr="00F7390E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Не страшны бураны и пурга.</w:t>
      </w:r>
    </w:p>
    <w:p w:rsidR="00F7390E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 xml:space="preserve">Дан приказ, недолги были сборы </w:t>
      </w:r>
    </w:p>
    <w:p w:rsidR="008163F5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На разведку в логово врага.</w:t>
      </w:r>
    </w:p>
    <w:p w:rsidR="009A4089" w:rsidRPr="009A4089" w:rsidRDefault="009A4089" w:rsidP="009A4089">
      <w:pPr>
        <w:pStyle w:val="71"/>
        <w:spacing w:before="0" w:after="0" w:line="240" w:lineRule="auto"/>
        <w:ind w:left="2892" w:right="2835"/>
        <w:jc w:val="center"/>
        <w:rPr>
          <w:sz w:val="8"/>
          <w:szCs w:val="8"/>
        </w:rPr>
      </w:pPr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 xml:space="preserve">Помнишь, товарищ, белые снега, </w:t>
      </w:r>
    </w:p>
    <w:p w:rsidR="008163F5" w:rsidRPr="00F7390E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Стройный лес Баксана, блиндажи врага,</w:t>
      </w:r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 xml:space="preserve">Помнишь гранату и записку в ней </w:t>
      </w:r>
    </w:p>
    <w:p w:rsidR="008163F5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На скалистом гребне для грядущих дней.</w:t>
      </w:r>
    </w:p>
    <w:p w:rsidR="009A4089" w:rsidRPr="009A4089" w:rsidRDefault="009A4089" w:rsidP="009A4089">
      <w:pPr>
        <w:pStyle w:val="71"/>
        <w:spacing w:before="0" w:after="0" w:line="240" w:lineRule="auto"/>
        <w:ind w:left="2892" w:right="2835"/>
        <w:jc w:val="center"/>
        <w:rPr>
          <w:sz w:val="8"/>
          <w:szCs w:val="8"/>
        </w:rPr>
      </w:pPr>
    </w:p>
    <w:p w:rsidR="008163F5" w:rsidRPr="00F7390E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На костре в дыму трещали ветки,</w:t>
      </w:r>
    </w:p>
    <w:p w:rsidR="008163F5" w:rsidRPr="00F7390E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В котелке дымился крепкий чай,</w:t>
      </w:r>
    </w:p>
    <w:p w:rsidR="008163F5" w:rsidRPr="00F7390E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Ты пришел усталый из разведки,</w:t>
      </w:r>
    </w:p>
    <w:p w:rsidR="008163F5" w:rsidRP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Много пил и столько же молчал.</w:t>
      </w:r>
    </w:p>
    <w:p w:rsidR="009A4089" w:rsidRPr="009A4089" w:rsidRDefault="009A4089" w:rsidP="009A4089">
      <w:pPr>
        <w:pStyle w:val="71"/>
        <w:spacing w:before="0" w:after="0" w:line="240" w:lineRule="auto"/>
        <w:ind w:left="2892" w:right="2835"/>
        <w:jc w:val="center"/>
        <w:rPr>
          <w:sz w:val="8"/>
          <w:szCs w:val="8"/>
        </w:rPr>
      </w:pPr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 xml:space="preserve">Синими, замерзшими руками </w:t>
      </w:r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 xml:space="preserve">Протирал вспотевший автомат </w:t>
      </w:r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 xml:space="preserve">И о чем-то думал временами, </w:t>
      </w:r>
    </w:p>
    <w:p w:rsidR="008163F5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Головой откинувшись назад.</w:t>
      </w:r>
    </w:p>
    <w:p w:rsidR="009A4089" w:rsidRPr="009A4089" w:rsidRDefault="009A4089" w:rsidP="009A4089">
      <w:pPr>
        <w:pStyle w:val="71"/>
        <w:spacing w:before="0" w:after="0" w:line="240" w:lineRule="auto"/>
        <w:ind w:left="2892" w:right="2835"/>
        <w:jc w:val="center"/>
        <w:rPr>
          <w:sz w:val="8"/>
          <w:szCs w:val="8"/>
        </w:rPr>
      </w:pPr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Помнишь, товарищ, вой ночной пурги,</w:t>
      </w:r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Помнишь, как кричали нам в лицо враги,</w:t>
      </w:r>
    </w:p>
    <w:p w:rsidR="009A4089" w:rsidRDefault="00A46731" w:rsidP="009A4089">
      <w:pPr>
        <w:pStyle w:val="71"/>
        <w:spacing w:before="0" w:after="0" w:line="240" w:lineRule="auto"/>
        <w:ind w:left="2892" w:right="2835"/>
        <w:jc w:val="center"/>
      </w:pPr>
      <w:r>
        <w:t>Как загрохотал твой грозный автомат,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Помнишь, как вернулись мы с тобой в отряд.</w:t>
      </w:r>
    </w:p>
    <w:p w:rsidR="009A4089" w:rsidRDefault="009A4089" w:rsidP="006F69DE">
      <w:pPr>
        <w:pStyle w:val="a4"/>
        <w:spacing w:before="0" w:after="0" w:line="360" w:lineRule="auto"/>
      </w:pPr>
    </w:p>
    <w:p w:rsidR="008163F5" w:rsidRPr="009A4089" w:rsidRDefault="00A46731" w:rsidP="006F69DE">
      <w:pPr>
        <w:pStyle w:val="a4"/>
        <w:spacing w:before="0" w:after="0" w:line="360" w:lineRule="auto"/>
      </w:pPr>
      <w:r>
        <w:t>Битва за Кавказ длилась 15 месяцев, и идеологически очень важно было, чьи флаги взовьются над высочайшей вершиной Кавказа. Сначала это удалось гитлеровцам, затратившим неимоверные усилия и использующим численное превосходство над нашими бойцами. Но уже в феврале 1943 года команда из 20 советских альпинистов сорвала с вершин Эльбруса фашистские флаги.</w:t>
      </w:r>
    </w:p>
    <w:p w:rsidR="008163F5" w:rsidRPr="009A4089" w:rsidRDefault="00A46731" w:rsidP="006F69DE">
      <w:pPr>
        <w:pStyle w:val="a4"/>
        <w:spacing w:before="0" w:after="0" w:line="360" w:lineRule="auto"/>
      </w:pPr>
      <w:r>
        <w:t>Это было поручено группе Н.</w:t>
      </w:r>
      <w:r w:rsidR="009A4089" w:rsidRPr="009A4089">
        <w:t xml:space="preserve"> </w:t>
      </w:r>
      <w:r>
        <w:t>Гусака и наши альпинисты успешно выполнили задание. 13 февраля 1943 года, сбросив вражеские штандарты, водрузили на западной вершине Эльбруса Государственный флаг СССР, а 17 февраля другая группа, под руководством А. Гусева, установила флаг нашей страны и на восточной вершине. Так бесславно закончилась попытка фашистов овладеть кавказскими перевалами.</w:t>
      </w:r>
    </w:p>
    <w:p w:rsidR="008163F5" w:rsidRPr="009A4089" w:rsidRDefault="00A46731" w:rsidP="006F69DE">
      <w:pPr>
        <w:pStyle w:val="a4"/>
        <w:spacing w:before="0" w:after="0" w:line="360" w:lineRule="auto"/>
      </w:pPr>
      <w:r>
        <w:t>После войны альпинисты, поднимаясь на Главный Кавказский хребет, увидели оборону одной из наших частей. Это было подобие окопов в камнях, остатки перевязочного пункта в расщелине горы. В неглубокой выемке лежали останки нашего бойца, прикрытые обрывками истлевшей шинели. Но руки все еще сжимали ржавую винтовку, нацеленную на перевал.</w:t>
      </w:r>
    </w:p>
    <w:p w:rsidR="006F69DE" w:rsidRDefault="006F69DE">
      <w:pPr>
        <w:rPr>
          <w:rFonts w:ascii="Times New Roman" w:hAnsi="Times New Roman" w:cs="Times New Roman"/>
          <w:b/>
          <w:bCs/>
          <w:color w:val="auto"/>
        </w:rPr>
      </w:pPr>
      <w:bookmarkStart w:id="8" w:name="bookmark7"/>
      <w:r>
        <w:br w:type="page"/>
      </w:r>
    </w:p>
    <w:p w:rsidR="008163F5" w:rsidRPr="00F7390E" w:rsidRDefault="00A46731" w:rsidP="00F7390E">
      <w:pPr>
        <w:pStyle w:val="210"/>
        <w:spacing w:before="120" w:after="120" w:line="240" w:lineRule="auto"/>
        <w:jc w:val="center"/>
      </w:pPr>
      <w:r>
        <w:lastRenderedPageBreak/>
        <w:t>Звучит песня «Барбарисовый куст».</w:t>
      </w:r>
      <w:bookmarkEnd w:id="8"/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Мне не забыть той долины,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Сложенный тур из камней,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И ледоруб посредине </w:t>
      </w:r>
    </w:p>
    <w:p w:rsidR="008163F5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Воткнут руками друзей.</w:t>
      </w:r>
    </w:p>
    <w:p w:rsidR="009A4089" w:rsidRDefault="009A4089" w:rsidP="009A4089">
      <w:pPr>
        <w:pStyle w:val="71"/>
        <w:spacing w:before="0" w:after="0" w:line="240" w:lineRule="auto"/>
        <w:ind w:left="2892" w:right="2266"/>
        <w:jc w:val="center"/>
      </w:pP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Ветер тихонько колышет,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Гнет барбарисовый куст,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Парень уснул и не слышит </w:t>
      </w:r>
    </w:p>
    <w:p w:rsidR="008163F5" w:rsidRP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Песни сердечную грусть.</w:t>
      </w:r>
    </w:p>
    <w:p w:rsidR="009A4089" w:rsidRDefault="009A4089" w:rsidP="009A4089">
      <w:pPr>
        <w:pStyle w:val="71"/>
        <w:spacing w:before="0" w:after="0" w:line="240" w:lineRule="auto"/>
        <w:ind w:left="2892" w:right="2266"/>
        <w:jc w:val="center"/>
      </w:pP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Был он лихим запевалой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В дни предвоенных годин,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Сложные брал перевалы, </w:t>
      </w:r>
    </w:p>
    <w:p w:rsidR="008163F5" w:rsidRP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Снежные пики вершин.</w:t>
      </w:r>
    </w:p>
    <w:p w:rsidR="009A4089" w:rsidRDefault="009A4089" w:rsidP="009A4089">
      <w:pPr>
        <w:pStyle w:val="71"/>
        <w:spacing w:before="0" w:after="0" w:line="240" w:lineRule="auto"/>
        <w:ind w:left="2892" w:right="2266"/>
        <w:jc w:val="center"/>
      </w:pP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Слышны раскаты далеко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Пушечных выстрелов гром.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Там за хребтами, далеко, </w:t>
      </w:r>
    </w:p>
    <w:p w:rsidR="008163F5" w:rsidRPr="009A4089" w:rsidRDefault="009A4089" w:rsidP="009A4089">
      <w:pPr>
        <w:pStyle w:val="71"/>
        <w:spacing w:before="0" w:after="0" w:line="240" w:lineRule="auto"/>
        <w:ind w:left="2892" w:right="2266"/>
        <w:jc w:val="center"/>
      </w:pPr>
      <w:r>
        <w:t>Друге</w:t>
      </w:r>
      <w:r w:rsidR="00A46731">
        <w:t xml:space="preserve"> дерутся с врагом.</w:t>
      </w:r>
    </w:p>
    <w:p w:rsidR="009A4089" w:rsidRDefault="009A4089" w:rsidP="009A4089">
      <w:pPr>
        <w:pStyle w:val="71"/>
        <w:spacing w:before="0" w:after="0" w:line="240" w:lineRule="auto"/>
        <w:ind w:left="2892" w:right="2266"/>
        <w:jc w:val="center"/>
      </w:pP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И на вечернем досуге,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В скалах мерцает огонь,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Грустную песню о друге </w:t>
      </w:r>
    </w:p>
    <w:p w:rsidR="008163F5" w:rsidRP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Тихо играет гармонь.</w:t>
      </w:r>
    </w:p>
    <w:p w:rsidR="009A4089" w:rsidRDefault="009A4089" w:rsidP="009A4089">
      <w:pPr>
        <w:pStyle w:val="71"/>
        <w:spacing w:before="0" w:after="0" w:line="240" w:lineRule="auto"/>
        <w:ind w:left="2892" w:right="2266"/>
        <w:jc w:val="center"/>
      </w:pPr>
    </w:p>
    <w:p w:rsidR="008163F5" w:rsidRP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Тропка как ленточка вьется,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Горная речка шумит,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Тот, кто в долину вернется, </w:t>
      </w:r>
    </w:p>
    <w:p w:rsidR="008163F5" w:rsidRP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Холмик тот пусть посетит.</w:t>
      </w:r>
    </w:p>
    <w:p w:rsidR="009A4089" w:rsidRDefault="009A4089" w:rsidP="009A4089">
      <w:pPr>
        <w:pStyle w:val="71"/>
        <w:spacing w:before="0" w:after="0" w:line="240" w:lineRule="auto"/>
        <w:ind w:left="2892" w:right="2266"/>
        <w:jc w:val="center"/>
      </w:pP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Ветер тихонько </w:t>
      </w:r>
      <w:r w:rsidR="009A4089">
        <w:t>колышет</w:t>
      </w:r>
      <w:r>
        <w:t xml:space="preserve">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Гнет барбарисовый куст.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Парень уснул и не слышит </w:t>
      </w:r>
    </w:p>
    <w:p w:rsidR="008163F5" w:rsidRP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Песни сердечную грусть.</w:t>
      </w:r>
    </w:p>
    <w:p w:rsidR="008163F5" w:rsidRPr="009A4089" w:rsidRDefault="00A46731" w:rsidP="006F69DE">
      <w:pPr>
        <w:pStyle w:val="a4"/>
        <w:spacing w:before="0" w:after="0" w:line="360" w:lineRule="auto"/>
      </w:pPr>
      <w:r>
        <w:t>«Кавказ - туда и обратно», - так не без иронии и горечи говорили немецкие солдаты. Когда все уже было позади. Оккупация Кавказа немцами длилась, полгода в августе 1942 года они захватили огромную территорию на Кавказе с такой же быстротой, с какой в январе - феврале 1943 года им пришлось убраться оттуда.</w:t>
      </w:r>
    </w:p>
    <w:p w:rsidR="006F69DE" w:rsidRDefault="006F69DE">
      <w:pPr>
        <w:rPr>
          <w:rFonts w:ascii="Times New Roman" w:hAnsi="Times New Roman" w:cs="Times New Roman"/>
          <w:b/>
          <w:bCs/>
          <w:color w:val="auto"/>
        </w:rPr>
      </w:pPr>
      <w:bookmarkStart w:id="9" w:name="bookmark8"/>
      <w:r>
        <w:br w:type="page"/>
      </w:r>
    </w:p>
    <w:p w:rsidR="008163F5" w:rsidRPr="00F7390E" w:rsidRDefault="00A46731" w:rsidP="00F7390E">
      <w:pPr>
        <w:pStyle w:val="210"/>
        <w:spacing w:before="120" w:after="120" w:line="240" w:lineRule="auto"/>
        <w:jc w:val="center"/>
      </w:pPr>
      <w:r>
        <w:t>Звучит продолжение песни «Баксанская».</w:t>
      </w:r>
      <w:bookmarkEnd w:id="9"/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Там, где днем и ночью крутят шквалы,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Где вершины грозные в снегу,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Мы закрыли грудью перевалы </w:t>
      </w:r>
    </w:p>
    <w:p w:rsidR="008163F5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И ни пяди не дали врагу.</w:t>
      </w:r>
    </w:p>
    <w:p w:rsidR="009A4089" w:rsidRPr="009A4089" w:rsidRDefault="009A4089" w:rsidP="009A4089">
      <w:pPr>
        <w:pStyle w:val="71"/>
        <w:spacing w:before="0" w:after="0" w:line="240" w:lineRule="auto"/>
        <w:ind w:left="2892" w:right="2266"/>
        <w:jc w:val="center"/>
      </w:pP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День придет, решительным ударом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В бой пойдет народ последний раз,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И тогда мы скажем, что недаром </w:t>
      </w:r>
    </w:p>
    <w:p w:rsidR="008163F5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Мы стояли насмерть за Кавказ.</w:t>
      </w:r>
    </w:p>
    <w:p w:rsidR="009A4089" w:rsidRPr="009A4089" w:rsidRDefault="009A4089" w:rsidP="009A4089">
      <w:pPr>
        <w:pStyle w:val="71"/>
        <w:spacing w:before="0" w:after="0" w:line="240" w:lineRule="auto"/>
        <w:ind w:left="2892" w:right="2266"/>
        <w:jc w:val="center"/>
      </w:pP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Время былое пролетит как дым,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В памяти развеет прошлого следы,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Но не забыть нам этих грозных дней, </w:t>
      </w:r>
    </w:p>
    <w:p w:rsidR="008163F5" w:rsidRP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Вечно сохраним их в памяти своей.</w:t>
      </w:r>
    </w:p>
    <w:p w:rsidR="009A4089" w:rsidRDefault="009A4089" w:rsidP="009A4089">
      <w:pPr>
        <w:pStyle w:val="71"/>
        <w:spacing w:before="0" w:after="0" w:line="240" w:lineRule="auto"/>
        <w:ind w:left="2892" w:right="2266"/>
        <w:jc w:val="center"/>
      </w:pP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Шутками не учат в наших лагерях, </w:t>
      </w:r>
    </w:p>
    <w:p w:rsid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Если придется воевать в горах, </w:t>
      </w:r>
    </w:p>
    <w:p w:rsidR="002E201E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Вместе с ледорубом возьмешь ты автомат </w:t>
      </w:r>
    </w:p>
    <w:p w:rsidR="008163F5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И, как на страховке, сожмешь его приклад.</w:t>
      </w:r>
    </w:p>
    <w:p w:rsidR="002E201E" w:rsidRPr="009A4089" w:rsidRDefault="002E201E" w:rsidP="009A4089">
      <w:pPr>
        <w:pStyle w:val="71"/>
        <w:spacing w:before="0" w:after="0" w:line="240" w:lineRule="auto"/>
        <w:ind w:left="2892" w:right="2266"/>
        <w:jc w:val="center"/>
      </w:pPr>
    </w:p>
    <w:p w:rsidR="002E201E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Помнишь, товарищ, белые снега, </w:t>
      </w:r>
    </w:p>
    <w:p w:rsidR="002E201E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Стройный лес Баксана, блиндажи врага, </w:t>
      </w:r>
    </w:p>
    <w:p w:rsidR="002E201E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 xml:space="preserve">Кости на Бассе, могилы под Ушбой, </w:t>
      </w:r>
    </w:p>
    <w:p w:rsidR="00B4296A" w:rsidRPr="009A4089" w:rsidRDefault="00A46731" w:rsidP="009A4089">
      <w:pPr>
        <w:pStyle w:val="71"/>
        <w:spacing w:before="0" w:after="0" w:line="240" w:lineRule="auto"/>
        <w:ind w:left="2892" w:right="2266"/>
        <w:jc w:val="center"/>
      </w:pPr>
      <w:r>
        <w:t>Вспомни, товарищ, вспомни, дорогой.</w:t>
      </w:r>
    </w:p>
    <w:sectPr w:rsidR="00B4296A" w:rsidRPr="009A4089" w:rsidSect="00A46731">
      <w:headerReference w:type="default" r:id="rId10"/>
      <w:type w:val="continuous"/>
      <w:pgSz w:w="11905" w:h="16837"/>
      <w:pgMar w:top="567" w:right="567" w:bottom="567" w:left="1134" w:header="1162" w:footer="13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F4" w:rsidRDefault="003254F4">
      <w:r>
        <w:separator/>
      </w:r>
    </w:p>
  </w:endnote>
  <w:endnote w:type="continuationSeparator" w:id="0">
    <w:p w:rsidR="003254F4" w:rsidRDefault="0032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F4" w:rsidRDefault="003254F4">
      <w:r>
        <w:separator/>
      </w:r>
    </w:p>
  </w:footnote>
  <w:footnote w:type="continuationSeparator" w:id="0">
    <w:p w:rsidR="003254F4" w:rsidRDefault="0032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F5" w:rsidRPr="006F69DE" w:rsidRDefault="00A46731">
    <w:pPr>
      <w:pStyle w:val="10"/>
      <w:framePr w:h="227" w:wrap="none" w:vAnchor="text" w:hAnchor="margin" w:x="9616" w:y="-766"/>
      <w:rPr>
        <w:rFonts w:ascii="Arial Unicode MS" w:hAnsi="Arial Unicode MS" w:cs="Arial Unicode MS"/>
        <w:lang w:val="en-US"/>
      </w:rPr>
    </w:pPr>
    <w:r>
      <w:rPr>
        <w:rFonts w:ascii="Arial Unicode MS" w:hAnsi="Arial Unicode MS" w:cs="Arial Unicode MS"/>
      </w:rPr>
      <w:fldChar w:fldCharType="begin"/>
    </w:r>
    <w:r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1D1298" w:rsidRPr="001D1298">
      <w:rPr>
        <w:rStyle w:val="12pt"/>
        <w:noProof/>
      </w:rPr>
      <w:t>6</w:t>
    </w:r>
    <w:r>
      <w:rPr>
        <w:rFonts w:ascii="Arial Unicode MS" w:hAnsi="Arial Unicode MS" w:cs="Arial Unicode MS"/>
      </w:rPr>
      <w:fldChar w:fldCharType="end"/>
    </w:r>
    <w:r>
      <w:rPr>
        <w:rStyle w:val="12pt"/>
      </w:rPr>
      <w:t>/</w:t>
    </w:r>
    <w:r w:rsidR="006F69DE">
      <w:rPr>
        <w:rStyle w:val="12pt"/>
        <w:lang w:val="en-US"/>
      </w:rPr>
      <w:t>9</w:t>
    </w:r>
  </w:p>
  <w:p w:rsidR="008163F5" w:rsidRDefault="008163F5">
    <w:pPr>
      <w:rPr>
        <w:color w:val="auto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6A"/>
    <w:rsid w:val="001D1298"/>
    <w:rsid w:val="00223F5E"/>
    <w:rsid w:val="002E201E"/>
    <w:rsid w:val="003254F4"/>
    <w:rsid w:val="00482607"/>
    <w:rsid w:val="006F69DE"/>
    <w:rsid w:val="008163F5"/>
    <w:rsid w:val="008756CD"/>
    <w:rsid w:val="009A4089"/>
    <w:rsid w:val="00A46731"/>
    <w:rsid w:val="00B4296A"/>
    <w:rsid w:val="00F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74"/>
      <w:szCs w:val="74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b/>
      <w:bCs/>
      <w:i/>
      <w:iCs/>
      <w:sz w:val="48"/>
      <w:szCs w:val="48"/>
      <w:u w:val="single"/>
    </w:rPr>
  </w:style>
  <w:style w:type="character" w:customStyle="1" w:styleId="225pt">
    <w:name w:val="Основной текст (2) + 25 pt"/>
    <w:aliases w:val="Не полужирный"/>
    <w:basedOn w:val="2"/>
    <w:uiPriority w:val="99"/>
    <w:rPr>
      <w:rFonts w:ascii="Times New Roman" w:hAnsi="Times New Roman" w:cs="Times New Roman"/>
      <w:b/>
      <w:bCs/>
      <w:i/>
      <w:iCs/>
      <w:sz w:val="50"/>
      <w:szCs w:val="50"/>
      <w:u w:val="single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b/>
      <w:bCs/>
      <w:i/>
      <w:iCs/>
      <w:sz w:val="40"/>
      <w:szCs w:val="40"/>
    </w:rPr>
  </w:style>
  <w:style w:type="character" w:customStyle="1" w:styleId="53">
    <w:name w:val="Основной текст (5)3"/>
    <w:basedOn w:val="5"/>
    <w:uiPriority w:val="99"/>
    <w:rPr>
      <w:rFonts w:ascii="Times New Roman" w:hAnsi="Times New Roman" w:cs="Times New Roman"/>
      <w:b/>
      <w:bCs/>
      <w:i/>
      <w:iCs/>
      <w:sz w:val="40"/>
      <w:szCs w:val="40"/>
      <w:u w:val="single"/>
    </w:rPr>
  </w:style>
  <w:style w:type="character" w:customStyle="1" w:styleId="52">
    <w:name w:val="Основной текст (5)2"/>
    <w:basedOn w:val="5"/>
    <w:uiPriority w:val="99"/>
    <w:rPr>
      <w:rFonts w:ascii="Times New Roman" w:hAnsi="Times New Roman" w:cs="Times New Roman"/>
      <w:b/>
      <w:bCs/>
      <w:i/>
      <w:iCs/>
      <w:noProof/>
      <w:sz w:val="40"/>
      <w:szCs w:val="40"/>
      <w:u w:val="single"/>
    </w:rPr>
  </w:style>
  <w:style w:type="character" w:customStyle="1" w:styleId="a3">
    <w:name w:val="Колонтитул"/>
    <w:basedOn w:val="a0"/>
    <w:link w:val="10"/>
    <w:uiPriority w:val="99"/>
    <w:rPr>
      <w:rFonts w:ascii="Times New Roman" w:hAnsi="Times New Roman" w:cs="Times New Roman"/>
      <w:sz w:val="20"/>
      <w:szCs w:val="20"/>
    </w:rPr>
  </w:style>
  <w:style w:type="character" w:customStyle="1" w:styleId="12pt">
    <w:name w:val="Колонтитул + 12 pt"/>
    <w:basedOn w:val="a3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Колонтитул2"/>
    <w:basedOn w:val="a3"/>
    <w:uiPriority w:val="99"/>
    <w:rPr>
      <w:rFonts w:ascii="Times New Roman" w:hAnsi="Times New Roman" w:cs="Times New Roman"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62">
    <w:name w:val="Основной текст (6)2"/>
    <w:basedOn w:val="6"/>
    <w:uiPriority w:val="99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660" w:after="240" w:line="277" w:lineRule="exact"/>
      <w:ind w:firstLine="680"/>
      <w:jc w:val="both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220">
    <w:name w:val="Заголовок №2 (2)"/>
    <w:basedOn w:val="a0"/>
    <w:link w:val="22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29pt">
    <w:name w:val="Заголовок №2 (2) + 9 pt"/>
    <w:basedOn w:val="22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sz w:val="24"/>
      <w:szCs w:val="24"/>
    </w:rPr>
  </w:style>
  <w:style w:type="character" w:customStyle="1" w:styleId="23">
    <w:name w:val="Заголовок №2"/>
    <w:basedOn w:val="a0"/>
    <w:link w:val="21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SegoeUI">
    <w:name w:val="Основной текст + Segoe UI"/>
    <w:aliases w:val="Курсив"/>
    <w:uiPriority w:val="99"/>
    <w:rPr>
      <w:rFonts w:ascii="Segoe UI" w:hAnsi="Segoe UI" w:cs="Segoe UI"/>
      <w:i/>
      <w:iCs/>
      <w:w w:val="100"/>
      <w:sz w:val="24"/>
      <w:szCs w:val="24"/>
    </w:rPr>
  </w:style>
  <w:style w:type="character" w:customStyle="1" w:styleId="230">
    <w:name w:val="Заголовок №2 (3)"/>
    <w:basedOn w:val="a0"/>
    <w:link w:val="23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74"/>
      <w:szCs w:val="74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00" w:line="554" w:lineRule="exact"/>
      <w:ind w:firstLine="3300"/>
    </w:pPr>
    <w:rPr>
      <w:rFonts w:ascii="Times New Roman" w:hAnsi="Times New Roman" w:cs="Times New Roman"/>
      <w:b/>
      <w:bCs/>
      <w:i/>
      <w:iCs/>
      <w:color w:val="auto"/>
      <w:sz w:val="48"/>
      <w:szCs w:val="4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1080" w:line="554" w:lineRule="exact"/>
    </w:pPr>
    <w:rPr>
      <w:rFonts w:ascii="Times New Roman" w:hAnsi="Times New Roman" w:cs="Times New Roman"/>
      <w:b/>
      <w:bCs/>
      <w:i/>
      <w:iCs/>
      <w:color w:val="auto"/>
      <w:sz w:val="48"/>
      <w:szCs w:val="4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080" w:after="2040" w:line="410" w:lineRule="exact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240" w:line="461" w:lineRule="exact"/>
      <w:jc w:val="center"/>
    </w:pPr>
    <w:rPr>
      <w:rFonts w:ascii="Times New Roman" w:hAnsi="Times New Roman" w:cs="Times New Roman"/>
      <w:b/>
      <w:bCs/>
      <w:i/>
      <w:iCs/>
      <w:color w:val="auto"/>
      <w:sz w:val="40"/>
      <w:szCs w:val="40"/>
    </w:rPr>
  </w:style>
  <w:style w:type="paragraph" w:customStyle="1" w:styleId="10">
    <w:name w:val="Колонтитул1"/>
    <w:basedOn w:val="a"/>
    <w:link w:val="a3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221">
    <w:name w:val="Заголовок №2 (2)1"/>
    <w:basedOn w:val="a"/>
    <w:link w:val="220"/>
    <w:uiPriority w:val="99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60" w:after="240" w:line="274" w:lineRule="exact"/>
    </w:pPr>
    <w:rPr>
      <w:rFonts w:ascii="Times New Roman" w:hAnsi="Times New Roman" w:cs="Times New Roman"/>
      <w:color w:val="auto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60"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231">
    <w:name w:val="Заголовок №2 (3)1"/>
    <w:basedOn w:val="a"/>
    <w:link w:val="230"/>
    <w:uiPriority w:val="99"/>
    <w:pPr>
      <w:shd w:val="clear" w:color="auto" w:fill="FFFFFF"/>
      <w:spacing w:before="180" w:after="18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180" w:after="120" w:line="274" w:lineRule="exact"/>
      <w:ind w:hanging="260"/>
    </w:pPr>
    <w:rPr>
      <w:rFonts w:ascii="Times New Roman" w:hAnsi="Times New Roman" w:cs="Times New Roman"/>
      <w:color w:val="auto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line="274" w:lineRule="exact"/>
      <w:jc w:val="center"/>
    </w:pPr>
    <w:rPr>
      <w:rFonts w:ascii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42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96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67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731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A467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6731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74"/>
      <w:szCs w:val="74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b/>
      <w:bCs/>
      <w:i/>
      <w:iCs/>
      <w:sz w:val="48"/>
      <w:szCs w:val="48"/>
      <w:u w:val="single"/>
    </w:rPr>
  </w:style>
  <w:style w:type="character" w:customStyle="1" w:styleId="225pt">
    <w:name w:val="Основной текст (2) + 25 pt"/>
    <w:aliases w:val="Не полужирный"/>
    <w:basedOn w:val="2"/>
    <w:uiPriority w:val="99"/>
    <w:rPr>
      <w:rFonts w:ascii="Times New Roman" w:hAnsi="Times New Roman" w:cs="Times New Roman"/>
      <w:b/>
      <w:bCs/>
      <w:i/>
      <w:iCs/>
      <w:sz w:val="50"/>
      <w:szCs w:val="50"/>
      <w:u w:val="single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b/>
      <w:bCs/>
      <w:i/>
      <w:iCs/>
      <w:sz w:val="40"/>
      <w:szCs w:val="40"/>
    </w:rPr>
  </w:style>
  <w:style w:type="character" w:customStyle="1" w:styleId="53">
    <w:name w:val="Основной текст (5)3"/>
    <w:basedOn w:val="5"/>
    <w:uiPriority w:val="99"/>
    <w:rPr>
      <w:rFonts w:ascii="Times New Roman" w:hAnsi="Times New Roman" w:cs="Times New Roman"/>
      <w:b/>
      <w:bCs/>
      <w:i/>
      <w:iCs/>
      <w:sz w:val="40"/>
      <w:szCs w:val="40"/>
      <w:u w:val="single"/>
    </w:rPr>
  </w:style>
  <w:style w:type="character" w:customStyle="1" w:styleId="52">
    <w:name w:val="Основной текст (5)2"/>
    <w:basedOn w:val="5"/>
    <w:uiPriority w:val="99"/>
    <w:rPr>
      <w:rFonts w:ascii="Times New Roman" w:hAnsi="Times New Roman" w:cs="Times New Roman"/>
      <w:b/>
      <w:bCs/>
      <w:i/>
      <w:iCs/>
      <w:noProof/>
      <w:sz w:val="40"/>
      <w:szCs w:val="40"/>
      <w:u w:val="single"/>
    </w:rPr>
  </w:style>
  <w:style w:type="character" w:customStyle="1" w:styleId="a3">
    <w:name w:val="Колонтитул"/>
    <w:basedOn w:val="a0"/>
    <w:link w:val="10"/>
    <w:uiPriority w:val="99"/>
    <w:rPr>
      <w:rFonts w:ascii="Times New Roman" w:hAnsi="Times New Roman" w:cs="Times New Roman"/>
      <w:sz w:val="20"/>
      <w:szCs w:val="20"/>
    </w:rPr>
  </w:style>
  <w:style w:type="character" w:customStyle="1" w:styleId="12pt">
    <w:name w:val="Колонтитул + 12 pt"/>
    <w:basedOn w:val="a3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Колонтитул2"/>
    <w:basedOn w:val="a3"/>
    <w:uiPriority w:val="99"/>
    <w:rPr>
      <w:rFonts w:ascii="Times New Roman" w:hAnsi="Times New Roman" w:cs="Times New Roman"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62">
    <w:name w:val="Основной текст (6)2"/>
    <w:basedOn w:val="6"/>
    <w:uiPriority w:val="99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660" w:after="240" w:line="277" w:lineRule="exact"/>
      <w:ind w:firstLine="680"/>
      <w:jc w:val="both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220">
    <w:name w:val="Заголовок №2 (2)"/>
    <w:basedOn w:val="a0"/>
    <w:link w:val="22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29pt">
    <w:name w:val="Заголовок №2 (2) + 9 pt"/>
    <w:basedOn w:val="22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sz w:val="24"/>
      <w:szCs w:val="24"/>
    </w:rPr>
  </w:style>
  <w:style w:type="character" w:customStyle="1" w:styleId="23">
    <w:name w:val="Заголовок №2"/>
    <w:basedOn w:val="a0"/>
    <w:link w:val="21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SegoeUI">
    <w:name w:val="Основной текст + Segoe UI"/>
    <w:aliases w:val="Курсив"/>
    <w:uiPriority w:val="99"/>
    <w:rPr>
      <w:rFonts w:ascii="Segoe UI" w:hAnsi="Segoe UI" w:cs="Segoe UI"/>
      <w:i/>
      <w:iCs/>
      <w:w w:val="100"/>
      <w:sz w:val="24"/>
      <w:szCs w:val="24"/>
    </w:rPr>
  </w:style>
  <w:style w:type="character" w:customStyle="1" w:styleId="230">
    <w:name w:val="Заголовок №2 (3)"/>
    <w:basedOn w:val="a0"/>
    <w:link w:val="23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74"/>
      <w:szCs w:val="74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00" w:line="554" w:lineRule="exact"/>
      <w:ind w:firstLine="3300"/>
    </w:pPr>
    <w:rPr>
      <w:rFonts w:ascii="Times New Roman" w:hAnsi="Times New Roman" w:cs="Times New Roman"/>
      <w:b/>
      <w:bCs/>
      <w:i/>
      <w:iCs/>
      <w:color w:val="auto"/>
      <w:sz w:val="48"/>
      <w:szCs w:val="4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1080" w:line="554" w:lineRule="exact"/>
    </w:pPr>
    <w:rPr>
      <w:rFonts w:ascii="Times New Roman" w:hAnsi="Times New Roman" w:cs="Times New Roman"/>
      <w:b/>
      <w:bCs/>
      <w:i/>
      <w:iCs/>
      <w:color w:val="auto"/>
      <w:sz w:val="48"/>
      <w:szCs w:val="4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080" w:after="2040" w:line="410" w:lineRule="exact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240" w:line="461" w:lineRule="exact"/>
      <w:jc w:val="center"/>
    </w:pPr>
    <w:rPr>
      <w:rFonts w:ascii="Times New Roman" w:hAnsi="Times New Roman" w:cs="Times New Roman"/>
      <w:b/>
      <w:bCs/>
      <w:i/>
      <w:iCs/>
      <w:color w:val="auto"/>
      <w:sz w:val="40"/>
      <w:szCs w:val="40"/>
    </w:rPr>
  </w:style>
  <w:style w:type="paragraph" w:customStyle="1" w:styleId="10">
    <w:name w:val="Колонтитул1"/>
    <w:basedOn w:val="a"/>
    <w:link w:val="a3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221">
    <w:name w:val="Заголовок №2 (2)1"/>
    <w:basedOn w:val="a"/>
    <w:link w:val="220"/>
    <w:uiPriority w:val="99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60" w:after="240" w:line="274" w:lineRule="exact"/>
    </w:pPr>
    <w:rPr>
      <w:rFonts w:ascii="Times New Roman" w:hAnsi="Times New Roman" w:cs="Times New Roman"/>
      <w:color w:val="auto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60"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231">
    <w:name w:val="Заголовок №2 (3)1"/>
    <w:basedOn w:val="a"/>
    <w:link w:val="230"/>
    <w:uiPriority w:val="99"/>
    <w:pPr>
      <w:shd w:val="clear" w:color="auto" w:fill="FFFFFF"/>
      <w:spacing w:before="180" w:after="18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180" w:after="120" w:line="274" w:lineRule="exact"/>
      <w:ind w:hanging="260"/>
    </w:pPr>
    <w:rPr>
      <w:rFonts w:ascii="Times New Roman" w:hAnsi="Times New Roman" w:cs="Times New Roman"/>
      <w:color w:val="auto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line="274" w:lineRule="exact"/>
      <w:jc w:val="center"/>
    </w:pPr>
    <w:rPr>
      <w:rFonts w:ascii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42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96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67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731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A467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6731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4F2B-F83A-44E1-A629-62CD04E5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Учитель</cp:lastModifiedBy>
  <cp:revision>2</cp:revision>
  <dcterms:created xsi:type="dcterms:W3CDTF">2016-08-24T11:29:00Z</dcterms:created>
  <dcterms:modified xsi:type="dcterms:W3CDTF">2016-08-24T11:29:00Z</dcterms:modified>
</cp:coreProperties>
</file>