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C4" w:rsidRDefault="001E62F5">
      <w:pPr>
        <w:pStyle w:val="30"/>
        <w:shd w:val="clear" w:color="auto" w:fill="auto"/>
        <w:spacing w:after="3354"/>
        <w:ind w:left="1420" w:right="1720"/>
      </w:pPr>
      <w:r>
        <w:t>Муниципальное бюджетное общеобразовательное учреждение «Детский сад комбинированного вида № 61» Муниципального образования г. Братска</w:t>
      </w:r>
    </w:p>
    <w:p w:rsidR="004C20C4" w:rsidRDefault="001E62F5">
      <w:pPr>
        <w:pStyle w:val="20"/>
        <w:shd w:val="clear" w:color="auto" w:fill="auto"/>
        <w:spacing w:before="0" w:after="214" w:line="280" w:lineRule="exact"/>
      </w:pPr>
      <w:r>
        <w:t>КОНСПЕКТ НЕПОСРЕДСТВЕННО ОБРАЗОВАТЕЛЬНОЙ ДЕЯТЕЛЬНОСТИ</w:t>
      </w:r>
    </w:p>
    <w:p w:rsidR="004C20C4" w:rsidRDefault="001E62F5">
      <w:pPr>
        <w:pStyle w:val="20"/>
        <w:shd w:val="clear" w:color="auto" w:fill="auto"/>
        <w:spacing w:before="0" w:after="210" w:line="280" w:lineRule="exact"/>
        <w:ind w:left="20"/>
        <w:jc w:val="center"/>
      </w:pPr>
      <w:r>
        <w:t>ВО ВТОРОЙ МЛАДШЕЙ ГРУППЕ.</w:t>
      </w:r>
    </w:p>
    <w:p w:rsidR="004C20C4" w:rsidRDefault="001E62F5">
      <w:pPr>
        <w:pStyle w:val="10"/>
        <w:keepNext/>
        <w:keepLines/>
        <w:shd w:val="clear" w:color="auto" w:fill="auto"/>
        <w:spacing w:before="0" w:after="3150" w:line="360" w:lineRule="exact"/>
        <w:ind w:left="440"/>
      </w:pPr>
      <w:bookmarkStart w:id="0" w:name="bookmark0"/>
      <w:r>
        <w:rPr>
          <w:rStyle w:val="114pt"/>
          <w:b/>
          <w:bCs/>
        </w:rPr>
        <w:t xml:space="preserve">Тема: </w:t>
      </w:r>
      <w:r>
        <w:t>«Правила дорожные, знать каждому положено»</w:t>
      </w:r>
      <w:bookmarkEnd w:id="0"/>
    </w:p>
    <w:p w:rsidR="004C20C4" w:rsidRDefault="001E62F5">
      <w:pPr>
        <w:pStyle w:val="20"/>
        <w:shd w:val="clear" w:color="auto" w:fill="auto"/>
        <w:spacing w:before="0" w:after="226" w:line="280" w:lineRule="exact"/>
        <w:ind w:left="5600"/>
      </w:pPr>
      <w:r>
        <w:t>Составила: воспитатель</w:t>
      </w:r>
    </w:p>
    <w:p w:rsidR="004C20C4" w:rsidRDefault="001E62F5">
      <w:pPr>
        <w:pStyle w:val="20"/>
        <w:shd w:val="clear" w:color="auto" w:fill="auto"/>
        <w:spacing w:before="0" w:after="2581" w:line="280" w:lineRule="exact"/>
        <w:ind w:left="6840"/>
      </w:pPr>
      <w:r>
        <w:t>Степанчева О.Г.</w:t>
      </w:r>
    </w:p>
    <w:p w:rsidR="004C20C4" w:rsidRDefault="001E62F5">
      <w:pPr>
        <w:pStyle w:val="30"/>
        <w:shd w:val="clear" w:color="auto" w:fill="auto"/>
        <w:spacing w:after="193" w:line="220" w:lineRule="exact"/>
        <w:ind w:left="20"/>
        <w:jc w:val="center"/>
      </w:pPr>
      <w:r>
        <w:t>Братск</w:t>
      </w:r>
    </w:p>
    <w:p w:rsidR="004C20C4" w:rsidRDefault="004D55B5">
      <w:pPr>
        <w:pStyle w:val="30"/>
        <w:shd w:val="clear" w:color="auto" w:fill="auto"/>
        <w:spacing w:after="0" w:line="220" w:lineRule="exact"/>
        <w:ind w:left="20"/>
        <w:jc w:val="center"/>
      </w:pPr>
      <w:r>
        <w:t>2017</w:t>
      </w:r>
      <w:r w:rsidR="001E62F5">
        <w:t>г</w:t>
      </w:r>
    </w:p>
    <w:p w:rsidR="004C20C4" w:rsidRDefault="001E62F5">
      <w:pPr>
        <w:pStyle w:val="40"/>
        <w:shd w:val="clear" w:color="auto" w:fill="auto"/>
        <w:spacing w:after="133" w:line="280" w:lineRule="exact"/>
      </w:pPr>
      <w:r>
        <w:lastRenderedPageBreak/>
        <w:t>Программное содержание:</w:t>
      </w:r>
    </w:p>
    <w:p w:rsidR="004C20C4" w:rsidRDefault="001E62F5">
      <w:pPr>
        <w:pStyle w:val="20"/>
        <w:shd w:val="clear" w:color="auto" w:fill="auto"/>
        <w:spacing w:before="0" w:after="116" w:line="322" w:lineRule="exact"/>
      </w:pPr>
      <w:r>
        <w:t>Формировать у детей навыки безопасного поведения на дороге: различать проезжую часть дороги, понимать значение зелёного и красного сигналов светофора.</w:t>
      </w:r>
    </w:p>
    <w:p w:rsidR="004C20C4" w:rsidRDefault="001E62F5">
      <w:pPr>
        <w:pStyle w:val="20"/>
        <w:shd w:val="clear" w:color="auto" w:fill="auto"/>
        <w:spacing w:before="0" w:after="116" w:line="326" w:lineRule="exact"/>
      </w:pPr>
      <w:r>
        <w:t>Закреплять умение выделять и называть цвет (зелёный, жёлтый, красный, синий), величину предметов (высокий, низкий), умение собирать целое из частей.</w:t>
      </w:r>
    </w:p>
    <w:p w:rsidR="004C20C4" w:rsidRDefault="001E62F5">
      <w:pPr>
        <w:pStyle w:val="20"/>
        <w:shd w:val="clear" w:color="auto" w:fill="auto"/>
        <w:spacing w:before="0" w:after="124" w:line="331" w:lineRule="exact"/>
      </w:pPr>
      <w:r>
        <w:t>Развивать у детей умение называть отличительные особенности внешнего вида знакомых животных (лиса рыжая, у неё длинный, пушистый хвост; заяц с длинными ушами и коротким хвостом).</w:t>
      </w:r>
    </w:p>
    <w:p w:rsidR="004C20C4" w:rsidRDefault="001E62F5">
      <w:pPr>
        <w:pStyle w:val="20"/>
        <w:shd w:val="clear" w:color="auto" w:fill="auto"/>
        <w:spacing w:before="0" w:after="120" w:line="326" w:lineRule="exact"/>
      </w:pPr>
      <w:r>
        <w:t>Продолжать развивать умение бегать легко, свободно, не шаркая ногами, не опуская головы; действовать совместно.</w:t>
      </w:r>
    </w:p>
    <w:p w:rsidR="004C20C4" w:rsidRDefault="001E62F5">
      <w:pPr>
        <w:pStyle w:val="20"/>
        <w:shd w:val="clear" w:color="auto" w:fill="auto"/>
        <w:spacing w:before="0" w:after="120" w:line="326" w:lineRule="exact"/>
        <w:ind w:firstLine="180"/>
      </w:pPr>
      <w:r>
        <w:t>Развивать у детей внимание, память, воображение и наглядно-действенное мышление; умение слушать и понимать заданный вопрос; слуховое восприятие и речевую активность.</w:t>
      </w:r>
    </w:p>
    <w:p w:rsidR="004C20C4" w:rsidRDefault="001E62F5">
      <w:pPr>
        <w:pStyle w:val="20"/>
        <w:shd w:val="clear" w:color="auto" w:fill="auto"/>
        <w:spacing w:before="0" w:after="0" w:line="326" w:lineRule="exact"/>
        <w:ind w:firstLine="180"/>
        <w:sectPr w:rsidR="004C20C4">
          <w:pgSz w:w="11900" w:h="16840"/>
          <w:pgMar w:top="1103" w:right="573" w:bottom="2540" w:left="1502" w:header="0" w:footer="3" w:gutter="0"/>
          <w:cols w:space="720"/>
          <w:noEndnote/>
          <w:docGrid w:linePitch="360"/>
        </w:sectPr>
      </w:pPr>
      <w:r>
        <w:t>Воспитывать у детей дружеские взаимоотношения, желание участвовать в совместной деятельности и соблюдать правила безопасного поведения на улице.</w:t>
      </w:r>
    </w:p>
    <w:p w:rsidR="004C20C4" w:rsidRDefault="001E62F5" w:rsidP="004D55B5">
      <w:pPr>
        <w:pStyle w:val="40"/>
        <w:shd w:val="clear" w:color="auto" w:fill="auto"/>
        <w:spacing w:after="0" w:line="490" w:lineRule="exact"/>
        <w:jc w:val="both"/>
      </w:pPr>
      <w:r>
        <w:lastRenderedPageBreak/>
        <w:t>Предварительная работа: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чтение и анализ сказки «Колобок»,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разрезные картинки, пазлы,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беседа «Правила дорожные, знать каждому положено»,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рассматривание иллюстраций: проезжая часть, светофор,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рассказ воспитателя о светофоре (история, значение),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заучивание стихотворений,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чтение стихотворений о ПДД,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рисование «Наша улица»,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аппликация «Светофор»,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Д/и «Собери и назови знак»,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рассматривание и анализ иллюстраций «Ситуации на дорогах»,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П/и «Цветные автомобили»,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spacing w:before="0" w:after="0" w:line="331" w:lineRule="exact"/>
        <w:jc w:val="both"/>
      </w:pPr>
      <w:r>
        <w:t>изготовление макетов светофоров и знаков дорожного движения, совместно с родителями,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С/и «Угадай по описанию»,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игры и игровые упражнения по сенсорике (цвет, форма, величана),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480" w:line="490" w:lineRule="exact"/>
        <w:jc w:val="both"/>
      </w:pPr>
      <w:r>
        <w:t>Ср./и «Шофёры».</w:t>
      </w:r>
    </w:p>
    <w:p w:rsidR="004C20C4" w:rsidRDefault="001E62F5" w:rsidP="004D55B5">
      <w:pPr>
        <w:pStyle w:val="40"/>
        <w:shd w:val="clear" w:color="auto" w:fill="auto"/>
        <w:spacing w:after="0" w:line="490" w:lineRule="exact"/>
        <w:jc w:val="both"/>
      </w:pPr>
      <w:r>
        <w:t>Используемый материал: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кружочки-наклейки,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пазлы «Колобок» в коробке,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игрушки: колобок, заяц, лиса,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иллюстрация «Заяц спрятался за кустом», «Лиса спряталась за кустом»,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макет светофора,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разноцветные круги-рули,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флажки 4-х цветов,</w:t>
      </w:r>
    </w:p>
    <w:p w:rsidR="004C20C4" w:rsidRDefault="001E62F5" w:rsidP="004D55B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тропинка,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490" w:lineRule="exact"/>
        <w:jc w:val="both"/>
      </w:pPr>
      <w:r>
        <w:lastRenderedPageBreak/>
        <w:t>раскраски - знаки дорожного движения,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490" w:lineRule="exact"/>
        <w:jc w:val="both"/>
      </w:pPr>
      <w:r>
        <w:t>мольберты,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мультимедийная установка,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шум города,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весёлая музыка для П/и,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голос бабушки,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макет «Дорога» с машинками,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  <w:sectPr w:rsidR="004C20C4">
          <w:pgSz w:w="11900" w:h="16840"/>
          <w:pgMar w:top="1089" w:right="704" w:bottom="2282" w:left="1491" w:header="0" w:footer="3" w:gutter="0"/>
          <w:cols w:space="720"/>
          <w:noEndnote/>
          <w:docGrid w:linePitch="360"/>
        </w:sectPr>
      </w:pPr>
      <w:r>
        <w:t>шаблоны светофоров по количеству детей.</w:t>
      </w:r>
    </w:p>
    <w:p w:rsidR="004C20C4" w:rsidRDefault="001E62F5">
      <w:pPr>
        <w:pStyle w:val="20"/>
        <w:shd w:val="clear" w:color="auto" w:fill="auto"/>
        <w:spacing w:before="0" w:after="0" w:line="490" w:lineRule="exact"/>
        <w:jc w:val="center"/>
      </w:pPr>
      <w:r>
        <w:lastRenderedPageBreak/>
        <w:t>ХОД:</w:t>
      </w:r>
    </w:p>
    <w:p w:rsidR="004C20C4" w:rsidRDefault="001E62F5">
      <w:pPr>
        <w:pStyle w:val="20"/>
        <w:shd w:val="clear" w:color="auto" w:fill="auto"/>
        <w:spacing w:before="0" w:after="0" w:line="490" w:lineRule="exact"/>
        <w:jc w:val="both"/>
      </w:pPr>
      <w:r>
        <w:t>Организационный момент: заклинка «Солнышко»</w:t>
      </w:r>
    </w:p>
    <w:p w:rsidR="004C20C4" w:rsidRDefault="001E62F5">
      <w:pPr>
        <w:pStyle w:val="20"/>
        <w:shd w:val="clear" w:color="auto" w:fill="auto"/>
        <w:spacing w:before="0" w:after="0" w:line="490" w:lineRule="exact"/>
        <w:jc w:val="both"/>
      </w:pPr>
      <w:r>
        <w:t>В: - Смотрит солнышко в окошко,</w:t>
      </w:r>
    </w:p>
    <w:p w:rsidR="004C20C4" w:rsidRDefault="001E62F5">
      <w:pPr>
        <w:pStyle w:val="20"/>
        <w:shd w:val="clear" w:color="auto" w:fill="auto"/>
        <w:spacing w:before="0" w:after="0" w:line="490" w:lineRule="exact"/>
        <w:ind w:left="600"/>
      </w:pPr>
      <w:r>
        <w:t>Греет нашу комнату.</w:t>
      </w:r>
    </w:p>
    <w:p w:rsidR="004C20C4" w:rsidRDefault="001E62F5">
      <w:pPr>
        <w:pStyle w:val="20"/>
        <w:shd w:val="clear" w:color="auto" w:fill="auto"/>
        <w:spacing w:before="0" w:after="0" w:line="490" w:lineRule="exact"/>
        <w:ind w:left="600"/>
      </w:pPr>
      <w:r>
        <w:t>Мы похлопаем в ладоши,</w:t>
      </w:r>
    </w:p>
    <w:p w:rsidR="004C20C4" w:rsidRDefault="001E62F5">
      <w:pPr>
        <w:pStyle w:val="20"/>
        <w:shd w:val="clear" w:color="auto" w:fill="auto"/>
        <w:spacing w:before="0" w:after="0" w:line="490" w:lineRule="exact"/>
        <w:ind w:left="600"/>
      </w:pPr>
      <w:r>
        <w:t>Очень рады солнышку.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spacing w:before="0" w:after="0" w:line="326" w:lineRule="exact"/>
        <w:jc w:val="both"/>
      </w:pPr>
      <w:r>
        <w:t>Посмотрите, ребята, у каждого на одежде «значок». (На одежде каждого ребёнка, заранее наклеены, кружочки-смайлики красного и зелёного цвета). У кого «значок» зелёного цвета, как у меня, подойдите ко мне, а у кого красного цвета подойдите к музыкальному руководителю Татьяне Александровне, (уходят в музыкальный зал)</w:t>
      </w:r>
    </w:p>
    <w:p w:rsidR="004C20C4" w:rsidRDefault="001E62F5">
      <w:pPr>
        <w:pStyle w:val="20"/>
        <w:shd w:val="clear" w:color="auto" w:fill="auto"/>
        <w:spacing w:before="0" w:after="0" w:line="490" w:lineRule="exact"/>
        <w:jc w:val="both"/>
      </w:pPr>
      <w:r>
        <w:t>В: (Показываю детям посылку) - Что это? (Д: коробочка, посылка).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А что в ней лежит? (Д: игрушка, конфеты).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90" w:lineRule="exact"/>
        <w:jc w:val="both"/>
      </w:pPr>
      <w:r>
        <w:t>Открывайте. (Дети открывают посылку и рассматривают её содержимое).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326" w:lineRule="exact"/>
        <w:jc w:val="both"/>
      </w:pPr>
      <w:r>
        <w:t>К нам пришла, посылка - а в ней разрезная картинка. Предлагаю её собрать? (Дети собирают картинку на полу.)</w:t>
      </w:r>
    </w:p>
    <w:p w:rsidR="004C20C4" w:rsidRDefault="001E62F5">
      <w:pPr>
        <w:pStyle w:val="20"/>
        <w:shd w:val="clear" w:color="auto" w:fill="auto"/>
        <w:spacing w:before="0" w:after="0" w:line="485" w:lineRule="exact"/>
        <w:jc w:val="both"/>
      </w:pPr>
      <w:r>
        <w:t>В: - Кто у вас получился? (Д: Колобок) (Показываю игрушку колобок).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485" w:lineRule="exact"/>
        <w:jc w:val="both"/>
      </w:pPr>
      <w:r>
        <w:t>Колобок возвращается к бабушке и дедушке. Можно мы с тобой пойдём?</w:t>
      </w:r>
    </w:p>
    <w:p w:rsidR="004C20C4" w:rsidRDefault="001E62F5">
      <w:pPr>
        <w:pStyle w:val="20"/>
        <w:shd w:val="clear" w:color="auto" w:fill="auto"/>
        <w:spacing w:before="0" w:after="0" w:line="485" w:lineRule="exact"/>
        <w:jc w:val="both"/>
      </w:pPr>
      <w:r>
        <w:t>А пойдём мы по тропинке. По тропинке мы пойдём.</w:t>
      </w:r>
    </w:p>
    <w:p w:rsidR="004C20C4" w:rsidRDefault="001E62F5">
      <w:pPr>
        <w:pStyle w:val="20"/>
        <w:shd w:val="clear" w:color="auto" w:fill="auto"/>
        <w:spacing w:before="0" w:after="0" w:line="490" w:lineRule="exact"/>
        <w:ind w:left="3380"/>
      </w:pPr>
      <w:r>
        <w:t>В сказочку мы попадём.</w:t>
      </w:r>
    </w:p>
    <w:p w:rsidR="004C20C4" w:rsidRDefault="001E62F5">
      <w:pPr>
        <w:pStyle w:val="20"/>
        <w:shd w:val="clear" w:color="auto" w:fill="auto"/>
        <w:spacing w:before="0" w:after="0" w:line="490" w:lineRule="exact"/>
        <w:ind w:left="3380"/>
      </w:pPr>
      <w:r>
        <w:t>Ножками потопаем,</w:t>
      </w:r>
    </w:p>
    <w:p w:rsidR="004C20C4" w:rsidRDefault="001E62F5">
      <w:pPr>
        <w:pStyle w:val="20"/>
        <w:shd w:val="clear" w:color="auto" w:fill="auto"/>
        <w:spacing w:before="0" w:after="0" w:line="490" w:lineRule="exact"/>
        <w:ind w:left="3380"/>
      </w:pPr>
      <w:r>
        <w:t>Ручками похлопаем.</w:t>
      </w:r>
    </w:p>
    <w:p w:rsidR="004C20C4" w:rsidRDefault="001E62F5">
      <w:pPr>
        <w:pStyle w:val="20"/>
        <w:shd w:val="clear" w:color="auto" w:fill="auto"/>
        <w:spacing w:before="0" w:after="124" w:line="331" w:lineRule="exact"/>
        <w:jc w:val="both"/>
      </w:pPr>
      <w:r>
        <w:t>(Дети проговаривают слова и выполняют соответствующие движения. Подходим к макету дороги с разноцветными силуэтными машинами).</w:t>
      </w:r>
    </w:p>
    <w:p w:rsidR="004C20C4" w:rsidRDefault="001E62F5">
      <w:pPr>
        <w:pStyle w:val="20"/>
        <w:shd w:val="clear" w:color="auto" w:fill="auto"/>
        <w:spacing w:before="0" w:after="0" w:line="326" w:lineRule="exact"/>
        <w:jc w:val="both"/>
      </w:pPr>
      <w:r>
        <w:t>В: - Посмотрите, ребята, мы пришли к дороге, к проезжей части. На ней много машин. Какого цвета машины едут по дороге? (Ответы детей). Машины едут быстро, но соблюдают правила дорожного движения. Я вам предлагаю поиграть в игру «Цветные автомобили». Ребята, вы будете автомобилями, а я буду полицейским-регулировщиком, проходите и берите рули, а я возьму флажки. (Воспитатель стоит лицом к играющим в центре комнаты, держит в руке четыре цветных сигнала.)</w:t>
      </w:r>
    </w:p>
    <w:p w:rsidR="004C20C4" w:rsidRDefault="001E62F5">
      <w:pPr>
        <w:pStyle w:val="20"/>
        <w:shd w:val="clear" w:color="auto" w:fill="auto"/>
        <w:spacing w:before="0" w:after="0" w:line="326" w:lineRule="exact"/>
        <w:jc w:val="both"/>
      </w:pPr>
      <w:r>
        <w:t>В: - Я подняла флажок синего цвета, едут машины с рулём синего цвета, машины едут куда хотят (Дети передвигаются по группе).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326" w:lineRule="exact"/>
        <w:jc w:val="both"/>
      </w:pPr>
      <w:r>
        <w:t>Флажок опустила и машины остановились (Дети выполняют команду).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326" w:lineRule="exact"/>
        <w:jc w:val="both"/>
      </w:pPr>
      <w:r>
        <w:t xml:space="preserve">Теперь я подниму флажок красного цвета и поедут машины с рулём красного </w:t>
      </w:r>
      <w:r>
        <w:lastRenderedPageBreak/>
        <w:t>цвета. (В ходе игры слежу за дыханием детей). (Затем поднимаю два и три флажка одновременно без словесного сопровождения).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457" w:line="326" w:lineRule="exact"/>
      </w:pPr>
      <w:r>
        <w:t>Молодцы, бегали легко на носочках, друг на друга, не наталкиваясь. (Предлагаю в качестве регулировщика выбрать ребёнка. Игра продолжается 3 раза. Детям даём положительную оценку выполнения основных движений.)</w:t>
      </w:r>
    </w:p>
    <w:p w:rsidR="004C20C4" w:rsidRDefault="001E62F5">
      <w:pPr>
        <w:pStyle w:val="20"/>
        <w:shd w:val="clear" w:color="auto" w:fill="auto"/>
        <w:spacing w:before="0" w:after="142" w:line="280" w:lineRule="exact"/>
        <w:jc w:val="both"/>
      </w:pPr>
      <w:r>
        <w:t>(Обращаю внимание детей на макет светофора)</w:t>
      </w:r>
    </w:p>
    <w:p w:rsidR="004C20C4" w:rsidRDefault="001E62F5">
      <w:pPr>
        <w:pStyle w:val="20"/>
        <w:shd w:val="clear" w:color="auto" w:fill="auto"/>
        <w:spacing w:before="0" w:after="150" w:line="317" w:lineRule="exact"/>
        <w:jc w:val="both"/>
      </w:pPr>
      <w:r>
        <w:t>В: - Что это? (Д: Светофор). Сигнал какого цвета горит? (Д: Горит красный огонёк).</w:t>
      </w:r>
    </w:p>
    <w:p w:rsidR="004C20C4" w:rsidRDefault="001E62F5">
      <w:pPr>
        <w:pStyle w:val="20"/>
        <w:shd w:val="clear" w:color="auto" w:fill="auto"/>
        <w:spacing w:before="0" w:after="171" w:line="280" w:lineRule="exact"/>
        <w:jc w:val="both"/>
      </w:pPr>
      <w:r>
        <w:t>В: - Красный сигнал говорит нам: «Стоп!». А как же мы продолжим путь?</w:t>
      </w:r>
    </w:p>
    <w:p w:rsidR="004C20C4" w:rsidRDefault="001E62F5">
      <w:pPr>
        <w:pStyle w:val="20"/>
        <w:shd w:val="clear" w:color="auto" w:fill="auto"/>
        <w:spacing w:before="0" w:after="129" w:line="280" w:lineRule="exact"/>
        <w:jc w:val="both"/>
      </w:pPr>
      <w:r>
        <w:t>Д: (Дождёмся зелёного света, сами переключим).</w:t>
      </w:r>
    </w:p>
    <w:p w:rsidR="004C20C4" w:rsidRDefault="001E62F5">
      <w:pPr>
        <w:pStyle w:val="20"/>
        <w:shd w:val="clear" w:color="auto" w:fill="auto"/>
        <w:spacing w:before="0" w:after="124" w:line="326" w:lineRule="exact"/>
        <w:jc w:val="both"/>
      </w:pPr>
      <w:r>
        <w:t>В: - Мы сами переключим светофор. На столе лежат силуэты светофоров и разноцветные кружки, нужно найти кружок такого цвета, который разрешит продолжить движение и положить его на свои светофор. (Дети находят зелёные круги и накладывают на «светофор»).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spacing w:before="0" w:after="153" w:line="322" w:lineRule="exact"/>
        <w:jc w:val="both"/>
      </w:pPr>
      <w:r>
        <w:t>Полина у тебя круг какого цвета? А у тебя Женя? Верно, сигнал зелёного цвета разрешает нам продолжить движение, запомни это колобок. (Воспитатель устанавливает зелёный сигнал на большой светофор).</w:t>
      </w:r>
    </w:p>
    <w:p w:rsidR="004C20C4" w:rsidRDefault="001E62F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139" w:line="280" w:lineRule="exact"/>
        <w:jc w:val="both"/>
      </w:pPr>
      <w:r>
        <w:t>Мы переключили светофор и можем продолжить путь.</w:t>
      </w:r>
    </w:p>
    <w:p w:rsidR="004C20C4" w:rsidRDefault="001E62F5">
      <w:pPr>
        <w:pStyle w:val="20"/>
        <w:shd w:val="clear" w:color="auto" w:fill="auto"/>
        <w:spacing w:before="0" w:after="157" w:line="326" w:lineRule="exact"/>
        <w:jc w:val="both"/>
      </w:pPr>
      <w:r>
        <w:t>(Подходим к мольберту, на нём изображение высокого и низкого кустов, за которыми спрятались звери).</w:t>
      </w:r>
    </w:p>
    <w:p w:rsidR="004C20C4" w:rsidRDefault="001E62F5">
      <w:pPr>
        <w:pStyle w:val="20"/>
        <w:shd w:val="clear" w:color="auto" w:fill="auto"/>
        <w:spacing w:before="0" w:after="134" w:line="280" w:lineRule="exact"/>
        <w:jc w:val="both"/>
      </w:pPr>
      <w:r>
        <w:t>В: - Ребята кто спрятался за высоким кустом? (Д: Лиса, лисичка).</w:t>
      </w:r>
    </w:p>
    <w:p w:rsidR="004C20C4" w:rsidRDefault="001E62F5">
      <w:pPr>
        <w:pStyle w:val="20"/>
        <w:shd w:val="clear" w:color="auto" w:fill="auto"/>
        <w:spacing w:before="0" w:after="157" w:line="326" w:lineRule="exact"/>
        <w:jc w:val="both"/>
      </w:pPr>
      <w:r>
        <w:t>В: - Как вы узнали, что это лисичка? (Д: Лиса рыжего цвета, у неё острые ушки, пушистый хвост).</w:t>
      </w:r>
    </w:p>
    <w:p w:rsidR="004C20C4" w:rsidRDefault="001E62F5">
      <w:pPr>
        <w:pStyle w:val="20"/>
        <w:shd w:val="clear" w:color="auto" w:fill="auto"/>
        <w:spacing w:before="0" w:after="162" w:line="280" w:lineRule="exact"/>
        <w:jc w:val="both"/>
      </w:pPr>
      <w:r>
        <w:t>В: - А кто спрятался за низким кустом? (Д: Заяц).</w:t>
      </w:r>
    </w:p>
    <w:p w:rsidR="004C20C4" w:rsidRDefault="001E62F5">
      <w:pPr>
        <w:pStyle w:val="20"/>
        <w:shd w:val="clear" w:color="auto" w:fill="auto"/>
        <w:spacing w:before="0" w:after="129" w:line="280" w:lineRule="exact"/>
        <w:jc w:val="both"/>
      </w:pPr>
      <w:r>
        <w:t>В: - Как вы узнали? (Д: У него длинные уши, короткий хвост).</w:t>
      </w:r>
    </w:p>
    <w:p w:rsidR="004C20C4" w:rsidRDefault="001E62F5">
      <w:pPr>
        <w:pStyle w:val="20"/>
        <w:shd w:val="clear" w:color="auto" w:fill="auto"/>
        <w:spacing w:before="0" w:after="0" w:line="326" w:lineRule="exact"/>
        <w:jc w:val="both"/>
      </w:pPr>
      <w:r>
        <w:t>В: - Здравствуйте, лесные жители. Возле дороги играть нельзя - это опасно! Ребята вам расскажут стихи о правилах дорожного движения, послушайте внимательно.</w:t>
      </w:r>
    </w:p>
    <w:p w:rsidR="004C20C4" w:rsidRDefault="001E62F5">
      <w:pPr>
        <w:pStyle w:val="20"/>
        <w:shd w:val="clear" w:color="auto" w:fill="auto"/>
        <w:spacing w:before="0" w:after="0" w:line="494" w:lineRule="exact"/>
        <w:jc w:val="both"/>
      </w:pPr>
      <w:r>
        <w:t>Дети читают стихи:</w:t>
      </w:r>
    </w:p>
    <w:p w:rsidR="004C20C4" w:rsidRDefault="001E62F5" w:rsidP="004D55B5">
      <w:pPr>
        <w:pStyle w:val="20"/>
        <w:shd w:val="clear" w:color="auto" w:fill="auto"/>
        <w:spacing w:before="0" w:after="0" w:line="494" w:lineRule="exact"/>
        <w:jc w:val="center"/>
      </w:pPr>
      <w:r>
        <w:t>На проезжей части, дети</w:t>
      </w:r>
      <w:r>
        <w:br/>
        <w:t>Не играйте в игры эти.</w:t>
      </w:r>
    </w:p>
    <w:p w:rsidR="004C20C4" w:rsidRDefault="004D55B5" w:rsidP="004D55B5">
      <w:pPr>
        <w:pStyle w:val="20"/>
        <w:shd w:val="clear" w:color="auto" w:fill="auto"/>
        <w:spacing w:before="0" w:after="424" w:line="494" w:lineRule="exact"/>
        <w:ind w:left="2832" w:right="3400"/>
        <w:jc w:val="center"/>
      </w:pPr>
      <w:r>
        <w:t>Бегать можно без оглядки во</w:t>
      </w:r>
      <w:r w:rsidR="001E62F5">
        <w:t xml:space="preserve"> дворе и на площадке.</w:t>
      </w:r>
    </w:p>
    <w:p w:rsidR="004D55B5" w:rsidRDefault="004D55B5">
      <w:pPr>
        <w:pStyle w:val="20"/>
        <w:shd w:val="clear" w:color="auto" w:fill="auto"/>
        <w:spacing w:before="0" w:after="0" w:line="490" w:lineRule="exact"/>
        <w:jc w:val="center"/>
      </w:pPr>
    </w:p>
    <w:p w:rsidR="004C20C4" w:rsidRDefault="001E62F5">
      <w:pPr>
        <w:pStyle w:val="20"/>
        <w:shd w:val="clear" w:color="auto" w:fill="auto"/>
        <w:spacing w:before="0" w:after="0" w:line="490" w:lineRule="exact"/>
        <w:jc w:val="center"/>
      </w:pPr>
      <w:bookmarkStart w:id="1" w:name="_GoBack"/>
      <w:bookmarkEnd w:id="1"/>
      <w:r>
        <w:lastRenderedPageBreak/>
        <w:t>Светофор большой помощник</w:t>
      </w:r>
      <w:r>
        <w:br/>
        <w:t>Лучший друг для всех в пути.</w:t>
      </w:r>
    </w:p>
    <w:p w:rsidR="004C20C4" w:rsidRDefault="001E62F5">
      <w:pPr>
        <w:pStyle w:val="20"/>
        <w:shd w:val="clear" w:color="auto" w:fill="auto"/>
        <w:spacing w:before="0" w:after="424" w:line="494" w:lineRule="exact"/>
        <w:ind w:left="3420" w:right="3400"/>
        <w:jc w:val="right"/>
      </w:pPr>
      <w:r>
        <w:t>Он всегда предупреждает Цветом, можно ли идти.</w:t>
      </w:r>
    </w:p>
    <w:p w:rsidR="004C20C4" w:rsidRDefault="001E62F5">
      <w:pPr>
        <w:pStyle w:val="20"/>
        <w:shd w:val="clear" w:color="auto" w:fill="auto"/>
        <w:spacing w:before="0" w:after="0" w:line="490" w:lineRule="exact"/>
        <w:ind w:left="3640" w:right="3740"/>
      </w:pPr>
      <w:r>
        <w:t>Правила дорожные Все без исключения,</w:t>
      </w:r>
    </w:p>
    <w:p w:rsidR="004C20C4" w:rsidRDefault="001E62F5">
      <w:pPr>
        <w:pStyle w:val="20"/>
        <w:shd w:val="clear" w:color="auto" w:fill="auto"/>
        <w:spacing w:before="0" w:after="0" w:line="494" w:lineRule="exact"/>
        <w:jc w:val="center"/>
      </w:pPr>
      <w:r>
        <w:t>Знать должны зверюшки</w:t>
      </w:r>
      <w:r>
        <w:br/>
        <w:t>Барсуки и хрюшки,</w:t>
      </w:r>
    </w:p>
    <w:p w:rsidR="004C20C4" w:rsidRDefault="001E62F5">
      <w:pPr>
        <w:pStyle w:val="20"/>
        <w:shd w:val="clear" w:color="auto" w:fill="auto"/>
        <w:spacing w:before="0" w:after="0" w:line="494" w:lineRule="exact"/>
        <w:jc w:val="center"/>
      </w:pPr>
      <w:r>
        <w:t>Зайцы и тигрята</w:t>
      </w:r>
      <w:r>
        <w:br/>
        <w:t>Пони и котята.</w:t>
      </w:r>
    </w:p>
    <w:p w:rsidR="004C20C4" w:rsidRDefault="001E62F5">
      <w:pPr>
        <w:pStyle w:val="20"/>
        <w:shd w:val="clear" w:color="auto" w:fill="auto"/>
        <w:spacing w:before="0" w:after="113" w:line="322" w:lineRule="exact"/>
        <w:jc w:val="both"/>
      </w:pPr>
      <w:r>
        <w:t>В: - Правила дорожные, знать каждому положено, теперь лиса и заяц на дороге играть не будут, станут обращать внимание на светофор, станут соблюдать правила дорожного движения.</w:t>
      </w:r>
    </w:p>
    <w:p w:rsidR="004C20C4" w:rsidRDefault="001E62F5">
      <w:pPr>
        <w:pStyle w:val="20"/>
        <w:shd w:val="clear" w:color="auto" w:fill="auto"/>
        <w:spacing w:before="0" w:after="124" w:line="331" w:lineRule="exact"/>
        <w:jc w:val="both"/>
      </w:pPr>
      <w:r>
        <w:t>(На экране мультимедиа включается картинка «Дом с бабушкой и дедушкой». Включается запись.) Звучит голос бабушки:</w:t>
      </w:r>
    </w:p>
    <w:p w:rsidR="004C20C4" w:rsidRDefault="001E62F5">
      <w:pPr>
        <w:pStyle w:val="20"/>
        <w:shd w:val="clear" w:color="auto" w:fill="auto"/>
        <w:spacing w:before="0" w:after="120" w:line="326" w:lineRule="exact"/>
        <w:jc w:val="both"/>
      </w:pPr>
      <w:r>
        <w:t>Б: - Наконец-то ты пришёл, колобок, и ребят привёл в гости. Спасибо вам ребята, что проводили колобка. Вот вам гостинцы от меня.</w:t>
      </w:r>
    </w:p>
    <w:p w:rsidR="004C20C4" w:rsidRDefault="001E62F5">
      <w:pPr>
        <w:pStyle w:val="20"/>
        <w:shd w:val="clear" w:color="auto" w:fill="auto"/>
        <w:spacing w:before="0" w:after="0" w:line="326" w:lineRule="exact"/>
        <w:jc w:val="both"/>
      </w:pPr>
      <w:r>
        <w:t>В: - Спасибо, бабушка. Ребята — это раскраски знаков дорожного движения. Предлагаю их раскрасить. Проходите за стол. (Выход детей на самостоятельную деятельность).</w:t>
      </w:r>
    </w:p>
    <w:sectPr w:rsidR="004C20C4">
      <w:pgSz w:w="11900" w:h="16840"/>
      <w:pgMar w:top="1087" w:right="493" w:bottom="1928" w:left="14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76" w:rsidRDefault="00224376">
      <w:r>
        <w:separator/>
      </w:r>
    </w:p>
  </w:endnote>
  <w:endnote w:type="continuationSeparator" w:id="0">
    <w:p w:rsidR="00224376" w:rsidRDefault="0022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76" w:rsidRDefault="00224376"/>
  </w:footnote>
  <w:footnote w:type="continuationSeparator" w:id="0">
    <w:p w:rsidR="00224376" w:rsidRDefault="002243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929AD"/>
    <w:multiLevelType w:val="multilevel"/>
    <w:tmpl w:val="0232A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C4"/>
    <w:rsid w:val="001E62F5"/>
    <w:rsid w:val="00224376"/>
    <w:rsid w:val="00280C30"/>
    <w:rsid w:val="004C20C4"/>
    <w:rsid w:val="004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1E25"/>
  <w15:docId w15:val="{E970B6BD-836E-4984-8A13-31F7370E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40" w:line="42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4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24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FD9B-A813-4158-8701-CBC17DDE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Степанчев</dc:creator>
  <cp:lastModifiedBy>Олег Степанчев</cp:lastModifiedBy>
  <cp:revision>3</cp:revision>
  <dcterms:created xsi:type="dcterms:W3CDTF">2017-03-28T01:42:00Z</dcterms:created>
  <dcterms:modified xsi:type="dcterms:W3CDTF">2017-03-28T14:34:00Z</dcterms:modified>
</cp:coreProperties>
</file>