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4A3" w:rsidRPr="008264A3" w:rsidRDefault="008264A3" w:rsidP="008264A3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264A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Игровые технологии в ДОУ на занятиях по плаванию.</w:t>
      </w:r>
    </w:p>
    <w:p w:rsidR="00F414B3" w:rsidRPr="008264A3" w:rsidRDefault="00746C07" w:rsidP="008264A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каждом возрасте физкультурная деятельность имеет разную направленность. Для детей это радость от свободы движений. Главное условие эффективного воздействия физкультурных занятий на здоровье, психологическое благополучие и физическое развитие ребенка – это доставить максимум удовольствия от  движений. </w:t>
      </w:r>
    </w:p>
    <w:p w:rsidR="008264A3" w:rsidRDefault="00746C07" w:rsidP="008264A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4A3">
        <w:rPr>
          <w:rFonts w:ascii="Times New Roman" w:hAnsi="Times New Roman" w:cs="Times New Roman"/>
          <w:color w:val="000000" w:themeColor="text1"/>
          <w:sz w:val="28"/>
          <w:szCs w:val="28"/>
        </w:rPr>
        <w:t>На сегодняшний день остро стоит вопрос об оздоровительных возможностях занятий по физическому воспитанию дошкольников. Объясняется это не только простым интересом к выяснению потенциальных возможностей детского организма. Многочисленные исследования доказали особую роль движений для жизнедеятельности организма, совершенствования основных его ф</w:t>
      </w:r>
      <w:r w:rsidR="0082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ункций. Чем активнее вовлечен ребенок </w:t>
      </w:r>
      <w:r w:rsidRPr="008264A3">
        <w:rPr>
          <w:rFonts w:ascii="Times New Roman" w:hAnsi="Times New Roman" w:cs="Times New Roman"/>
          <w:color w:val="000000" w:themeColor="text1"/>
          <w:sz w:val="28"/>
          <w:szCs w:val="28"/>
        </w:rPr>
        <w:t>в мир движений, тем богаче и интереснее его физическое, умственное развитие, крепче здоровье.</w:t>
      </w:r>
    </w:p>
    <w:p w:rsidR="008264A3" w:rsidRPr="008264A3" w:rsidRDefault="008264A3" w:rsidP="008264A3">
      <w:pPr>
        <w:ind w:firstLine="708"/>
        <w:jc w:val="both"/>
        <w:rPr>
          <w:rStyle w:val="c13"/>
          <w:rFonts w:ascii="Times New Roman" w:hAnsi="Times New Roman" w:cs="Times New Roman"/>
          <w:color w:val="000000" w:themeColor="text1"/>
          <w:sz w:val="28"/>
          <w:szCs w:val="28"/>
        </w:rPr>
      </w:pPr>
      <w:r w:rsidRPr="008264A3">
        <w:rPr>
          <w:rStyle w:val="c16"/>
          <w:rFonts w:ascii="Times New Roman" w:hAnsi="Times New Roman" w:cs="Times New Roman"/>
          <w:color w:val="000000" w:themeColor="text1"/>
          <w:sz w:val="28"/>
          <w:szCs w:val="28"/>
        </w:rPr>
        <w:t>Плавание</w:t>
      </w:r>
      <w:r w:rsidRPr="008264A3">
        <w:rPr>
          <w:rStyle w:val="c13"/>
          <w:rFonts w:ascii="Times New Roman" w:hAnsi="Times New Roman" w:cs="Times New Roman"/>
          <w:color w:val="000000" w:themeColor="text1"/>
          <w:sz w:val="28"/>
          <w:szCs w:val="28"/>
        </w:rPr>
        <w:t> оказывает разностороннее развивающее действие на детей, способствует совершенствованию органов кровообращения и дыхания, увеличивает работоспособность и силу мышц, укрепляет нервную систему, улучшает аппетит, повышает общий тонус организма, увеличивает выносливость. В воде уменьшается статическое напряжение тела, снижается нагрузка на ещё не окрепший и податливый детский позвоночник, который в процессе занятий плаванием правильно формируется, вырабатывается хорошая осанка. Активное движение ног в воде в безопорном положении укрепляет стопы и предупреждает развитие плоскостопия. Регулярные занятия плаванием положительно влияют на закаливание детского организма: совершенствуется механизм терморегуляции, повышаются иммунологические свойства, улучшается адаптация к разнообразным условиям внешней среды</w:t>
      </w:r>
    </w:p>
    <w:p w:rsidR="008264A3" w:rsidRDefault="008264A3" w:rsidP="008264A3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 по плаванию с детьми дошкольного  возраста основаны на игровом методе с использованием подвижных и тематических игр и игровых упражнений.</w:t>
      </w:r>
    </w:p>
    <w:p w:rsidR="002557E6" w:rsidRDefault="008264A3" w:rsidP="002557E6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- важное средство обучения плаванию. Она помогает воспитанию чувств товарищества, выдержки, сознательной дисциплин</w:t>
      </w:r>
      <w:r w:rsidR="00214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Игровой метод в обучении детей дошкольного возраста плаванию способствует повышению желания обучаться, формирует устойчивое позитивно-эмоциональное отношение ребенка к воде и, основ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ной показатель – это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</w:t>
      </w:r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ость</w:t>
      </w:r>
      <w:proofErr w:type="spellEnd"/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плавательных навыков.</w:t>
      </w:r>
    </w:p>
    <w:p w:rsidR="002557E6" w:rsidRDefault="002557E6" w:rsidP="002557E6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Каждое занятие в воде – для детей большая радость. Использование элементов игры позволяет сохранить эту радость на протяжении всего занятия. Такие движения как: “Крокодилы”, “Раки”, “Фонтаны”, «Водяной покажи пятки» и др. полезны для укрепления различных групп мышц и разгрузки позвоночника. Эти упражнения являются подготовительными для освоения скольжения на груди.</w:t>
      </w:r>
    </w:p>
    <w:p w:rsidR="008264A3" w:rsidRPr="008264A3" w:rsidRDefault="008264A3" w:rsidP="002557E6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Игра, как и соревнование, повышает эмоциональность занятий плаванием.</w:t>
      </w:r>
      <w:r w:rsidR="00214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при проведении игр необходимо обязательно соблюдать следующие требования:</w:t>
      </w:r>
    </w:p>
    <w:p w:rsidR="008264A3" w:rsidRPr="008264A3" w:rsidRDefault="008264A3" w:rsidP="008264A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объясняя игру, необходимо чётко рассказать её содержание правила, выбрать водящего и разделить игроков на группы, равные по силам;</w:t>
      </w:r>
    </w:p>
    <w:p w:rsidR="008264A3" w:rsidRPr="008264A3" w:rsidRDefault="008264A3" w:rsidP="008264A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каждой игре должны участвовать все занимающиеся, находящиеся в воде;</w:t>
      </w:r>
    </w:p>
    <w:p w:rsidR="008264A3" w:rsidRPr="008264A3" w:rsidRDefault="008264A3" w:rsidP="008264A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вода в бассейне прохладная, игра должна быть активной,</w:t>
      </w:r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проводиться в быстром темпе;</w:t>
      </w:r>
    </w:p>
    <w:p w:rsidR="008264A3" w:rsidRPr="008264A3" w:rsidRDefault="008264A3" w:rsidP="008264A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  время  игры, необходимо тщательно следить за  выполнением правил;                                  </w:t>
      </w:r>
    </w:p>
    <w:p w:rsidR="008264A3" w:rsidRPr="008264A3" w:rsidRDefault="008264A3" w:rsidP="008264A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окончания игры, необходимо обязательно объявить результаты, назвать победителей, особенно поощрять взаимную помощь;</w:t>
      </w:r>
    </w:p>
    <w:p w:rsidR="008264A3" w:rsidRPr="008264A3" w:rsidRDefault="008264A3" w:rsidP="008264A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каждую игру нужно вовремя закончить, пока дети не устали.</w:t>
      </w:r>
    </w:p>
    <w:p w:rsidR="008264A3" w:rsidRPr="008264A3" w:rsidRDefault="008264A3" w:rsidP="002557E6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 игры зависит от педагогических задач обучения, условий для проведения игры, глубины и температуры воды!</w:t>
      </w:r>
    </w:p>
    <w:p w:rsidR="008264A3" w:rsidRPr="008264A3" w:rsidRDefault="008264A3" w:rsidP="002557E6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поддержания устойчивого интереса к занятию по плаванию, улучшению эмоцион</w:t>
      </w:r>
      <w:r w:rsidR="00255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ального состояния детей проводятся</w:t>
      </w:r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сюжетно-игровые занятия</w:t>
      </w:r>
      <w:r w:rsidR="00255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особый окрас которым</w:t>
      </w:r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придает нестандартное оборудование, изготовленное из бросового материала. </w:t>
      </w:r>
      <w:r w:rsidR="00255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вижения</w:t>
      </w:r>
      <w:r w:rsidR="00255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воде во время подобных игр</w:t>
      </w:r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развивают координацию, дети учатся ориентироваться в водном пространстве и двигаться в заданном темпе и ритме.</w:t>
      </w:r>
    </w:p>
    <w:p w:rsidR="008264A3" w:rsidRDefault="008264A3" w:rsidP="00402A81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Игровой метод обеспечивает необходимую заинтересованность детей в обучении плаванию, позволяет увеличивать число повторений одних и тех же упражнений, использовать разнообразные исходные положения. Применение игр в начальном обучении плаванию помогает обеспечить эмоциональность занятий. Игра на воде помогает избавиться от страха, изучить плавательные движения. Разнообразные по своему двигательному </w:t>
      </w:r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содержанию игры содействуют совершенствованию навыков основных движений, развитию двигательных качеств.</w:t>
      </w:r>
    </w:p>
    <w:p w:rsidR="00402A81" w:rsidRPr="008264A3" w:rsidRDefault="00402A81" w:rsidP="00402A81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критерии выбора игр для занятия:</w:t>
      </w:r>
    </w:p>
    <w:p w:rsidR="008264A3" w:rsidRPr="008264A3" w:rsidRDefault="008264A3" w:rsidP="008264A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Игры следует подбирать таким образом, чтобы они были понятны, доступны и интересны детям </w:t>
      </w:r>
      <w:r w:rsidR="00402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выбранной</w:t>
      </w:r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возрастной группы.</w:t>
      </w:r>
    </w:p>
    <w:p w:rsidR="008264A3" w:rsidRPr="008264A3" w:rsidRDefault="008264A3" w:rsidP="008264A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 игре должны учитываться: уровень плавательной подготовленности, физическое развитие детей.</w:t>
      </w:r>
    </w:p>
    <w:p w:rsidR="008264A3" w:rsidRPr="008264A3" w:rsidRDefault="008264A3" w:rsidP="008264A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Любая игра должна быть средством познания окружающего мира.</w:t>
      </w:r>
    </w:p>
    <w:p w:rsidR="008264A3" w:rsidRPr="008264A3" w:rsidRDefault="008264A3" w:rsidP="008264A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 игре должны активно участвовать все занимающиеся.</w:t>
      </w:r>
    </w:p>
    <w:p w:rsidR="008264A3" w:rsidRPr="008264A3" w:rsidRDefault="008264A3" w:rsidP="008264A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Игры должны служить средством эмоционального воздействия.</w:t>
      </w:r>
    </w:p>
    <w:p w:rsidR="008264A3" w:rsidRPr="008264A3" w:rsidRDefault="008264A3" w:rsidP="008264A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В тренировочном процессе игра должна служить средством регулирования физической и психической нагрузки.</w:t>
      </w:r>
    </w:p>
    <w:p w:rsidR="008264A3" w:rsidRPr="008264A3" w:rsidRDefault="008264A3" w:rsidP="008264A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В игре можно совершенствовать изученные ранее упражнения и элементы техники.</w:t>
      </w:r>
    </w:p>
    <w:p w:rsidR="008264A3" w:rsidRPr="008264A3" w:rsidRDefault="008264A3" w:rsidP="008264A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В каждой игре участники должны получать достаточную физическую нагрузку.</w:t>
      </w:r>
    </w:p>
    <w:p w:rsidR="008264A3" w:rsidRPr="008264A3" w:rsidRDefault="008264A3" w:rsidP="008264A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При проведении игры должен обеспечиваться постоянный контроль руководителя, учет индивидуальных особенностей ребят и, в зависимости от этого, осуществлять деление на команды, назначений водящих, судей и т.д.</w:t>
      </w:r>
    </w:p>
    <w:p w:rsidR="008264A3" w:rsidRPr="008264A3" w:rsidRDefault="008264A3" w:rsidP="008264A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Коррекция игр во время их проведения.</w:t>
      </w:r>
    </w:p>
    <w:p w:rsidR="008264A3" w:rsidRPr="008264A3" w:rsidRDefault="008264A3" w:rsidP="008264A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Игры необходимо проводить систематически, постепенно усложняя их в зависимости от возраста и подготовленности детей.</w:t>
      </w:r>
    </w:p>
    <w:p w:rsidR="008264A3" w:rsidRPr="008264A3" w:rsidRDefault="008264A3" w:rsidP="008264A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4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Игры по ознакомлению со свойствами воды</w:t>
      </w:r>
    </w:p>
    <w:p w:rsidR="008264A3" w:rsidRPr="008264A3" w:rsidRDefault="008264A3" w:rsidP="008264A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4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 начального разучивания</w:t>
      </w:r>
    </w:p>
    <w:p w:rsidR="008264A3" w:rsidRPr="008264A3" w:rsidRDefault="008264A3" w:rsidP="008264A3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4A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Морской бой.</w:t>
      </w:r>
    </w:p>
    <w:p w:rsidR="008264A3" w:rsidRPr="008264A3" w:rsidRDefault="008264A3" w:rsidP="008264A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Играющие стоят на дне, вода не выше груди. Одной рукой можно держаться за борт или за преподавателя. По команде дети одной рукой ударяют по воде </w:t>
      </w:r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так, чтобы брызги летели вперед, как можно дальше. Брызги должны лететь не соседу в лицо, а в свободное пространство.</w:t>
      </w:r>
    </w:p>
    <w:p w:rsidR="008264A3" w:rsidRPr="008264A3" w:rsidRDefault="008264A3" w:rsidP="008264A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Победитель определяется по количеству брызг и дальности их полета. Правила: не закрывать глаза и не толкать соседей.</w:t>
      </w:r>
    </w:p>
    <w:p w:rsidR="008264A3" w:rsidRPr="008264A3" w:rsidRDefault="008264A3" w:rsidP="008264A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4A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"Кто выше?"</w:t>
      </w:r>
    </w:p>
    <w:p w:rsidR="008264A3" w:rsidRPr="008264A3" w:rsidRDefault="008264A3" w:rsidP="008264A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стоят на дне, уровень воды по пояс. По команде надо присесть, погрузившись до подбородка и оттолкнуться ногами от дна, подпрыгнув как можно выше. Можно усложнить игру, если перед прыжком опускаться под воду с головой. Правила: выпрыгивать вертикально вверх. Побеждает тот, кто выше прыгнет.</w:t>
      </w:r>
    </w:p>
    <w:p w:rsidR="008264A3" w:rsidRPr="008264A3" w:rsidRDefault="008264A3" w:rsidP="008264A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4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 закрепления пройденного материала</w:t>
      </w:r>
    </w:p>
    <w:p w:rsidR="008264A3" w:rsidRPr="008264A3" w:rsidRDefault="008264A3" w:rsidP="008264A3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4A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"До пяти"</w:t>
      </w:r>
    </w:p>
    <w:p w:rsidR="008264A3" w:rsidRPr="008264A3" w:rsidRDefault="008264A3" w:rsidP="008264A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идут по дну друг за другом на расстоянии вытянутых рук.</w:t>
      </w:r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 команде (хлопок, свисток) дети должны остановиться, сделать глубокий вдох, погрузить лицо в воду так, чтобы уши остались над водой, и начать медленно выдыхать в воду пока преподаватель медленно считает до пяти. Затем </w:t>
      </w:r>
      <w:proofErr w:type="gramStart"/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играющие</w:t>
      </w:r>
      <w:proofErr w:type="gramEnd"/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идут дальше. Правила: кто поднимет голову до пятого счета - получает штрафное очко. Выигрывает тот, у кого меньше всего очков или их вообще нет. Для усложнения можно использовать перемещения различными способами (бегом, прыжками, с различными положениями рук).</w:t>
      </w:r>
    </w:p>
    <w:p w:rsidR="008264A3" w:rsidRPr="008264A3" w:rsidRDefault="008264A3" w:rsidP="008264A3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4A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"Будь внимательным"</w:t>
      </w:r>
    </w:p>
    <w:p w:rsidR="008264A3" w:rsidRDefault="008264A3" w:rsidP="008264A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стоят на дне, лицом к преподавателю. Руководитель делает различные условные движения руками (вверх, в стороны, за голову и т.д.). В соответствии с определенным положением рук руководящего, дети выполняют то или иное упражнение (выпрыгивание из воды, приседания под воду, наклоны и т.д.) Правила: за неправильное выполнение упражнений - штрафное очко. Побеждает тот, у кого нет или меньше всех штрафных очков. Не </w:t>
      </w:r>
      <w:proofErr w:type="gramStart"/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применять более трех</w:t>
      </w:r>
      <w:proofErr w:type="gramEnd"/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условных движений, так как большинство играющих будет часто ошибаться и игра не даст желаемого результата.</w:t>
      </w:r>
    </w:p>
    <w:p w:rsidR="00402A81" w:rsidRDefault="00402A81" w:rsidP="008264A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2A81" w:rsidRPr="008264A3" w:rsidRDefault="00402A81" w:rsidP="008264A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4A3" w:rsidRPr="008264A3" w:rsidRDefault="008264A3" w:rsidP="008264A3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4A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>"Лягушата"</w:t>
      </w:r>
    </w:p>
    <w:p w:rsidR="008264A3" w:rsidRPr="008264A3" w:rsidRDefault="008264A3" w:rsidP="008264A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стоят на дне. По команде руководителя "Щука!" – играющие подпрыгивают вверх, а по сигналу "Утка" - прячутся под воду.   Правила: Неверно выполнивший команду получает штрафное очко, выигрывают те, кто набрал меньше всего штрафных очков.</w:t>
      </w:r>
    </w:p>
    <w:p w:rsidR="008264A3" w:rsidRPr="008264A3" w:rsidRDefault="008264A3" w:rsidP="008264A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4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 повторения изученного материала</w:t>
      </w:r>
    </w:p>
    <w:p w:rsidR="008264A3" w:rsidRPr="008264A3" w:rsidRDefault="008264A3" w:rsidP="008264A3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4A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"Пролезь в круг"</w:t>
      </w:r>
    </w:p>
    <w:p w:rsidR="008264A3" w:rsidRDefault="008264A3" w:rsidP="008264A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стоят на дне друг за другом. На поверхности воды плавают по одной линии большие надувные круги. Первый игрок подходит к кругу, погружается с головой в воду с открытыми глазами, на согнутых ногах проходит под круг и пролезает через него. Далее он идет к следующему кругу и пролезает через него. В это время второй игрок идет к первому кругу. Правила: если после выполнения упражнения круг очень сильно </w:t>
      </w:r>
      <w:proofErr w:type="gramStart"/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смещается от первоначального положения игрок обязан</w:t>
      </w:r>
      <w:proofErr w:type="gramEnd"/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 поправить.</w:t>
      </w:r>
    </w:p>
    <w:p w:rsidR="003A5AB6" w:rsidRDefault="003A5AB6" w:rsidP="008264A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3947946"/>
            <wp:effectExtent l="0" t="0" r="3175" b="0"/>
            <wp:docPr id="1" name="Рисунок 1" descr="C:\Users\Бухгалтер\Desktop\DSC_0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хгалтер\Desktop\DSC_03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AB6" w:rsidRDefault="003A5AB6" w:rsidP="008264A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5AB6" w:rsidRDefault="003A5AB6" w:rsidP="008264A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5AB6" w:rsidRDefault="003A5AB6" w:rsidP="008264A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40425" cy="3947946"/>
            <wp:effectExtent l="0" t="0" r="3175" b="0"/>
            <wp:docPr id="2" name="Рисунок 2" descr="C:\Users\Бухгалтер\Desktop\DSC_0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ухгалтер\Desktop\DSC_03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AB6" w:rsidRPr="008264A3" w:rsidRDefault="003A5AB6" w:rsidP="008264A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4A3" w:rsidRPr="008264A3" w:rsidRDefault="008264A3" w:rsidP="00402A8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хорошо организованных играх совершенствуются функции организма, упражняются и развиваются жизненно важные качества и способности, накапливается опыт применения своих возможностей.</w:t>
      </w:r>
    </w:p>
    <w:p w:rsidR="00402A81" w:rsidRPr="00FF5D38" w:rsidRDefault="00402A81" w:rsidP="00402A81">
      <w:pPr>
        <w:spacing w:before="225" w:after="22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4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Спортивные</w:t>
      </w:r>
      <w:r w:rsidRPr="00FF5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применяемые в бассейне, </w:t>
      </w:r>
      <w:r w:rsidRPr="00FF5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использоваться не только как средство повышения двигательной активности детей, совершенствования умений и навыков, развития двигательных качеств, но и как форма развития способностей, наклонностей и природных задатков ребенка.</w:t>
      </w:r>
    </w:p>
    <w:p w:rsidR="00402A81" w:rsidRPr="00FF5D38" w:rsidRDefault="00402A81" w:rsidP="00402A81">
      <w:pPr>
        <w:spacing w:before="225" w:after="22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Отмечается положительное воздействие </w:t>
      </w:r>
      <w:r w:rsidRPr="008264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спортивных игр и упражнений</w:t>
      </w:r>
      <w:r w:rsidRPr="00FF5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детей с ограниченными социальными контактами, детей с речевыми нарушениями, а также повышенной тревожностью. Наряду с этим, также снимается психологический барьер, расширяются представления об окружающей действительности, а также развиваются навыки культуры поведения и культуры общения.</w:t>
      </w:r>
    </w:p>
    <w:p w:rsidR="008264A3" w:rsidRPr="008264A3" w:rsidRDefault="008264A3" w:rsidP="008264A3">
      <w:pPr>
        <w:jc w:val="both"/>
        <w:rPr>
          <w:rStyle w:val="c1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5D38" w:rsidRPr="008264A3" w:rsidRDefault="00FF5D38" w:rsidP="008264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FF5D38" w:rsidRPr="00826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25810"/>
    <w:multiLevelType w:val="multilevel"/>
    <w:tmpl w:val="3D4C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70374"/>
    <w:multiLevelType w:val="multilevel"/>
    <w:tmpl w:val="76B8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667CE8"/>
    <w:multiLevelType w:val="multilevel"/>
    <w:tmpl w:val="3C00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705A0D"/>
    <w:multiLevelType w:val="multilevel"/>
    <w:tmpl w:val="E0CE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165500"/>
    <w:multiLevelType w:val="multilevel"/>
    <w:tmpl w:val="5C56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217245"/>
    <w:multiLevelType w:val="multilevel"/>
    <w:tmpl w:val="15D2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C20044"/>
    <w:multiLevelType w:val="multilevel"/>
    <w:tmpl w:val="E43EA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A72CFF"/>
    <w:multiLevelType w:val="multilevel"/>
    <w:tmpl w:val="E46C9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57"/>
    <w:rsid w:val="00214A92"/>
    <w:rsid w:val="002557E6"/>
    <w:rsid w:val="003A5AB6"/>
    <w:rsid w:val="00402A81"/>
    <w:rsid w:val="00746C07"/>
    <w:rsid w:val="008264A3"/>
    <w:rsid w:val="00E06557"/>
    <w:rsid w:val="00F414B3"/>
    <w:rsid w:val="00F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C07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c16">
    <w:name w:val="c16"/>
    <w:basedOn w:val="a0"/>
    <w:rsid w:val="00FF5D38"/>
  </w:style>
  <w:style w:type="character" w:customStyle="1" w:styleId="c13">
    <w:name w:val="c13"/>
    <w:basedOn w:val="a0"/>
    <w:rsid w:val="00FF5D38"/>
  </w:style>
  <w:style w:type="character" w:styleId="a4">
    <w:name w:val="Strong"/>
    <w:basedOn w:val="a0"/>
    <w:uiPriority w:val="22"/>
    <w:qFormat/>
    <w:rsid w:val="00FF5D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5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C07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c16">
    <w:name w:val="c16"/>
    <w:basedOn w:val="a0"/>
    <w:rsid w:val="00FF5D38"/>
  </w:style>
  <w:style w:type="character" w:customStyle="1" w:styleId="c13">
    <w:name w:val="c13"/>
    <w:basedOn w:val="a0"/>
    <w:rsid w:val="00FF5D38"/>
  </w:style>
  <w:style w:type="character" w:styleId="a4">
    <w:name w:val="Strong"/>
    <w:basedOn w:val="a0"/>
    <w:uiPriority w:val="22"/>
    <w:qFormat/>
    <w:rsid w:val="00FF5D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5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5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0387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93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34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01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1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2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354500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1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852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33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16722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34001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89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6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3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6060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0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4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52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520685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2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655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63625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16927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5</cp:revision>
  <dcterms:created xsi:type="dcterms:W3CDTF">2017-03-21T07:42:00Z</dcterms:created>
  <dcterms:modified xsi:type="dcterms:W3CDTF">2017-03-22T04:28:00Z</dcterms:modified>
</cp:coreProperties>
</file>