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EF" w:rsidRDefault="00DE1AEF" w:rsidP="00DB162F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162F">
        <w:rPr>
          <w:rFonts w:ascii="Times New Roman" w:hAnsi="Times New Roman"/>
          <w:b/>
          <w:bCs/>
          <w:color w:val="0000FF"/>
          <w:sz w:val="32"/>
          <w:u w:val="single"/>
          <w:lang w:eastAsia="ru-RU"/>
        </w:rPr>
        <w:t>Познавательные способности как их развивать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DE1AEF" w:rsidRPr="00B82D22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E1AEF" w:rsidRPr="00C30780" w:rsidRDefault="00DE1AEF" w:rsidP="00C30780">
      <w:pPr>
        <w:rPr>
          <w:sz w:val="24"/>
          <w:szCs w:val="24"/>
        </w:rPr>
      </w:pPr>
      <w:r w:rsidRPr="00C30780">
        <w:rPr>
          <w:i/>
          <w:iCs/>
          <w:sz w:val="24"/>
          <w:szCs w:val="24"/>
        </w:rPr>
        <w:t xml:space="preserve">Что такое познание?         </w:t>
      </w:r>
      <w:r w:rsidRPr="00C30780">
        <w:rPr>
          <w:sz w:val="24"/>
          <w:szCs w:val="24"/>
        </w:rPr>
        <w:t>Анализ психолого-педагогической литературы,</w:t>
      </w:r>
    </w:p>
    <w:p w:rsidR="00DE1AEF" w:rsidRPr="00C30780" w:rsidRDefault="00DE1AEF" w:rsidP="00C30780">
      <w:pPr>
        <w:rPr>
          <w:sz w:val="24"/>
          <w:szCs w:val="24"/>
        </w:rPr>
      </w:pPr>
      <w:r w:rsidRPr="00C30780">
        <w:rPr>
          <w:sz w:val="24"/>
          <w:szCs w:val="24"/>
        </w:rPr>
        <w:t>Изучение физиологии мозга ребенка, наблюдение за детьми-дошкольниками разных возрастных групп позволили определить взгляд на процесс познания.</w:t>
      </w:r>
    </w:p>
    <w:p w:rsidR="00DE1AEF" w:rsidRPr="00C30780" w:rsidRDefault="00DE1AEF" w:rsidP="00C30780">
      <w:pPr>
        <w:rPr>
          <w:sz w:val="24"/>
          <w:szCs w:val="24"/>
        </w:rPr>
      </w:pPr>
      <w:r w:rsidRPr="00C30780">
        <w:rPr>
          <w:sz w:val="24"/>
          <w:szCs w:val="24"/>
        </w:rPr>
        <w:t xml:space="preserve">         </w:t>
      </w:r>
      <w:r w:rsidRPr="00C30780">
        <w:rPr>
          <w:b/>
          <w:bCs/>
          <w:sz w:val="24"/>
          <w:szCs w:val="24"/>
        </w:rPr>
        <w:t>Познание-</w:t>
      </w:r>
      <w:r w:rsidRPr="00C30780">
        <w:rPr>
          <w:sz w:val="24"/>
          <w:szCs w:val="24"/>
        </w:rPr>
        <w:t>то сложное образование, в котором можно выделить как минимум 2 компонента, неразрывно взаимосвязанных между собой.</w:t>
      </w:r>
    </w:p>
    <w:p w:rsidR="00DE1AEF" w:rsidRPr="00C30780" w:rsidRDefault="00DE1AEF" w:rsidP="00C30780">
      <w:pPr>
        <w:rPr>
          <w:sz w:val="24"/>
          <w:szCs w:val="24"/>
        </w:rPr>
      </w:pPr>
      <w:r w:rsidRPr="00C30780">
        <w:rPr>
          <w:sz w:val="24"/>
          <w:szCs w:val="24"/>
        </w:rPr>
        <w:t xml:space="preserve">           Первый компонент включает в себя </w:t>
      </w:r>
      <w:r w:rsidRPr="00C30780">
        <w:rPr>
          <w:rFonts w:ascii="Arial Narrow" w:hAnsi="Arial Narrow" w:cs="Arial Narrow"/>
          <w:sz w:val="24"/>
          <w:szCs w:val="24"/>
        </w:rPr>
        <w:t>информацию</w:t>
      </w:r>
      <w:r w:rsidRPr="00C30780">
        <w:rPr>
          <w:sz w:val="24"/>
          <w:szCs w:val="24"/>
        </w:rPr>
        <w:t xml:space="preserve">, состоящую из отдельных сведений, фактов, событий нашего мира и </w:t>
      </w:r>
      <w:r w:rsidRPr="00C30780">
        <w:rPr>
          <w:rFonts w:ascii="Arial Narrow" w:hAnsi="Arial Narrow" w:cs="Arial Narrow"/>
          <w:sz w:val="24"/>
          <w:szCs w:val="24"/>
        </w:rPr>
        <w:t xml:space="preserve">мыслительные </w:t>
      </w:r>
      <w:r w:rsidRPr="00C30780">
        <w:rPr>
          <w:rFonts w:ascii="Arial Narrow" w:hAnsi="Arial Narrow" w:cs="Arial Narrow"/>
          <w:kern w:val="32"/>
          <w:sz w:val="24"/>
          <w:szCs w:val="24"/>
        </w:rPr>
        <w:t>процессы</w:t>
      </w:r>
      <w:r w:rsidRPr="00C30780">
        <w:rPr>
          <w:kern w:val="32"/>
          <w:sz w:val="24"/>
          <w:szCs w:val="24"/>
        </w:rPr>
        <w:t>,</w:t>
      </w:r>
      <w:r w:rsidRPr="00C30780">
        <w:rPr>
          <w:b/>
          <w:bCs/>
          <w:kern w:val="32"/>
          <w:sz w:val="24"/>
          <w:szCs w:val="24"/>
        </w:rPr>
        <w:t xml:space="preserve"> </w:t>
      </w:r>
      <w:r w:rsidRPr="00C30780">
        <w:rPr>
          <w:kern w:val="32"/>
          <w:sz w:val="24"/>
          <w:szCs w:val="24"/>
        </w:rPr>
        <w:t>необходимые</w:t>
      </w:r>
      <w:r w:rsidRPr="00C30780">
        <w:rPr>
          <w:sz w:val="24"/>
          <w:szCs w:val="24"/>
        </w:rPr>
        <w:t xml:space="preserve"> для получения и переработки информации.</w:t>
      </w:r>
    </w:p>
    <w:p w:rsidR="00DE1AEF" w:rsidRPr="00C30780" w:rsidRDefault="00DE1AEF" w:rsidP="00C30780">
      <w:pPr>
        <w:rPr>
          <w:sz w:val="24"/>
          <w:szCs w:val="24"/>
        </w:rPr>
      </w:pPr>
      <w:r w:rsidRPr="00C30780">
        <w:rPr>
          <w:sz w:val="24"/>
          <w:szCs w:val="24"/>
        </w:rPr>
        <w:t>Иными словами, сюда относится:</w:t>
      </w:r>
    </w:p>
    <w:p w:rsidR="00DE1AEF" w:rsidRPr="00C30780" w:rsidRDefault="00DE1AEF" w:rsidP="00C30780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0780">
        <w:rPr>
          <w:i/>
          <w:iCs/>
          <w:sz w:val="24"/>
          <w:szCs w:val="24"/>
        </w:rPr>
        <w:t>Что интересует ребенка, что он выбирает из окружающего мира для своего познания.</w:t>
      </w:r>
    </w:p>
    <w:p w:rsidR="00DE1AEF" w:rsidRPr="00C30780" w:rsidRDefault="00DE1AEF" w:rsidP="00C30780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0780">
        <w:rPr>
          <w:i/>
          <w:iCs/>
          <w:sz w:val="24"/>
          <w:szCs w:val="24"/>
        </w:rPr>
        <w:t>Как получает ребенок информацию, то есть речь идет о способах познания и  средствах познания.</w:t>
      </w:r>
    </w:p>
    <w:p w:rsidR="00DE1AEF" w:rsidRPr="00C30780" w:rsidRDefault="00DE1AEF" w:rsidP="00C30780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C30780">
        <w:rPr>
          <w:i/>
          <w:iCs/>
          <w:sz w:val="24"/>
          <w:szCs w:val="24"/>
        </w:rPr>
        <w:t>Как перерабатывает ребенок информацию: что с ней делает на разных возрастных этапах – систематизирует, собирает, забывает, упорядочивает и так далее.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    Собственно информация (сведения, факты, события жизни) ни в коем случае не рассматриваются как самоцель, как знание ради знаний. Информация рассматривается как средство, с помощью которого надо развить ребенка необходимые для познавательного развития процессы, навыки, умения, способы познания. Вторым компонентом</w:t>
      </w:r>
      <w:r w:rsidRPr="00C30780">
        <w:rPr>
          <w:rFonts w:ascii="Comic Sans MS" w:hAnsi="Comic Sans MS" w:cs="Comic Sans MS"/>
          <w:sz w:val="24"/>
          <w:szCs w:val="24"/>
        </w:rPr>
        <w:t xml:space="preserve"> </w:t>
      </w:r>
      <w:r w:rsidRPr="00C30780">
        <w:rPr>
          <w:sz w:val="24"/>
          <w:szCs w:val="24"/>
        </w:rPr>
        <w:t>познания является отношение человека к информации.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   Неразрывность и взаимосвязанность компонентов познания очевидна.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Так, любой человек, читает ли он книгу, смотрит ли он телевизор, слушает ли он научный доклад или просто идет по улице, все время получает, соприкасается с какой-либо информацией в том или ином виде. Получив информацию, у человека помимо его воли складывается определенное отношение к тем сведениям, фактам и событиям, которые он постиг. Книга понравилась или нет, передача вызвала чувство восхищения или разочарования и т.д. Иными словами, информация, дойдя до человека, став его достоянием, оставляет в душе определенный чувственный, эмоциональный след, который мы называем “отношением”.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Однако у взрослых и детей отношение к постигаемому складывается по-разному. 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 У взрослых людей информация первична, а отношение к ней вторично. Взрослые могут высказать, определить отношение к чему-либо только при наличии о нем знаний, представлений, опыта. Например: “Как я могу высказать свое отношение к автору и его книге, если я не читала ее?”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 У маленьких детей наблюдается обратная картина. Для них, как правило, отношение – первично, а информация вторична.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  Иными словами, они всегда готовы познавать то, к чему хорошо относятся, и не хотят даже слышать о том, к чему относятся плохо, отрицательно.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  <w:r w:rsidRPr="00C30780">
        <w:rPr>
          <w:sz w:val="24"/>
          <w:szCs w:val="24"/>
        </w:rPr>
        <w:t xml:space="preserve">       Эта особенность детей широко используется педагогами в работе для того, чтобы гарантировать эффективное усвоение детьми определенной информации. Для этого мы сначала создаем у детей положительное отношение к тем сведениям, которые хотим им передать, атмосферу общей привлекательности, являющейся фундаментом, на который легко накладываются знания.</w:t>
      </w:r>
    </w:p>
    <w:p w:rsidR="00DE1AEF" w:rsidRPr="00C30780" w:rsidRDefault="00DE1AEF" w:rsidP="00C30780">
      <w:pPr>
        <w:pStyle w:val="BodyText2"/>
        <w:rPr>
          <w:sz w:val="24"/>
          <w:szCs w:val="24"/>
        </w:rPr>
      </w:pP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b/>
          <w:i/>
          <w:sz w:val="24"/>
          <w:szCs w:val="24"/>
          <w:lang w:eastAsia="ru-RU"/>
        </w:rPr>
        <w:t>Задачи познавательного развития детей 5—6 лет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1. Расширять кругозор посредством приобщения к накопленному человечеством опыту познания мира.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r w:rsidRPr="00C30780">
        <w:rPr>
          <w:rFonts w:ascii="Times New Roman" w:hAnsi="Times New Roman"/>
          <w:i/>
          <w:sz w:val="24"/>
          <w:szCs w:val="24"/>
          <w:lang w:eastAsia="ru-RU"/>
        </w:rPr>
        <w:t>В семье</w:t>
      </w:r>
      <w:r w:rsidRPr="00C30780">
        <w:rPr>
          <w:rFonts w:ascii="Times New Roman" w:hAnsi="Times New Roman"/>
          <w:i/>
          <w:sz w:val="24"/>
          <w:szCs w:val="24"/>
          <w:lang w:eastAsia="ru-RU"/>
        </w:rPr>
        <w:br/>
      </w:r>
      <w:r w:rsidRPr="00C30780">
        <w:rPr>
          <w:rFonts w:ascii="Times New Roman" w:hAnsi="Times New Roman"/>
          <w:sz w:val="24"/>
          <w:szCs w:val="24"/>
          <w:lang w:eastAsia="ru-RU"/>
        </w:rPr>
        <w:t xml:space="preserve">      Обогащать сознание ребенка новыми сведениями, способствующими накоплению представлений о мире.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Продолжать рассказывать о представителях живой природы (растениях и животных), обитающих не только рядом с ребенком, но и находящихся в разных климатических условиях (животные и растения жарких стран, северных стран, умеренного климата).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Продолжать знакомить с миром неживой природы: Солнце и Солнечная система; мир камней; природные материалы. Учить узнавать различные природные явления (радуга, ветер и др.).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Формировать социальные представления и понятия. Закреплять и расширять представления ребенка о своем городе, стране. Закреплять представление о семье и родственных отношениях.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Рассказывать о Родине, России; о ее богатствах, просторах; о народах, населяющих ее, и известных людях; о подвигах людей (трудовых, боевых) в разные времена.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Продолжать знакомить ребенка с профессиональной деятельностью близких ему людей. Обращать внимание на людей разных профессий, с которыми ребенок сталкивается в повседневной жизни (в магазине — продавец, кассир; в транспорте — водитель, кондуктор; в поликлинике — врач, медицинская сестра и т. д.). Обращать внимание на круг домашних дел каждого члена семьи. Привлекать ребенка к участию в домашнем труде.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Объяснять ребенку назначение некоторых хорошо знакомых ему общественных мест (магазин, театр, выставка, общественный транспорт, поликлиника и т. п.).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Формировать представления о правилах безопасности в разных условиях: дома, во дворе, на игровых площадках, на улице; в подъезде, в лифте, при встрече с незнакомыми людьми.</w:t>
      </w:r>
    </w:p>
    <w:p w:rsidR="00DE1AEF" w:rsidRPr="00C30780" w:rsidRDefault="00DE1AEF" w:rsidP="00C307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i/>
          <w:sz w:val="24"/>
          <w:szCs w:val="24"/>
          <w:lang w:eastAsia="ru-RU"/>
        </w:rPr>
        <w:t>В дошкольном образовательном учреждении</w:t>
      </w:r>
      <w:r w:rsidRPr="00C307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Обогащать сознание ребенка новыми сведениями, способствующими накоплению представлений о мире.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Закреплять и расширять представления детей о природе.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Продолжать знакомить с миром неживой природы. Закреплять полученные представления, расширять их за счет дополнительной доступной детям информации. Закреплять представление о Солнечной системе; о различных атмосферных явлениях (дождь, снег, ветер, гроза, радуга, туман и др.); о качествах и свойствах объектов неживой природы (камень, песок, почва, вода и т. д.). Закреплять представления о природных материалах. Рассказать, как человек использует их в своей жизни (народные промыслы).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Расширять и закреплять представления детей о мире живой природы.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Закреплять представления о конкретных растениях и животных (внешний вид, места произрастания и обитания; легенды, сказки и интересные сведения о живой природе).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Закреплять и расширять представления детей о мире человека. Формировать представления о самоценности человека (красота, сила ума, созидание, героизм и пр.). Знакомить с поступками, достижениями людей (познавательными, трудовыми, художественными) как примерами возможностей человека.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Закреплять представления о строении человека (части тела и лица).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Подводить детей к элементарному осмыслению некоторых сложных понятий (время, знак, символ, знаковые системы).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Ввести, закрепить и обогатить социальные понятия (семья, город (село), страна; Родина, Россия, столица (город Москва); государственная символика и т. п.).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Закреплять представления детей о различной деятельности человека. Подводить к пониманию того, что любая деятельность имеет свой результат. Передавать разнообразную информацию о рукотворном мире (предметах, сделанных руками человека и играющих большую роль в его жизни).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Ввести понятие «праздники» как отражение определенного отношения к различным сферам жизни человека.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Формировать основы здорового образа жизни и правил личной безопасности. Закреплять представления о строении тела человека и частях головы (лица), об органах чувств (глаза, нос, уши, рот (язык), кожа), их значении в жизни человека. Обозначить некоторые важные физиологические процессы (сон, движение, питание). На базе перечисленных представлений закреплять и конкретизировать различные правила личной гигиены. Расширять и закреплять правила личной безопасности, связанные с помещениями («Опасности в доме»), с улицей («Ребенок и улица»), природой («Ребенок и природа»).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2. Развивать познавательные процессы (восприятие, память, внимание, воображение, мышление) и мыслительные операции (анализ, синтез, сравнение, обобщение, классификация и др.) в соответствии с возрастной нормой. </w:t>
      </w: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sz w:val="24"/>
          <w:szCs w:val="24"/>
          <w:lang w:eastAsia="ru-RU"/>
        </w:rPr>
        <w:t xml:space="preserve">      В семье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Развивать познавательные способности своего ребенка. Предлагать различные развивающие игры и упражнения. Наблюдать окружающую природу и социальный мир; отмечать происходящие в них изменения; совместно действовать в зависимости от увиденного и замеченного.</w:t>
      </w: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sz w:val="24"/>
          <w:szCs w:val="24"/>
          <w:lang w:eastAsia="ru-RU"/>
        </w:rPr>
        <w:t xml:space="preserve">      В дошкольном образовательном учреждении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Способствовать развитию и совершенствованию разных способов познания в соответствии с возрастными возможностями и индивидуальными темпами развития ребенка.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Целенаправленно развивать познавательные процессы посредством специальных дидактических игр и упражнений. Максимально использовать мыслительные операции в процессе познания мира.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Дифференцировать имеющиеся представления о природе и социальном мире посредством различных классификаций (природа: живая — неживая; живая природа: растения и животные; растения: дикорастущие и культурные; животные: дикие и домашние; деятельность человека: познавательная, трудовая, художественная и др.). Упражнять в умении по-разному классифицировать мир природы и мир человека.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Упорядочивать накопленные и получаемые сведения о мире природы и человека посредством постижения различных связей (целевых, причинно-следственных), зависимостей, закономерностей. Показать, к чему приводит нарушение связей и закономерностей.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Развивать умения детей анализировать различные явления и события, сопоставлять их, обобщать; делать элементарные умозаключения.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Создавать условия для активизации самостоятельной поисковой активности.</w:t>
      </w: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sz w:val="24"/>
          <w:szCs w:val="24"/>
          <w:lang w:eastAsia="ru-RU"/>
        </w:rPr>
        <w:t>      3. Способствовать выявлению и поддержанию избирательных интересов; проявлению самостоятельной познавательной активности детей.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</w:t>
      </w:r>
      <w:r w:rsidRPr="00C30780">
        <w:rPr>
          <w:rFonts w:ascii="Times New Roman" w:hAnsi="Times New Roman"/>
          <w:i/>
          <w:sz w:val="24"/>
          <w:szCs w:val="24"/>
          <w:lang w:eastAsia="ru-RU"/>
        </w:rPr>
        <w:t>В семье</w:t>
      </w:r>
      <w:r w:rsidRPr="00C307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Поддерживать познавательные интересы, привязанности ребенка. Учитывать их при планировании и проведении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познавательно-развлекательных, культурных мероприятий в семье.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Рассматривать семейные коллекции; рассказывать о своих увлечениях в детстве.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Приобретать соответствующую познавательным интересам ребенка литературу. Создать домашнюю познавательную библиотеку и видеотеку, активно пользоваться ее материалами. Записать ребенка в библиотеку.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Ввести традиционные просмотры познавательных телепередач.</w:t>
      </w: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i/>
          <w:sz w:val="24"/>
          <w:szCs w:val="24"/>
          <w:lang w:eastAsia="ru-RU"/>
        </w:rPr>
        <w:t xml:space="preserve">      В дошкольном образовательном учреждении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Поощрять познавательные вопросы детей.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Организовывать познавательные практикумы для приобщения детей к элементарному экспериментированию (с водой, песком, глиной; с пластилином, тканью, магнитом и т. д.).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Знакомить с материальными источниками информации (книги, телевидение, радио, компьютер). Показать их роль в жизни людей. Формировать познавательное отношение к источникам информации. Начать приобщать к источникам информации.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Создать условия для выявления и поддержания избирательных интересов детей. Обеспечить место для хранения их личных вещей и предметов (сумочка, визитка, косметичка, красиво украшенный мешочек, альбом и т. п.). Организовать работу с коллекциями (личными и групповыми). Демонстрировать культуру оформления коллекций; правила работы с ними; способы пополнения. Проводить в течение года выставки «Мир увлечений».</w:t>
      </w: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sz w:val="24"/>
          <w:szCs w:val="24"/>
          <w:lang w:eastAsia="ru-RU"/>
        </w:rPr>
        <w:t>      4. Формировать позитивное отношение к миру на основе эмоционально-чувственного опыта.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</w:r>
      <w:r w:rsidRPr="00C30780">
        <w:rPr>
          <w:rFonts w:ascii="Times New Roman" w:hAnsi="Times New Roman"/>
          <w:i/>
          <w:sz w:val="24"/>
          <w:szCs w:val="24"/>
          <w:lang w:eastAsia="ru-RU"/>
        </w:rPr>
        <w:t>      В семье</w:t>
      </w:r>
      <w:r w:rsidRPr="00C307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Собственным примером демонстрировать внимательное и заботливое отношение к людям (в первую очередь к близким); заинтересованное, бережное и созидательное отношение к природе.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Посещать места, где можно встретиться с представителями живой природы (зоопарк, ботанический парк, цирк, выставки (цветов, животных) и др.).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Обсуждать с ребенком, за что вы и он любите (не любите) то или иное природное явление, время года, части суток.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Формировать чувство гордости за своих родителей, Родину.</w:t>
      </w:r>
    </w:p>
    <w:p w:rsidR="00DE1AEF" w:rsidRPr="00C30780" w:rsidRDefault="00DE1AEF" w:rsidP="00C307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0780">
        <w:rPr>
          <w:rFonts w:ascii="Times New Roman" w:hAnsi="Times New Roman"/>
          <w:sz w:val="24"/>
          <w:szCs w:val="24"/>
          <w:lang w:eastAsia="ru-RU"/>
        </w:rPr>
        <w:t xml:space="preserve">      </w:t>
      </w:r>
      <w:r w:rsidRPr="00C30780">
        <w:rPr>
          <w:rFonts w:ascii="Times New Roman" w:hAnsi="Times New Roman"/>
          <w:i/>
          <w:sz w:val="24"/>
          <w:szCs w:val="24"/>
          <w:lang w:eastAsia="ru-RU"/>
        </w:rPr>
        <w:t xml:space="preserve">В дошкольном образовательном учреждении </w:t>
      </w:r>
      <w:r w:rsidRPr="00C30780">
        <w:rPr>
          <w:rFonts w:ascii="Times New Roman" w:hAnsi="Times New Roman"/>
          <w:i/>
          <w:sz w:val="24"/>
          <w:szCs w:val="24"/>
          <w:lang w:eastAsia="ru-RU"/>
        </w:rPr>
        <w:br/>
      </w:r>
      <w:r w:rsidRPr="00C30780">
        <w:rPr>
          <w:rFonts w:ascii="Times New Roman" w:hAnsi="Times New Roman"/>
          <w:sz w:val="24"/>
          <w:szCs w:val="24"/>
          <w:lang w:eastAsia="ru-RU"/>
        </w:rPr>
        <w:t xml:space="preserve">      Формировать у детей интерес к накопленному человечеством опыту постижения мира через конкретные исторические факты.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Формировать эмоциональную отзывчивость к событиям и явлениям окружающей действительности; к радостям и достижениям, переживаниям и проблемам других людей.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Создавать условия, позволяющие активно проявлять собственное отношение к миру, закреплять и упражнять свой положительный опыт.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Обращать внимание на положительные поступки и проявления детей по отношению к людям, к природе; фиксировать их; обсуждать, возвращаться к ним. Вместе с детьми планировать новые хорошие дела. Следить, чтобы дети стремились довести их до конца.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Формировать у детей бережное отношение к предметам, объектам природного и рукотворного мира.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 xml:space="preserve">      Формировать у детей чувство признательности к сотрудникам детского сада (через объяснения и демонстрации значимости, важности их труда), желание оказать им посильную помощь. </w:t>
      </w:r>
      <w:r w:rsidRPr="00C30780">
        <w:rPr>
          <w:rFonts w:ascii="Times New Roman" w:hAnsi="Times New Roman"/>
          <w:sz w:val="24"/>
          <w:szCs w:val="24"/>
          <w:lang w:eastAsia="ru-RU"/>
        </w:rPr>
        <w:br/>
        <w:t>      Формировать чувство гордости за свой город, страну.</w:t>
      </w:r>
    </w:p>
    <w:p w:rsidR="00DE1AEF" w:rsidRDefault="00DE1AEF" w:rsidP="00C30780">
      <w:pPr>
        <w:jc w:val="both"/>
      </w:pPr>
    </w:p>
    <w:sectPr w:rsidR="00DE1AEF" w:rsidSect="0081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7EC5"/>
    <w:multiLevelType w:val="hybridMultilevel"/>
    <w:tmpl w:val="3E84CD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80"/>
    <w:rsid w:val="00190248"/>
    <w:rsid w:val="006F50D0"/>
    <w:rsid w:val="00811DAD"/>
    <w:rsid w:val="00A57817"/>
    <w:rsid w:val="00B82D22"/>
    <w:rsid w:val="00BE75D0"/>
    <w:rsid w:val="00C30780"/>
    <w:rsid w:val="00DB162F"/>
    <w:rsid w:val="00DE1AEF"/>
    <w:rsid w:val="00DF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A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30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078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DefaultParagraphFont"/>
    <w:uiPriority w:val="99"/>
    <w:rsid w:val="00C3078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3078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3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30780"/>
    <w:pPr>
      <w:spacing w:after="0" w:line="240" w:lineRule="auto"/>
      <w:ind w:left="75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0780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1864</Words>
  <Characters>10628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6</cp:revision>
  <cp:lastPrinted>2013-05-19T11:12:00Z</cp:lastPrinted>
  <dcterms:created xsi:type="dcterms:W3CDTF">2013-05-19T09:17:00Z</dcterms:created>
  <dcterms:modified xsi:type="dcterms:W3CDTF">2013-05-19T11:12:00Z</dcterms:modified>
</cp:coreProperties>
</file>