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16" w:rsidRDefault="00F66D75" w:rsidP="00327EED">
      <w:pPr>
        <w:pStyle w:val="a3"/>
        <w:rPr>
          <w:b/>
          <w:sz w:val="24"/>
          <w:szCs w:val="24"/>
        </w:rPr>
      </w:pPr>
      <w:r w:rsidRPr="00327EED">
        <w:rPr>
          <w:b/>
          <w:sz w:val="24"/>
          <w:szCs w:val="24"/>
        </w:rPr>
        <w:t>Консультация дл</w:t>
      </w:r>
      <w:r w:rsidR="00A1603A" w:rsidRPr="00327EED">
        <w:rPr>
          <w:b/>
          <w:sz w:val="24"/>
          <w:szCs w:val="24"/>
        </w:rPr>
        <w:t>я педагогов.Тема: «Гендерный подход как основа воспитания детей дошкольного возраста».Подготовила и провела воспитатель 1 квалификационной категории МКДОУ «Центр развития ребёнка-детский сад № 202»г.Киров, Кировской области Перминова Алевтина Алексеевна.</w:t>
      </w:r>
    </w:p>
    <w:p w:rsidR="00505D8C" w:rsidRPr="00505D8C" w:rsidRDefault="00505D8C" w:rsidP="00505D8C">
      <w:pPr>
        <w:pStyle w:val="a3"/>
        <w:rPr>
          <w:sz w:val="28"/>
          <w:szCs w:val="28"/>
        </w:rPr>
      </w:pPr>
      <w:r w:rsidRPr="00505D8C">
        <w:rPr>
          <w:sz w:val="28"/>
          <w:szCs w:val="28"/>
          <w:shd w:val="clear" w:color="auto" w:fill="FFFFFF"/>
        </w:rPr>
        <w:t>Гендерное воспитание – это формирование у детей представлений о настоящих мужчинах и женщинах, необходимое для нормальной и эффектив-ной социализации личности. Под руководством воспитателей и родителей дошкольник должен усвоить половую роль, или гендерную модель пове-дения, которой придерживается человек , чтобы его определяли как женщину или мужчину .</w:t>
      </w:r>
      <w:r w:rsidRPr="00505D8C">
        <w:rPr>
          <w:color w:val="000000"/>
          <w:sz w:val="28"/>
          <w:szCs w:val="28"/>
        </w:rPr>
        <w:t xml:space="preserve"> </w:t>
      </w:r>
    </w:p>
    <w:p w:rsidR="00505D8C" w:rsidRPr="00505D8C" w:rsidRDefault="00505D8C" w:rsidP="00505D8C">
      <w:pPr>
        <w:pStyle w:val="a3"/>
        <w:rPr>
          <w:sz w:val="28"/>
          <w:szCs w:val="28"/>
        </w:rPr>
      </w:pPr>
      <w:r w:rsidRPr="00505D8C">
        <w:rPr>
          <w:rStyle w:val="c5"/>
          <w:color w:val="000000"/>
          <w:sz w:val="28"/>
          <w:szCs w:val="28"/>
        </w:rPr>
        <w:t>Наблюдая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</w:t>
      </w:r>
    </w:p>
    <w:p w:rsidR="00505D8C" w:rsidRPr="00505D8C" w:rsidRDefault="00505D8C" w:rsidP="00505D8C">
      <w:pPr>
        <w:pStyle w:val="a3"/>
        <w:rPr>
          <w:sz w:val="28"/>
          <w:szCs w:val="28"/>
        </w:rPr>
      </w:pPr>
      <w:r w:rsidRPr="00505D8C">
        <w:rPr>
          <w:rStyle w:val="c5"/>
          <w:color w:val="000000"/>
          <w:sz w:val="28"/>
          <w:szCs w:val="28"/>
        </w:rPr>
        <w:t>Поэтому гендерное воспитание в детском саду и в семье просто необходимо для  развития и социализации ребенка в нашем обществе.</w:t>
      </w:r>
    </w:p>
    <w:p w:rsidR="00505D8C" w:rsidRPr="00505D8C" w:rsidRDefault="00505D8C" w:rsidP="00505D8C">
      <w:pPr>
        <w:pStyle w:val="a3"/>
        <w:rPr>
          <w:b/>
          <w:sz w:val="28"/>
          <w:szCs w:val="28"/>
        </w:rPr>
      </w:pPr>
      <w:r w:rsidRPr="00505D8C">
        <w:rPr>
          <w:sz w:val="28"/>
          <w:szCs w:val="28"/>
          <w:shd w:val="clear" w:color="auto" w:fill="FFFFFF"/>
        </w:rPr>
        <w:t>Гендерное воспитание призвано не только  помочь детям осознать себя представителем того или иного пола. Актуальность гендерного воспитания состоит в том, чтобы сформировалось у ребёнка устойчивое понятие своего пола- Я девочка; Я мальчик. И так будет всегда.</w:t>
      </w:r>
    </w:p>
    <w:p w:rsidR="00A1603A" w:rsidRPr="00327EED" w:rsidRDefault="00A1603A">
      <w:pPr>
        <w:rPr>
          <w:b/>
          <w:sz w:val="28"/>
          <w:szCs w:val="28"/>
          <w:u w:val="single"/>
        </w:rPr>
      </w:pPr>
      <w:r w:rsidRPr="00327EED">
        <w:rPr>
          <w:b/>
          <w:sz w:val="28"/>
          <w:szCs w:val="28"/>
          <w:u w:val="single"/>
        </w:rPr>
        <w:t>Основные задачи любой   программы с учётом ген</w:t>
      </w:r>
      <w:r w:rsidR="00F66D75" w:rsidRPr="00327EED">
        <w:rPr>
          <w:b/>
          <w:sz w:val="28"/>
          <w:szCs w:val="28"/>
          <w:u w:val="single"/>
        </w:rPr>
        <w:t>дерного воспитания дошкольников сводятся к тому, что необходимо: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1.Формирование первоначальных представлений о: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-о себе, как биопсихическом существе (внимание, признаки, половое разли</w:t>
      </w:r>
      <w:r w:rsidR="00327EED">
        <w:rPr>
          <w:sz w:val="28"/>
          <w:szCs w:val="28"/>
        </w:rPr>
        <w:t xml:space="preserve">- </w:t>
      </w:r>
      <w:r w:rsidRPr="00327EED">
        <w:rPr>
          <w:sz w:val="28"/>
          <w:szCs w:val="28"/>
        </w:rPr>
        <w:t>чие, настроение, чувства, переживания, поступки…);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-особенностях поведения людей взависимости от половых различий, доми</w:t>
      </w:r>
      <w:r w:rsid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нирующих видах деятельности и увлечениях людей разного пола и возраста; внутренней и внешней красоте мужчины и женщины, особенностях одежды, проявлениях достойного поведения;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-социальной значимости труда взрослых в детском саду, о функциональном назначении различных помещений.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2. Формировать диффиренцированные представления о: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-своей видовой, родовой, половой принадлежности в соответствии со следу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ющими признаками: особенности проявления чувств и эмоций, специфика полоролевого поведения;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-близких и дальних родственниках, как представителях определённого воз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раста и пола, особенностях их поведения, взаимоотношений, мужских и женских праздниках. Способа поздравлений друг друга;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-социальных функциях членов семьи, их родственных связях,нормах и пра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вилах поведения людей разного пола в семье;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-различных эмоциональных состояниях ( спокойный, весёлый, грубый, сер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 xml:space="preserve">дитый,  довольный, испуганный, удивлённый, обиженный…)сверстников и </w:t>
      </w:r>
      <w:r w:rsidRPr="00327EED">
        <w:rPr>
          <w:sz w:val="28"/>
          <w:szCs w:val="28"/>
        </w:rPr>
        <w:lastRenderedPageBreak/>
        <w:t>взрослых( в реальной жизни и в изображениях художников),определяемых по роду средств и способов выражения экспрессии (мимика)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-особенностях поведения людей взависимости от возрастных и половых различий, необходимости и значимости проявления дружеских, уважительных отношений между детьми разного пола, понимания между ними;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-семье,как совокупности людей разного возраста и пола.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3.Способствовать проявлению: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-эмпатии по отношению к сверстникам, литературным героям , близким людям;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-заботливого отношения к младшим братьям и сёстрам, сверстникам, стар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шим людям разного пола;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-интереса к сфере взаимоотношений между людьми разного возраста и по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ла, к семейным делам, праздникам, совместному обсуждению семейных проблем;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-потребности в социально-одобряемом  поведении, соответствующем соб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ственной половой принадлежности.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4.Содействовать становлению: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-адекватной идентификации себя с другими людьми по видовым, родовым и половым характеристикам;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-способствовать бесконфликтному поведению в общении детей друг с дру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гом, с учётом половых различий в детском саду и семье;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-специфических мужских и женских операций в различных видах деятель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ности;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-практической реализации специфических женственных и мужественных качеств в коммуникативной деятельности.</w:t>
      </w:r>
    </w:p>
    <w:p w:rsidR="00F66D75" w:rsidRPr="00327EED" w:rsidRDefault="00F66D75" w:rsidP="00327EED">
      <w:pPr>
        <w:pStyle w:val="a3"/>
        <w:rPr>
          <w:b/>
          <w:sz w:val="28"/>
          <w:szCs w:val="28"/>
          <w:u w:val="single"/>
        </w:rPr>
      </w:pPr>
      <w:r w:rsidRPr="00327EED">
        <w:rPr>
          <w:b/>
          <w:sz w:val="28"/>
          <w:szCs w:val="28"/>
          <w:u w:val="single"/>
        </w:rPr>
        <w:t>Как же осуществляется  формирование мужественности и женственности?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 xml:space="preserve">          Воспитывать мужчину в мальчике и женщину в девочке в дошкольном учреждении следует  с раннего детства через сюжетно-ролевые игры, а по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скольку эти модели поведения различны у мальчиков и девочек, то игры их существенно отличаются по своему содержанию. У мальчиков это игры преи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мущественно героической тематики: «Мы-военные», «Спасатели», «Погра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ничники»,  «Пожарные», «Лётчики»….У девочек большинство игр семейно-бытовые: «Дочки-матери», «Больница», «Детский сад», «Парикмахерская»….</w:t>
      </w:r>
    </w:p>
    <w:p w:rsidR="00327EED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 xml:space="preserve">        Очень  важно в этот период  у детей  сформировать женственность и мужественность. Для этого нужно помнить, что для воспитания мужествен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ности у мальчиков, следует уделять особое внимание  воспитанию у них эмо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циональной устойчивости, с</w:t>
      </w:r>
      <w:r w:rsidR="00327EED" w:rsidRPr="00327EED">
        <w:rPr>
          <w:sz w:val="28"/>
          <w:szCs w:val="28"/>
        </w:rPr>
        <w:t>мелости, решительности, ответст</w:t>
      </w:r>
      <w:r w:rsidRPr="00327EED">
        <w:rPr>
          <w:sz w:val="28"/>
          <w:szCs w:val="28"/>
        </w:rPr>
        <w:t>венности,</w:t>
      </w:r>
      <w:r w:rsidR="00327EED" w:rsidRPr="00327EED">
        <w:rPr>
          <w:sz w:val="28"/>
          <w:szCs w:val="28"/>
        </w:rPr>
        <w:t xml:space="preserve"> </w:t>
      </w:r>
      <w:r w:rsidRPr="00327EED">
        <w:rPr>
          <w:sz w:val="28"/>
          <w:szCs w:val="28"/>
        </w:rPr>
        <w:t>вели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кодушия, рыцарского отношения к девочке и женщине, желание и способ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ность жащитить их. У девочек необходимо воспитывать нежность,</w:t>
      </w:r>
      <w:r w:rsidR="00327EED" w:rsidRPr="00327EED">
        <w:rPr>
          <w:sz w:val="28"/>
          <w:szCs w:val="28"/>
        </w:rPr>
        <w:t xml:space="preserve"> </w:t>
      </w:r>
      <w:r w:rsidRPr="00327EED">
        <w:rPr>
          <w:sz w:val="28"/>
          <w:szCs w:val="28"/>
        </w:rPr>
        <w:t>заботли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вость, скромность, аккуратность, терпимость, стремление к мирному реше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 xml:space="preserve">нию конфликтов.                                          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lastRenderedPageBreak/>
        <w:t xml:space="preserve"> Для развития этих качеств необходимо, чтобы родители были для детей  эталоном, соответство-вали своей половой роли. В семье, где лидер мама,</w:t>
      </w:r>
      <w:r w:rsidR="00327EED" w:rsidRPr="00327EED">
        <w:rPr>
          <w:sz w:val="28"/>
          <w:szCs w:val="28"/>
        </w:rPr>
        <w:t xml:space="preserve">              </w:t>
      </w:r>
      <w:r w:rsidRPr="00327EED">
        <w:rPr>
          <w:sz w:val="28"/>
          <w:szCs w:val="28"/>
        </w:rPr>
        <w:t xml:space="preserve"> а папа выполняет второстепенную роль, практически не возможно у маль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чиков сформировать мужские черты характера.</w:t>
      </w:r>
    </w:p>
    <w:p w:rsidR="00F66D75" w:rsidRPr="00327EED" w:rsidRDefault="00F66D75" w:rsidP="00327EED">
      <w:pPr>
        <w:pStyle w:val="a3"/>
        <w:rPr>
          <w:b/>
          <w:sz w:val="28"/>
          <w:szCs w:val="28"/>
          <w:u w:val="single"/>
        </w:rPr>
      </w:pPr>
      <w:r w:rsidRPr="00327EED">
        <w:rPr>
          <w:b/>
          <w:sz w:val="28"/>
          <w:szCs w:val="28"/>
          <w:u w:val="single"/>
        </w:rPr>
        <w:t>Каковы же методы и приёмы для решения этой задачи?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В воспитании мужественности и женственности большое значение имеет 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-Художественная литература, устное народное творчество (былины, сказа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ния);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 Сотворчество с родителями. Здесь очень важно, чтобы отец, старший брат, подчёркивали в девочке её женское начало, были к ней по-особенному внимательны : букет цветов маме и букетик дочке. Если сын одевается самостоятельно, то дочке можно подать пальто, или попросить сделать это сына, предложив поухаживать за сестрой. Обязательно подчеркнуть: « Смо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три,сын, какая у нас девушка-красавица растёт в семье!», или : «Смотри, как он по мужски ухаживает за тобой!»….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 Во время этических бесед обязательно уточнить представления детей . Эти беседы можно проводить с разным количеством детей- с одним, со всеми или с подгруппой детей;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-Необходимо так же читать стихи.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Ролан Быков, когда-то написал стихи о своём сыне Олеге и назвал его «Мужчина».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Вчера сказал мне папа, что я уже мужчина.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Мужчины не боятся без мамы оставаться,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Мужчины закаляются и сами одеваются.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Мужчина очень гордый-он не грубит соседу.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Он две тарелки супа съедает за обедом.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Он не боится Буки,что может вдруг придти.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Мужчина знает буквы и счёт до 10.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Но если очень-очень по маме я тоскую,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Мне папа разрешает пролить слезу мужскую.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-Лучше всего проводить беседы отдельно с мальчиками и девочками, моти</w:t>
      </w:r>
      <w:r w:rsid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вируя  тем, что это «секретное совещание», «конфеденциальный разговор». Следует проводить беседы и о «красоте народных промыслов»,</w:t>
      </w:r>
      <w:r w:rsidR="00327EED">
        <w:rPr>
          <w:sz w:val="28"/>
          <w:szCs w:val="28"/>
        </w:rPr>
        <w:t xml:space="preserve"> </w:t>
      </w:r>
      <w:r w:rsidRPr="00327EED">
        <w:rPr>
          <w:sz w:val="28"/>
          <w:szCs w:val="28"/>
        </w:rPr>
        <w:t>о тех людях, которые делают такую красоту, подчёркивая необходимость определённых мужских и женских качеств: для ремесла  женщины-кружева из ниток, рисо</w:t>
      </w:r>
      <w:r w:rsid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вание узоров разных росписей;  мужчины-художественная ковка из металла, вырезание из дерева….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-В деском саду можно проводить литературные посиделки, викторины на темы: «Добры молодцы и красны девицы»,  «Кто и чем на Руси занимается», рассказать о профессиях, о деятельности мужчин и женщин с целью обоб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щить представления.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lastRenderedPageBreak/>
        <w:t>-Рассматривание иллюстраций и репродукций картин художников, исполь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зуются для развития представлений о счастливых семьях, добрых отноше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 xml:space="preserve">ниях в них между родителями, братьями, сёстрами, их взаимной помощи и помощи другим членам семьи. </w:t>
      </w:r>
    </w:p>
    <w:p w:rsidR="00F66D75" w:rsidRPr="00327EED" w:rsidRDefault="00327EED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-Использ</w:t>
      </w:r>
      <w:r w:rsidR="00F66D75" w:rsidRPr="00327EED">
        <w:rPr>
          <w:sz w:val="28"/>
          <w:szCs w:val="28"/>
        </w:rPr>
        <w:t>овать ИКТ, просматривать мультфильмы,  с помощью которых можно рассказать  детям о мужественности и женственности.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-Полученные знания следует помочь реализовать в жизненных ситуациях. Замечательно способствуют этому проблемно-поисковые ситуации близкие к жизненному опыту детей. Например,можно использовать «рассказы о том, что когда-то или недавно произошло в нашем детском саду, у кого-то из взрослых, в городе, у знакомых, на улице, на речке, в лесу….». Эти ситуации всегда должны заканчиваться вопросом «А как бы поступил( а) ты?» и вместе сребёнком обсудить или проанализировать его ответ, с тем, чтобы откоррек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тировать высказывание, если оно будет иметь негативный оттенок.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-В татрализованной деятельности создаются театрализованные проблемные ситуации: рыцари, принцы, принцессы,феи, волшебницы демонстрируют несколько моделей поведения, а дети выбирают из них самую правильную, т.е.социально-одобряемую.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-При формировании трудовых навыков и умений, мальчикам следует разрешать при контроле взрослого, работать  молотком, лобзиком ( изго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товить лоток для рассады в уголок природы , отремонтировать кукольную мебель или свой стул…).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-Следует прививать и такие мужские навыки как : уступать место девочке, маме, бабушке, женщине, малышу место в транспорте, помочь выйти из него, донести сумку…Пусть это будет не тяжёлая сумка, но мальчик должен почувствовать нагрузку, тогда его труд будет не просто игрой, а действенной помощью. И нам,  и родителям  необходимо научиться произносить «вол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шебные слова»: «Как я рад (а), что у меня есть такой сильный помощник!», «Ты стал совсем взрослый-настоящий мужчина» или: «Да ты у меня насто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ящая хозяюшка, помощница», «Какая ты  заботливая, как настоящая мама!». Помните, что эти слова самая лучшая награда для наших детишек.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-Девочек нужно учить рисованию, вышиванию, сервировке стола, самым элементарным кулинарным  действиям, привлекать к оформлению инте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рьера, «советоваться» с ней  куда и как переставить что-либо,уходу за комнатными растениями, за младшими детьми дома и детском саду ( помо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гать одевать самых маленьких деток),приучать к выполнению посильных обязанностей: пылесосить, мыть посуду…</w:t>
      </w:r>
    </w:p>
    <w:p w:rsidR="00F66D75" w:rsidRPr="00327EED" w:rsidRDefault="00F66D75" w:rsidP="00327EED">
      <w:pPr>
        <w:pStyle w:val="a3"/>
        <w:rPr>
          <w:b/>
          <w:sz w:val="28"/>
          <w:szCs w:val="28"/>
          <w:u w:val="single"/>
        </w:rPr>
      </w:pPr>
      <w:r w:rsidRPr="00327EED">
        <w:rPr>
          <w:b/>
          <w:sz w:val="28"/>
          <w:szCs w:val="28"/>
          <w:u w:val="single"/>
        </w:rPr>
        <w:t xml:space="preserve">При всём при этом необходимо дифференцировать труд мальчиков и девочек.  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В детском саду она заключается в следующем: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lastRenderedPageBreak/>
        <w:t>-в старшем дошкольнов возрасте мальчики, например, раставляют столы, а девочки ставят к ним  стулья при подготовке к НОД; мальчики приносят мате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риалы и оборудование, а девочки раскладывают их по местам;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 во время дежурства по столовой мальчики приносят посуду, расставляют её, а девочки приносят чайные пары и приборы и раставляют и расклады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вают их;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-при распределении обязанностей во время хозяйственно-бытового труда, мальчики готовят инвентарь( наливают и приносят воду, уносят и меняют её по мере загрязнения…),девочки протирают, стирают…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b/>
          <w:sz w:val="28"/>
          <w:szCs w:val="28"/>
          <w:u w:val="single"/>
        </w:rPr>
        <w:t>Кроме полученных и приобретённых навыков и умений  у детей должна быть сформирована необходимая мотивация</w:t>
      </w:r>
      <w:r w:rsidRPr="00327EED">
        <w:rPr>
          <w:sz w:val="28"/>
          <w:szCs w:val="28"/>
        </w:rPr>
        <w:t>, когда присвоенные эталоны мужского и женского поведения  составляются внутренним регулятором. При этом очень важно воздействовать на эмоциональную сферу ребёнка с по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мощью одобрения, похвалы, положительной оценки его социально-ценного полового поведения. Неописуемая радость будет для них вручение само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дельной медальки, ордена : «За доброту и силу», «За внимание к прекрас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ному полу», «За любовь к чистоте и порядку», «За спасение……» и т.д.</w:t>
      </w:r>
    </w:p>
    <w:p w:rsidR="00F66D75" w:rsidRPr="00327EED" w:rsidRDefault="00F66D75" w:rsidP="00327EED">
      <w:pPr>
        <w:pStyle w:val="a3"/>
        <w:rPr>
          <w:sz w:val="28"/>
          <w:szCs w:val="28"/>
        </w:rPr>
      </w:pPr>
      <w:r w:rsidRPr="00327EED">
        <w:rPr>
          <w:sz w:val="28"/>
          <w:szCs w:val="28"/>
        </w:rPr>
        <w:t>Очень часто можно видеть, как по инициативе детей в группе , под руко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водством педагога или даже самостоятельно, детьми- дошкольниками раз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вёртываются сюжетно-ролевые игры героической тематики, где они отража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ют знакомые сюжеты из героического прошлого военных  лет и более позд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него периода, или спасают животное,попавшее в беду, или людей, постра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давших в аварии и при кораблекрушении. Они с  удовольствием участвуют  в играх , отражают  насыщен-ную и интересную семейную жизнь : «родился малыш», «семья в походе, в поездке, на прогулке, на даче, ждут гостей, ходят в театр, кино ,помогают родным, знакомым, попавшим в беду….». Воспитателям нужно уделять большее внимание организации и проведению народных игр, которые так же помогут решить задачи по воспитанию мужес</w:t>
      </w:r>
      <w:r w:rsidR="00327EED" w:rsidRPr="00327EED">
        <w:rPr>
          <w:sz w:val="28"/>
          <w:szCs w:val="28"/>
        </w:rPr>
        <w:t>-</w:t>
      </w:r>
      <w:r w:rsidRPr="00327EED">
        <w:rPr>
          <w:sz w:val="28"/>
          <w:szCs w:val="28"/>
        </w:rPr>
        <w:t>твенности и женственности ( «Прялица», «Верба-вербочка», «Яша»-где мальчики выбирают себе «невесту» и иногда даже целуют её в щёчку).</w:t>
      </w:r>
    </w:p>
    <w:p w:rsidR="00327EED" w:rsidRDefault="00327EED" w:rsidP="00327EED">
      <w:pPr>
        <w:pStyle w:val="a3"/>
        <w:rPr>
          <w:b/>
          <w:sz w:val="28"/>
          <w:szCs w:val="28"/>
          <w:u w:val="single"/>
        </w:rPr>
      </w:pPr>
    </w:p>
    <w:p w:rsidR="00F66D75" w:rsidRPr="00327EED" w:rsidRDefault="00F66D75" w:rsidP="00327EED">
      <w:pPr>
        <w:pStyle w:val="a3"/>
        <w:rPr>
          <w:b/>
          <w:sz w:val="28"/>
          <w:szCs w:val="28"/>
          <w:u w:val="single"/>
        </w:rPr>
      </w:pPr>
      <w:r w:rsidRPr="00327EED">
        <w:rPr>
          <w:b/>
          <w:sz w:val="28"/>
          <w:szCs w:val="28"/>
          <w:u w:val="single"/>
        </w:rPr>
        <w:t>Все эти методы и приёмы помогут нам воспитать мужественных мальчиков-будущих мужчин и женственных девочек-будущих женщин.</w:t>
      </w:r>
    </w:p>
    <w:p w:rsidR="00F66D75" w:rsidRDefault="00327EED" w:rsidP="00327EED">
      <w:pPr>
        <w:pStyle w:val="a3"/>
        <w:rPr>
          <w:b/>
          <w:sz w:val="28"/>
          <w:szCs w:val="28"/>
        </w:rPr>
      </w:pPr>
      <w:r w:rsidRPr="00327EED">
        <w:rPr>
          <w:b/>
          <w:sz w:val="28"/>
          <w:szCs w:val="28"/>
        </w:rPr>
        <w:t>Успехов вам, коллеги!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Литература: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1.Абраменкова В.В.Половая дифференциация и межличностные отношения в детской группе./Вопросы психологии.№5.1987.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2.Арутюнова Л.А. Пути и средства воспитания мальчиков и девочек в семье.Автореферат.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3.Градусова Л.В. Воспитание мужественности у мальчиков в игре./Воспитание детей в игре.И.1993.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4.Куликова Т.А. Воспитание будущего семьянина./Семейная педагогика и домашне воспитание.М.1988.</w:t>
      </w:r>
    </w:p>
    <w:p w:rsidR="001F0A5E" w:rsidRPr="003063A9" w:rsidRDefault="001F0A5E" w:rsidP="00327EED">
      <w:pPr>
        <w:pStyle w:val="a3"/>
        <w:rPr>
          <w:sz w:val="24"/>
          <w:szCs w:val="24"/>
        </w:rPr>
      </w:pPr>
      <w:r w:rsidRPr="003063A9">
        <w:rPr>
          <w:sz w:val="24"/>
          <w:szCs w:val="24"/>
        </w:rPr>
        <w:t>5.Журнал «Обруч» № 6, 1998</w:t>
      </w:r>
    </w:p>
    <w:sectPr w:rsidR="001F0A5E" w:rsidRPr="003063A9" w:rsidSect="0044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03A"/>
    <w:rsid w:val="001B40E6"/>
    <w:rsid w:val="001F0A5E"/>
    <w:rsid w:val="003063A9"/>
    <w:rsid w:val="00327EED"/>
    <w:rsid w:val="0036723E"/>
    <w:rsid w:val="00392867"/>
    <w:rsid w:val="00446B16"/>
    <w:rsid w:val="00505D8C"/>
    <w:rsid w:val="00701A51"/>
    <w:rsid w:val="00750A5E"/>
    <w:rsid w:val="00934C73"/>
    <w:rsid w:val="00A1603A"/>
    <w:rsid w:val="00C4316C"/>
    <w:rsid w:val="00F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73"/>
    <w:pPr>
      <w:spacing w:after="0" w:line="240" w:lineRule="auto"/>
    </w:pPr>
  </w:style>
  <w:style w:type="paragraph" w:customStyle="1" w:styleId="c18">
    <w:name w:val="c18"/>
    <w:basedOn w:val="a"/>
    <w:rsid w:val="0050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5D8C"/>
  </w:style>
  <w:style w:type="paragraph" w:customStyle="1" w:styleId="c27">
    <w:name w:val="c27"/>
    <w:basedOn w:val="a"/>
    <w:rsid w:val="0050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1825</Words>
  <Characters>10407</Characters>
  <Application>Microsoft Office Word</Application>
  <DocSecurity>0</DocSecurity>
  <Lines>86</Lines>
  <Paragraphs>24</Paragraphs>
  <ScaleCrop>false</ScaleCrop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11</cp:revision>
  <dcterms:created xsi:type="dcterms:W3CDTF">2016-08-12T18:03:00Z</dcterms:created>
  <dcterms:modified xsi:type="dcterms:W3CDTF">2016-08-12T23:16:00Z</dcterms:modified>
</cp:coreProperties>
</file>