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C" w:rsidRDefault="00A25B1D" w:rsidP="00785486">
      <w:r>
        <w:t xml:space="preserve">Исследовательская </w:t>
      </w:r>
      <w:r w:rsidR="005E0739">
        <w:t xml:space="preserve"> деятельность </w:t>
      </w:r>
      <w:r w:rsidR="00760F6C">
        <w:t xml:space="preserve"> как средство</w:t>
      </w:r>
      <w:r w:rsidR="005E0739">
        <w:t xml:space="preserve"> повышения </w:t>
      </w:r>
      <w:r w:rsidR="00760F6C">
        <w:t xml:space="preserve"> познавательной активности</w:t>
      </w:r>
      <w:r w:rsidR="005E0739">
        <w:t xml:space="preserve"> детей дошкольного возраста.</w:t>
      </w:r>
    </w:p>
    <w:p w:rsidR="00785486" w:rsidRDefault="005E0739" w:rsidP="00785486">
      <w:r>
        <w:t xml:space="preserve">Дети 4 – 5 лет </w:t>
      </w:r>
      <w:r w:rsidR="00785486">
        <w:t xml:space="preserve"> проявляют акти</w:t>
      </w:r>
      <w:r w:rsidR="00A25B1D">
        <w:t xml:space="preserve">вный интерес к исследовательской </w:t>
      </w:r>
      <w:r w:rsidR="00785486">
        <w:t xml:space="preserve"> деятельности. Им интересно всё. Мир открывается ребёнку через опыт его личных ощущений. Они стремятся самостоятельно искать новые сведения о мире – глазами, руками, языком,</w:t>
      </w:r>
      <w:r>
        <w:t xml:space="preserve"> </w:t>
      </w:r>
      <w:r w:rsidR="00785486">
        <w:t>носом.</w:t>
      </w:r>
    </w:p>
    <w:p w:rsidR="00785486" w:rsidRDefault="00785486" w:rsidP="00785486">
      <w:r>
        <w:t>Поисковая активность – естественное состояние ребенка. Чем разнообразнее и интенсивнее поисковая деятельность, тем больше новой информации получает</w:t>
      </w:r>
      <w:r w:rsidR="005E0739">
        <w:t xml:space="preserve"> ребенок, тем быстрее и полноцен</w:t>
      </w:r>
      <w:r>
        <w:t xml:space="preserve">нее он развивается. Поэтому в своей работе стараюсь </w:t>
      </w:r>
      <w:r w:rsidR="005E0739">
        <w:t>поддерживать и развивать в детях</w:t>
      </w:r>
      <w:r>
        <w:t xml:space="preserve"> интерес к иссле</w:t>
      </w:r>
      <w:r w:rsidR="005E0739">
        <w:t xml:space="preserve">дованиям, открытиям, способствую формированию стремления </w:t>
      </w:r>
      <w:r>
        <w:t>исследовать все и вся. Моя задача как педагога удовлетворить потребности детей активно развивать исследовательскую деятел</w:t>
      </w:r>
      <w:r w:rsidR="005E0739">
        <w:t>ьность, что в свою очередь приводи</w:t>
      </w:r>
      <w:r>
        <w:t>т к интеллектуальному, эмоциональному развитию.</w:t>
      </w:r>
    </w:p>
    <w:p w:rsidR="00785486" w:rsidRDefault="00785486" w:rsidP="00785486">
      <w:r>
        <w:t>Цели и</w:t>
      </w:r>
      <w:r w:rsidR="00A25B1D">
        <w:t xml:space="preserve"> задачи поисковой </w:t>
      </w:r>
      <w:r>
        <w:t xml:space="preserve"> деятельности </w:t>
      </w:r>
      <w:proofErr w:type="gramStart"/>
      <w:r>
        <w:t>в</w:t>
      </w:r>
      <w:proofErr w:type="gramEnd"/>
      <w:r>
        <w:t xml:space="preserve"> ДО:</w:t>
      </w:r>
    </w:p>
    <w:p w:rsidR="00785486" w:rsidRDefault="00785486" w:rsidP="00785486">
      <w:r>
        <w:t>1.</w:t>
      </w:r>
      <w:r>
        <w:tab/>
        <w:t xml:space="preserve">Формирование у детей дошкольного возраста диалектического мышления,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>, способности видеть многообразие мира в системе взаимосвязей и взаимозависимостей;</w:t>
      </w:r>
    </w:p>
    <w:p w:rsidR="00785486" w:rsidRDefault="00785486" w:rsidP="00785486">
      <w:r>
        <w:t>2.</w:t>
      </w:r>
      <w:r>
        <w:tab/>
        <w:t>Развитие собственного познавательного опыта в обобщенном виде с помощью наглядных средств (эталонов, символов, условных заместителей, моделей)</w:t>
      </w:r>
    </w:p>
    <w:p w:rsidR="00785486" w:rsidRDefault="00785486" w:rsidP="00785486">
      <w:r>
        <w:t>3.</w:t>
      </w:r>
      <w:r>
        <w:tab/>
        <w:t>Расширение перспектив развития опытно – экспериментальной деятельности детей путем включения их в мыслительные, моделирующие и преобразующие действия</w:t>
      </w:r>
    </w:p>
    <w:p w:rsidR="00785486" w:rsidRDefault="00785486" w:rsidP="00785486">
      <w:r>
        <w:t>4.</w:t>
      </w:r>
      <w:r>
        <w:tab/>
        <w:t>Поддержание у детей инициативы, сообразительности, пытливости, критичности, самостоятельности</w:t>
      </w:r>
    </w:p>
    <w:p w:rsidR="00785486" w:rsidRDefault="00785486" w:rsidP="00785486">
      <w:r>
        <w:t>5.</w:t>
      </w:r>
      <w:r>
        <w:tab/>
        <w:t>Расширение кругозора детей посредством введения в более широкую пространственную и временную перспективу</w:t>
      </w:r>
    </w:p>
    <w:p w:rsidR="005E0739" w:rsidRDefault="00785486" w:rsidP="00785486">
      <w:r>
        <w:t>6.</w:t>
      </w:r>
      <w:r>
        <w:tab/>
        <w:t>Воспитание у дошкольников гуманно-ценностного отношения к окружающей действительности</w:t>
      </w:r>
    </w:p>
    <w:p w:rsidR="00785486" w:rsidRDefault="005E0739" w:rsidP="00785486">
      <w:r>
        <w:t>Работу веду</w:t>
      </w:r>
      <w:r w:rsidR="00785486">
        <w:t xml:space="preserve"> по трем направлениям:</w:t>
      </w:r>
    </w:p>
    <w:p w:rsidR="00785486" w:rsidRDefault="00785486" w:rsidP="00785486">
      <w:r>
        <w:t>1.</w:t>
      </w:r>
      <w:r>
        <w:tab/>
        <w:t>Живая природа</w:t>
      </w:r>
    </w:p>
    <w:p w:rsidR="00785486" w:rsidRDefault="00785486" w:rsidP="00785486">
      <w:r>
        <w:t>2.</w:t>
      </w:r>
      <w:r>
        <w:tab/>
        <w:t>Неживая природа</w:t>
      </w:r>
    </w:p>
    <w:p w:rsidR="00785486" w:rsidRDefault="00785486" w:rsidP="00785486">
      <w:r>
        <w:t>3.</w:t>
      </w:r>
      <w:r>
        <w:tab/>
        <w:t>Человек</w:t>
      </w:r>
    </w:p>
    <w:p w:rsidR="00E043C5" w:rsidRDefault="005E0739" w:rsidP="00785486">
      <w:r>
        <w:t>Для своих детей определила</w:t>
      </w:r>
      <w:r w:rsidR="00901EDB">
        <w:t xml:space="preserve"> </w:t>
      </w:r>
      <w:bookmarkStart w:id="0" w:name="_GoBack"/>
      <w:bookmarkEnd w:id="0"/>
      <w:r w:rsidR="00901EDB">
        <w:t>следующую</w:t>
      </w:r>
      <w:r>
        <w:t xml:space="preserve"> с</w:t>
      </w:r>
      <w:r w:rsidR="00901EDB">
        <w:t>труктуру поисковой деятельности</w:t>
      </w:r>
      <w:r>
        <w:t>:</w:t>
      </w:r>
    </w:p>
    <w:p w:rsidR="00E043C5" w:rsidRDefault="005E0739" w:rsidP="00785486">
      <w:r>
        <w:t>1)</w:t>
      </w:r>
      <w:r w:rsidR="00B84478">
        <w:t xml:space="preserve">Мы </w:t>
      </w:r>
      <w:proofErr w:type="gramStart"/>
      <w:r w:rsidR="00B84478">
        <w:t>поставили проблему</w:t>
      </w:r>
      <w:proofErr w:type="gramEnd"/>
      <w:r w:rsidR="00B84478">
        <w:t xml:space="preserve">, </w:t>
      </w:r>
      <w:r w:rsidR="00E043C5">
        <w:t xml:space="preserve"> </w:t>
      </w:r>
      <w:r>
        <w:t xml:space="preserve"> </w:t>
      </w:r>
      <w:r w:rsidR="00E043C5">
        <w:t>которую необходимо решить;</w:t>
      </w:r>
    </w:p>
    <w:p w:rsidR="00E043C5" w:rsidRDefault="005E0739" w:rsidP="00785486">
      <w:r>
        <w:t>2)Определяем цель</w:t>
      </w:r>
      <w:r w:rsidR="00E043C5">
        <w:t xml:space="preserve"> (что нужно сделать для решения проблемы;</w:t>
      </w:r>
    </w:p>
    <w:p w:rsidR="00E043C5" w:rsidRDefault="00692323" w:rsidP="00785486">
      <w:r>
        <w:t>3)В</w:t>
      </w:r>
      <w:r w:rsidR="005E0739">
        <w:t xml:space="preserve">ыдвигаем </w:t>
      </w:r>
      <w:r w:rsidR="00E043C5">
        <w:t>гипотез</w:t>
      </w:r>
      <w:r w:rsidR="005E0739">
        <w:t xml:space="preserve">у </w:t>
      </w:r>
      <w:r w:rsidR="00E043C5">
        <w:t xml:space="preserve"> (поиск возможных путей решения;</w:t>
      </w:r>
    </w:p>
    <w:p w:rsidR="00E043C5" w:rsidRDefault="00692323" w:rsidP="00785486">
      <w:r>
        <w:t>4)П</w:t>
      </w:r>
      <w:r w:rsidR="005E0739">
        <w:t xml:space="preserve">роверяем </w:t>
      </w:r>
      <w:r w:rsidR="00E043C5">
        <w:t xml:space="preserve">гипотез </w:t>
      </w:r>
      <w:proofErr w:type="gramStart"/>
      <w:r w:rsidR="005E0739">
        <w:t>у</w:t>
      </w:r>
      <w:r w:rsidR="00E043C5">
        <w:t>(</w:t>
      </w:r>
      <w:proofErr w:type="gramEnd"/>
      <w:r w:rsidR="00E043C5">
        <w:t>сбор данных, реализация в действиях;</w:t>
      </w:r>
    </w:p>
    <w:p w:rsidR="00E043C5" w:rsidRDefault="00692323" w:rsidP="00785486">
      <w:r>
        <w:t>5)А</w:t>
      </w:r>
      <w:r w:rsidR="00E043C5">
        <w:t>нализ</w:t>
      </w:r>
      <w:r w:rsidR="005E0739">
        <w:t>ируем  полученные результаты</w:t>
      </w:r>
      <w:r w:rsidR="00E043C5">
        <w:t>;</w:t>
      </w:r>
    </w:p>
    <w:p w:rsidR="00E043C5" w:rsidRDefault="00E043C5" w:rsidP="00785486">
      <w:r>
        <w:lastRenderedPageBreak/>
        <w:t>6)</w:t>
      </w:r>
      <w:r w:rsidR="00692323">
        <w:t xml:space="preserve"> Д</w:t>
      </w:r>
      <w:r w:rsidR="005E0739">
        <w:t>елаем вывод</w:t>
      </w:r>
      <w:r>
        <w:t>;</w:t>
      </w:r>
    </w:p>
    <w:p w:rsidR="00692323" w:rsidRDefault="00692323" w:rsidP="00692323">
      <w:r>
        <w:t xml:space="preserve">При оборудовании детской лаборатории учитывались требования: </w:t>
      </w:r>
    </w:p>
    <w:p w:rsidR="00692323" w:rsidRDefault="00692323" w:rsidP="00692323">
      <w:r>
        <w:t>*безопасность для жизни и здоровья детей;</w:t>
      </w:r>
    </w:p>
    <w:p w:rsidR="00692323" w:rsidRDefault="00692323" w:rsidP="00692323">
      <w:r>
        <w:t>*достаточность;</w:t>
      </w:r>
    </w:p>
    <w:p w:rsidR="00692323" w:rsidRDefault="00692323" w:rsidP="00692323">
      <w:r>
        <w:t>*доступность;</w:t>
      </w:r>
    </w:p>
    <w:p w:rsidR="00692323" w:rsidRDefault="00692323" w:rsidP="00B84478">
      <w:r>
        <w:t>Материал для проведения опы</w:t>
      </w:r>
      <w:r w:rsidR="00A25B1D">
        <w:t xml:space="preserve">тов в уголке исследовательской деятельности </w:t>
      </w:r>
      <w:r>
        <w:t xml:space="preserve"> меняется в зависимости от интереса детей и поставленных задач.</w:t>
      </w:r>
    </w:p>
    <w:p w:rsidR="00B84478" w:rsidRDefault="00692323" w:rsidP="00692323">
      <w:r>
        <w:t>Использую разнообразные формы работы с детьми при организации опытно-экспериментальной деятельности: занятия, развивающие дидактические игры и упражнения; беседы познавательного характера; опыты и эксперименты; конкурсы; наблюдения; экскурсии и целевые прогулки; праздники и развлечения, сюжетн</w:t>
      </w:r>
      <w:proofErr w:type="gramStart"/>
      <w:r>
        <w:t>о-</w:t>
      </w:r>
      <w:proofErr w:type="gramEnd"/>
      <w:r>
        <w:t xml:space="preserve"> ролевые игры и т.д.</w:t>
      </w:r>
      <w:r w:rsidRPr="00785486">
        <w:t xml:space="preserve"> </w:t>
      </w:r>
      <w:r>
        <w:t xml:space="preserve">Чтобы решить поставленные задачи по опытно-экспериментальной деятельности была организована развивающая среда, с привлечением родителей. Была создана в группе детская лаборатория «Почемучки» оснащенная разнообразным материалом и оборудованием, где дети добывают знания самостоятельно и совместно </w:t>
      </w:r>
      <w:proofErr w:type="gramStart"/>
      <w:r>
        <w:t>со</w:t>
      </w:r>
      <w:proofErr w:type="gramEnd"/>
      <w:r>
        <w:t xml:space="preserve"> взрослым. Одна из основных задач мини-лаборатории – научить детей задавать вопросы, самостоятельно искать и находить на них ответы. </w:t>
      </w:r>
      <w:proofErr w:type="gramStart"/>
      <w:r>
        <w:t>Действуя самостоятельно ребенок приобретает ценный</w:t>
      </w:r>
      <w:r w:rsidR="00B84478">
        <w:t xml:space="preserve"> </w:t>
      </w:r>
      <w:r>
        <w:t xml:space="preserve"> личный</w:t>
      </w:r>
      <w:proofErr w:type="gramEnd"/>
      <w:r>
        <w:t xml:space="preserve"> опыт, в основе которого лежит его активная </w:t>
      </w:r>
      <w:proofErr w:type="spellStart"/>
      <w:r>
        <w:t>субьективная</w:t>
      </w:r>
      <w:proofErr w:type="spellEnd"/>
      <w:r>
        <w:t xml:space="preserve"> деятельность. Ребенок учится на своих ошибках, он пробует, ошибается, </w:t>
      </w:r>
      <w:r w:rsidR="00B84478">
        <w:t>но сам приходит к результату.</w:t>
      </w:r>
    </w:p>
    <w:p w:rsidR="00692323" w:rsidRDefault="00692323" w:rsidP="00692323">
      <w:r>
        <w:t>В результате опытов-экспериментов дети получили самые ценные и прочные знания, т.к. добывают их в ходе практических действий.</w:t>
      </w:r>
    </w:p>
    <w:p w:rsidR="00692323" w:rsidRDefault="00692323" w:rsidP="00692323">
      <w:r>
        <w:t>Детям нравится работать в лаборатории, самостоятельно устанавливать связи между предметами. Они с удовольствием высказывают свое мнение и делают выводы</w:t>
      </w:r>
    </w:p>
    <w:p w:rsidR="00A212BA" w:rsidRDefault="00A212BA" w:rsidP="00A212BA">
      <w:r>
        <w:t>Разработала и провела с детьми долгосрочные опыты – эксперименты:</w:t>
      </w:r>
    </w:p>
    <w:p w:rsidR="00A212BA" w:rsidRDefault="00A212BA" w:rsidP="00692323">
      <w:r>
        <w:t>«Волшебная вода», «Песок и глина», «Опыты с воздухом», «Мыльные пузыри»</w:t>
      </w:r>
    </w:p>
    <w:p w:rsidR="00692323" w:rsidRDefault="00692323" w:rsidP="00692323">
      <w:r>
        <w:t>Были предложены консультации  родителям на темы «Опыт-эксперимент дома», «Научите любить живую природу», «Развитие исследовательских способностей детей в игре на прогулке»</w:t>
      </w:r>
    </w:p>
    <w:p w:rsidR="00692323" w:rsidRDefault="00692323" w:rsidP="00692323">
      <w:r>
        <w:t>Провела анкетирование с родите</w:t>
      </w:r>
      <w:r w:rsidR="00A25B1D">
        <w:t xml:space="preserve">лями на тему «Исследовательская </w:t>
      </w:r>
      <w:r>
        <w:t xml:space="preserve"> деятельность и ваш ребёнок»</w:t>
      </w:r>
    </w:p>
    <w:p w:rsidR="00B84478" w:rsidRDefault="00692323" w:rsidP="00785486">
      <w:r>
        <w:t xml:space="preserve">Создала папку передвижку </w:t>
      </w:r>
      <w:r w:rsidR="00B84478">
        <w:t>«Готовим исследователей на кухне</w:t>
      </w:r>
      <w:r>
        <w:t>»</w:t>
      </w:r>
      <w:r w:rsidR="00B84478">
        <w:t xml:space="preserve">. </w:t>
      </w:r>
      <w:r w:rsidR="00785486">
        <w:t>С детьми проводились групповые игры с песком «Секреты песка», беседы по экспериментальной деятельности дома, с целью развития интереса у ребенка к экспериментированию. Познакомила детей с оборудованием детской лаборатории.</w:t>
      </w:r>
    </w:p>
    <w:p w:rsidR="00785486" w:rsidRDefault="00B84478" w:rsidP="00785486">
      <w:r>
        <w:t xml:space="preserve">К каждому ребенку отношусь как </w:t>
      </w:r>
      <w:proofErr w:type="gramStart"/>
      <w:r>
        <w:t>к</w:t>
      </w:r>
      <w:proofErr w:type="gramEnd"/>
      <w:r>
        <w:t xml:space="preserve"> одаренному, применяю личностно – ориентированный подход.  Поэтому дети учатся </w:t>
      </w:r>
      <w:r w:rsidR="00785486">
        <w:t xml:space="preserve"> </w:t>
      </w:r>
      <w:proofErr w:type="gramStart"/>
      <w:r w:rsidR="00785486">
        <w:t>высказывать</w:t>
      </w:r>
      <w:proofErr w:type="gramEnd"/>
      <w:r>
        <w:t xml:space="preserve"> не стесняясь </w:t>
      </w:r>
      <w:r w:rsidR="00785486">
        <w:t xml:space="preserve"> с</w:t>
      </w:r>
      <w:r>
        <w:t>вои предположения о причинах, наблюдаемых явлениях</w:t>
      </w:r>
      <w:r w:rsidR="00785486">
        <w:t>, выбирать способ решения познавательной задачи. У детей заметно развилась способность сравнивать, делать выводы, высказывать свои суждения, легче устанавливать причинно-следственные связи.</w:t>
      </w:r>
    </w:p>
    <w:p w:rsidR="00785486" w:rsidRDefault="00785486" w:rsidP="00785486"/>
    <w:p w:rsidR="00785486" w:rsidRDefault="00785486" w:rsidP="00785486"/>
    <w:p w:rsidR="00111086" w:rsidRDefault="00111086" w:rsidP="00785486"/>
    <w:sectPr w:rsidR="0011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6"/>
    <w:rsid w:val="00111086"/>
    <w:rsid w:val="00134E4C"/>
    <w:rsid w:val="00157995"/>
    <w:rsid w:val="005E0739"/>
    <w:rsid w:val="00692323"/>
    <w:rsid w:val="00760F6C"/>
    <w:rsid w:val="00785486"/>
    <w:rsid w:val="00901EDB"/>
    <w:rsid w:val="00A212BA"/>
    <w:rsid w:val="00A25B1D"/>
    <w:rsid w:val="00B84478"/>
    <w:rsid w:val="00E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Николая</dc:creator>
  <cp:lastModifiedBy>Валерия</cp:lastModifiedBy>
  <cp:revision>9</cp:revision>
  <cp:lastPrinted>2014-12-23T05:56:00Z</cp:lastPrinted>
  <dcterms:created xsi:type="dcterms:W3CDTF">2014-12-16T15:23:00Z</dcterms:created>
  <dcterms:modified xsi:type="dcterms:W3CDTF">2017-01-18T05:04:00Z</dcterms:modified>
</cp:coreProperties>
</file>