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35" w:rsidRPr="00F603E0" w:rsidRDefault="00CD5FA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FA8">
        <w:rPr>
          <w:rFonts w:ascii="Times New Roman" w:hAnsi="Times New Roman" w:cs="Times New Roman"/>
          <w:sz w:val="24"/>
          <w:szCs w:val="24"/>
        </w:rPr>
        <w:t xml:space="preserve">В современной прикладной педагогике существует проблема дифференциации методики и технологии, их соотношения в педагогической науке и практике. Технология обучения и методика действительно представляют собой самостоятельные области педагогического знания, которые имеют и общие моменты (сфера педагогической деятельности, субъекты образовательного процесса и т.д.), но при этом каждая обладает своей спецификой. Технология носит </w:t>
      </w:r>
      <w:proofErr w:type="spellStart"/>
      <w:r w:rsidRPr="00CD5FA8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CD5FA8">
        <w:rPr>
          <w:rFonts w:ascii="Times New Roman" w:hAnsi="Times New Roman" w:cs="Times New Roman"/>
          <w:sz w:val="24"/>
          <w:szCs w:val="24"/>
        </w:rPr>
        <w:t xml:space="preserve"> характер: сами технологические подходы развивающего обучения или групповой деятельности могут быть реализованы на любом учебном предмете, вне зависимости от содержания. Методика более конкретна (например, методика обучения чтению, работы с разговорными фразами и клише и т.д.) Кроме того, в методике могут использоваться жёсткие предписания, методы воздействия, ограничения. В свою очередь, технология вся построена на взаимодействии учителя и учащихся, что и является основополагающим принципом ФГОС нового поколения.</w:t>
      </w:r>
      <w:r w:rsidR="00DE5BE8" w:rsidRPr="00DE5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BE8" w:rsidRPr="00DE5BE8" w:rsidRDefault="00215539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="00DE5BE8" w:rsidRPr="00DE5BE8">
        <w:rPr>
          <w:rFonts w:ascii="Times New Roman" w:hAnsi="Times New Roman" w:cs="Times New Roman"/>
          <w:sz w:val="24"/>
          <w:szCs w:val="24"/>
        </w:rPr>
        <w:t xml:space="preserve"> критического мышления является достаточно новой для российской дидактики. Тем не менее, в последнее время все больше педагогов-практиков пользуются названной технологией, успешно применяя ее в процессе обучения тому или иному учебному предмету. Цель технологии — обеспечить развитие критического мышления посредством интерактивного включения учащихся в образовательный процесс.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Критическое мышление означает не негативность суждений или критику, а разумное рассмотрение разнообразия подходов с тем, чтобы выносить обоснованные суждения и решения. Ориентация на критическое мышление предполагает, что ничто не принимается как догма. Каждый ученик вырабатывает своё мнение в контексте учебной программы. Критическое мышление — это способность анализировать информацию с позиций логики и личностно ориентированного подхода с тем, чтобы применять полученные 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DE5BE8">
        <w:rPr>
          <w:rFonts w:ascii="Times New Roman" w:hAnsi="Times New Roman" w:cs="Times New Roman"/>
          <w:sz w:val="24"/>
          <w:szCs w:val="24"/>
        </w:rPr>
        <w:t xml:space="preserve"> как к стандартным, так и нестандартным ситуациям, вопросам и проблемам. Критическое мышление — это способность ставить новые вопросы, вырабатывать разнообразные аргументы, принимать независимые продуманные решения.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В отношении к 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5BE8">
        <w:rPr>
          <w:rFonts w:ascii="Times New Roman" w:hAnsi="Times New Roman" w:cs="Times New Roman"/>
          <w:sz w:val="24"/>
          <w:szCs w:val="24"/>
        </w:rPr>
        <w:t xml:space="preserve"> применение технологии критического мышления позволяет:</w:t>
      </w:r>
    </w:p>
    <w:p w:rsidR="00DE5BE8" w:rsidRPr="007A10EA" w:rsidRDefault="00DE5BE8" w:rsidP="007A10E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повысить эффективность восприятия информации;</w:t>
      </w:r>
    </w:p>
    <w:p w:rsidR="00DE5BE8" w:rsidRPr="007A10EA" w:rsidRDefault="00DE5BE8" w:rsidP="007A10E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 xml:space="preserve">повысить </w:t>
      </w:r>
      <w:proofErr w:type="gramStart"/>
      <w:r w:rsidRPr="007A10EA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7A10EA">
        <w:rPr>
          <w:rFonts w:ascii="Times New Roman" w:hAnsi="Times New Roman" w:cs="Times New Roman"/>
          <w:sz w:val="24"/>
          <w:szCs w:val="24"/>
        </w:rPr>
        <w:t xml:space="preserve"> как к изучаемому материалу, так и к самому процессу обучения;</w:t>
      </w:r>
    </w:p>
    <w:p w:rsidR="00DE5BE8" w:rsidRPr="007A10EA" w:rsidRDefault="00DE5BE8" w:rsidP="007A10E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уметь критически мыслить;</w:t>
      </w:r>
    </w:p>
    <w:p w:rsidR="00DE5BE8" w:rsidRPr="007A10EA" w:rsidRDefault="00DE5BE8" w:rsidP="007A10E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уметь ответственно относиться к собственному образованию;</w:t>
      </w:r>
    </w:p>
    <w:p w:rsidR="00DE5BE8" w:rsidRPr="007A10EA" w:rsidRDefault="00DE5BE8" w:rsidP="007A10E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уметь работать в сотрудничестве с другими;</w:t>
      </w:r>
    </w:p>
    <w:p w:rsidR="00DE5BE8" w:rsidRPr="007A10EA" w:rsidRDefault="00DE5BE8" w:rsidP="007A10E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стать человеком, который познает что-то новое и учится в течение всей жизни.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Регулярно используя технологию критического мышления, учитель:</w:t>
      </w:r>
    </w:p>
    <w:p w:rsidR="00DE5BE8" w:rsidRPr="007A10EA" w:rsidRDefault="00DE5BE8" w:rsidP="007A10E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lastRenderedPageBreak/>
        <w:t>умеет создать в классе атмосферу открытости и ответственного сотрудничества;</w:t>
      </w:r>
    </w:p>
    <w:p w:rsidR="00DE5BE8" w:rsidRPr="007A10EA" w:rsidRDefault="00DE5BE8" w:rsidP="007A10E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использует модель обучения и систему эффективных методик, которые способствуют развитию критического мышления и самостоятельности в процессе обучения;</w:t>
      </w:r>
    </w:p>
    <w:p w:rsidR="00DE5BE8" w:rsidRPr="007A10EA" w:rsidRDefault="00DE5BE8" w:rsidP="007A10E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становится практиком, который умеет грамотно анализировать свою деятельность;</w:t>
      </w:r>
    </w:p>
    <w:p w:rsidR="00DE5BE8" w:rsidRPr="007A10EA" w:rsidRDefault="00DE5BE8" w:rsidP="0079288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В технологии критического мышления выделяют три этапа или стадии:</w:t>
      </w:r>
    </w:p>
    <w:p w:rsidR="00DE5BE8" w:rsidRPr="007A10EA" w:rsidRDefault="00DE5BE8" w:rsidP="007A10E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Вызов</w:t>
      </w:r>
    </w:p>
    <w:p w:rsidR="00DE5BE8" w:rsidRPr="007A10EA" w:rsidRDefault="00DE5BE8" w:rsidP="007A10E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Осмысление содержания</w:t>
      </w:r>
    </w:p>
    <w:p w:rsidR="00DE5BE8" w:rsidRPr="0079288B" w:rsidRDefault="00DE5BE8" w:rsidP="0079288B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288B">
        <w:rPr>
          <w:rFonts w:ascii="Times New Roman" w:hAnsi="Times New Roman" w:cs="Times New Roman"/>
          <w:sz w:val="24"/>
          <w:szCs w:val="24"/>
        </w:rPr>
        <w:t>Рефлексия</w:t>
      </w:r>
    </w:p>
    <w:p w:rsidR="00215539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На каждом из этапов в пятом классе мною используются определенные методы и приёмы:</w:t>
      </w:r>
    </w:p>
    <w:p w:rsidR="00DE5BE8" w:rsidRPr="00DE5BE8" w:rsidRDefault="00215539" w:rsidP="00215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39">
        <w:rPr>
          <w:rFonts w:ascii="Times New Roman" w:hAnsi="Times New Roman" w:cs="Times New Roman"/>
          <w:b/>
          <w:sz w:val="24"/>
          <w:szCs w:val="24"/>
        </w:rPr>
        <w:t xml:space="preserve">         Вызов</w:t>
      </w:r>
      <w:r>
        <w:rPr>
          <w:rFonts w:ascii="Times New Roman" w:hAnsi="Times New Roman" w:cs="Times New Roman"/>
          <w:sz w:val="24"/>
          <w:szCs w:val="24"/>
        </w:rPr>
        <w:tab/>
      </w:r>
      <w:r w:rsidR="00DE5BE8" w:rsidRPr="00DE5BE8">
        <w:rPr>
          <w:rFonts w:ascii="Times New Roman" w:hAnsi="Times New Roman" w:cs="Times New Roman"/>
          <w:sz w:val="24"/>
          <w:szCs w:val="24"/>
        </w:rPr>
        <w:t>составление списка «известной информации»;</w:t>
      </w:r>
    </w:p>
    <w:p w:rsidR="00DE5BE8" w:rsidRPr="007A10EA" w:rsidRDefault="00DE5BE8" w:rsidP="007A10EA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верные и неверные утверждения;</w:t>
      </w:r>
    </w:p>
    <w:p w:rsidR="00DE5BE8" w:rsidRPr="007A10EA" w:rsidRDefault="00DE5BE8" w:rsidP="007A10EA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«толстые» и «тонкие» вопросы;</w:t>
      </w:r>
    </w:p>
    <w:p w:rsidR="007A10EA" w:rsidRPr="007A10EA" w:rsidRDefault="00DE5BE8" w:rsidP="007A10EA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мозговой штурм.</w:t>
      </w:r>
    </w:p>
    <w:p w:rsidR="007A10EA" w:rsidRPr="00215539" w:rsidRDefault="00215539" w:rsidP="002155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10EA" w:rsidRPr="00215539">
        <w:rPr>
          <w:rFonts w:ascii="Times New Roman" w:hAnsi="Times New Roman" w:cs="Times New Roman"/>
          <w:b/>
          <w:sz w:val="24"/>
          <w:szCs w:val="24"/>
        </w:rPr>
        <w:t>Осмысление содержания</w:t>
      </w:r>
      <w:r w:rsidR="00DE5BE8" w:rsidRPr="00215539">
        <w:rPr>
          <w:rFonts w:ascii="Times New Roman" w:hAnsi="Times New Roman" w:cs="Times New Roman"/>
          <w:b/>
          <w:sz w:val="24"/>
          <w:szCs w:val="24"/>
        </w:rPr>
        <w:tab/>
      </w:r>
    </w:p>
    <w:p w:rsidR="00DE5BE8" w:rsidRPr="007A10EA" w:rsidRDefault="00DE5BE8" w:rsidP="007A10EA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методы активного чтения: «</w:t>
      </w:r>
      <w:proofErr w:type="spellStart"/>
      <w:r w:rsidRPr="007A10EA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7A10E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A10EA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7A10EA">
        <w:rPr>
          <w:rFonts w:ascii="Times New Roman" w:hAnsi="Times New Roman" w:cs="Times New Roman"/>
          <w:sz w:val="24"/>
          <w:szCs w:val="24"/>
        </w:rPr>
        <w:t>», «пирамидная история»;</w:t>
      </w:r>
    </w:p>
    <w:p w:rsidR="00DE5BE8" w:rsidRPr="007A10EA" w:rsidRDefault="00DE5BE8" w:rsidP="007A10EA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ведение различных записей типа двойных дневников;</w:t>
      </w:r>
    </w:p>
    <w:p w:rsidR="007A10EA" w:rsidRPr="007A10EA" w:rsidRDefault="00DE5BE8" w:rsidP="007A10EA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поиск ответов на поставленные в первой части урока вопросы.</w:t>
      </w:r>
      <w:r w:rsidRPr="007A10EA">
        <w:rPr>
          <w:rFonts w:ascii="Times New Roman" w:hAnsi="Times New Roman" w:cs="Times New Roman"/>
          <w:sz w:val="24"/>
          <w:szCs w:val="24"/>
        </w:rPr>
        <w:tab/>
      </w:r>
    </w:p>
    <w:p w:rsidR="007A10EA" w:rsidRPr="00215539" w:rsidRDefault="007A10EA" w:rsidP="007A10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539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DE5BE8" w:rsidRPr="007A10EA" w:rsidRDefault="00DE5BE8" w:rsidP="007A10EA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заполнение кластеров, таблиц;</w:t>
      </w:r>
    </w:p>
    <w:p w:rsidR="00DE5BE8" w:rsidRPr="007A10EA" w:rsidRDefault="00DE5BE8" w:rsidP="007A10EA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 между блоками информации;</w:t>
      </w:r>
    </w:p>
    <w:p w:rsidR="00DE5BE8" w:rsidRPr="007A10EA" w:rsidRDefault="00DE5BE8" w:rsidP="007A10EA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возврат к ключевым словам, верным и неверным утверждениям;</w:t>
      </w:r>
    </w:p>
    <w:p w:rsidR="00DE5BE8" w:rsidRPr="007A10EA" w:rsidRDefault="00DE5BE8" w:rsidP="007A10EA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ответы на поставленные вопросы;</w:t>
      </w:r>
    </w:p>
    <w:p w:rsidR="00DE5BE8" w:rsidRPr="007A10EA" w:rsidRDefault="00DE5BE8" w:rsidP="007A10EA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организация устных и письменных круглых столов;</w:t>
      </w:r>
    </w:p>
    <w:p w:rsidR="00DE5BE8" w:rsidRPr="007A10EA" w:rsidRDefault="00DE5BE8" w:rsidP="007A10EA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организация различных видов дискуссий;</w:t>
      </w:r>
    </w:p>
    <w:p w:rsidR="00DE5BE8" w:rsidRPr="007A10EA" w:rsidRDefault="00DE5BE8" w:rsidP="007A10EA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написание творческих работ;</w:t>
      </w:r>
    </w:p>
    <w:p w:rsidR="00DE5BE8" w:rsidRPr="007A10EA" w:rsidRDefault="00DE5BE8" w:rsidP="007A10EA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10EA">
        <w:rPr>
          <w:rFonts w:ascii="Times New Roman" w:hAnsi="Times New Roman" w:cs="Times New Roman"/>
          <w:sz w:val="24"/>
          <w:szCs w:val="24"/>
        </w:rPr>
        <w:t>исследования по отдельным вопросам темы.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Рассмотрим несколько примеров использования приёмов технологии критического мышления, достаточно освоенн</w:t>
      </w:r>
      <w:r w:rsidR="0079288B">
        <w:rPr>
          <w:rFonts w:ascii="Times New Roman" w:hAnsi="Times New Roman" w:cs="Times New Roman"/>
          <w:sz w:val="24"/>
          <w:szCs w:val="24"/>
        </w:rPr>
        <w:t xml:space="preserve">ых и часто употребляемых </w:t>
      </w:r>
      <w:r w:rsidRPr="00DE5BE8">
        <w:rPr>
          <w:rFonts w:ascii="Times New Roman" w:hAnsi="Times New Roman" w:cs="Times New Roman"/>
          <w:sz w:val="24"/>
          <w:szCs w:val="24"/>
        </w:rPr>
        <w:t xml:space="preserve"> в процессе обучения английскому языку в пятом классе на каждом из этапов технологии.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Этап вызова можно провести на этапе речевой зарядки, предложив детям составить ее самостоятельно (в таблице список известной информации) в виде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, используя слова отрабатываемой группы слов по любой лексической теме.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— это стих из </w:t>
      </w:r>
      <w:r w:rsidRPr="00DE5BE8">
        <w:rPr>
          <w:rFonts w:ascii="Times New Roman" w:hAnsi="Times New Roman" w:cs="Times New Roman"/>
          <w:sz w:val="24"/>
          <w:szCs w:val="24"/>
        </w:rPr>
        <w:lastRenderedPageBreak/>
        <w:t>пяти строк, требующий слияния информации и материалов, представляющий лаконичное выражение по той или иной теме.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Структура пятистишия: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Первая строка — одно слово, описывающее тему (обычно существительное).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Вторая строка — два слова, описывающие тему (обычно два прилагательных).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Третья строка — три слова, выражающие действие по теме (обычно три глагола). 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Четвертая строка — фраза из четырех-пяти слов, показывающая отношение к теме.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Последняя строка — одно слово-резюме (обычно синоним слова из первой строки), которое еще раз подчеркивает сущность заданной в первой строке темы.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Помимо основного назначения составление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— отличная возможность для постоянного повторения морфологии, так как стих состоит из основных частей речи: существительного, прилагательных и глаголов. В пятом 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DE5BE8">
        <w:rPr>
          <w:rFonts w:ascii="Times New Roman" w:hAnsi="Times New Roman" w:cs="Times New Roman"/>
          <w:sz w:val="24"/>
          <w:szCs w:val="24"/>
        </w:rPr>
        <w:t xml:space="preserve"> возможно некоторое отступление от структуры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. В этом случае можно использовать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для запоминания устойчивых выражений, клише, идиом. 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5BE8">
        <w:rPr>
          <w:rFonts w:ascii="Times New Roman" w:hAnsi="Times New Roman" w:cs="Times New Roman"/>
          <w:sz w:val="24"/>
          <w:szCs w:val="24"/>
        </w:rPr>
        <w:t xml:space="preserve"> дается 5минут для составления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. Для этого эффективной оказывается работа в парах или в группах. Далее выбирается 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, который можно использовать в качестве зарядки на последующих уроках в процессе изучения темы. 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для речевой зарядки по теме “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>”: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Diet,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Proper and definite,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Be on a diet, ride a bike,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It’s good to keep to a diet.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5BE8">
        <w:rPr>
          <w:rFonts w:ascii="Times New Roman" w:hAnsi="Times New Roman" w:cs="Times New Roman"/>
          <w:sz w:val="24"/>
          <w:szCs w:val="24"/>
          <w:lang w:val="en-US"/>
        </w:rPr>
        <w:t>Right food.</w:t>
      </w:r>
      <w:proofErr w:type="gramEnd"/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Tonsillitis,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Serious and pretty bad,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Hard to swallow, sneeze and cough,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Take medicines to recover from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5BE8">
        <w:rPr>
          <w:rFonts w:ascii="Times New Roman" w:hAnsi="Times New Roman" w:cs="Times New Roman"/>
          <w:sz w:val="24"/>
          <w:szCs w:val="24"/>
          <w:lang w:val="en-US"/>
        </w:rPr>
        <w:t>A pain in throat.</w:t>
      </w:r>
      <w:proofErr w:type="gramEnd"/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На этапе вызова часто используется известный приём «Верные и неверные утверждения». Для наглядности лучше использовать таблицы. Например, при чтении тематического текста по теме “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UK”:До прочтения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DE5BE8">
        <w:rPr>
          <w:rFonts w:ascii="Times New Roman" w:hAnsi="Times New Roman" w:cs="Times New Roman"/>
          <w:sz w:val="24"/>
          <w:szCs w:val="24"/>
        </w:rPr>
        <w:t>осле прочтения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The UK is situated on the continent.</w:t>
      </w:r>
      <w:r w:rsidRPr="00DE5BE8">
        <w:rPr>
          <w:rFonts w:ascii="Times New Roman" w:hAnsi="Times New Roman" w:cs="Times New Roman"/>
          <w:sz w:val="24"/>
          <w:szCs w:val="24"/>
          <w:lang w:val="en-US"/>
        </w:rPr>
        <w:tab/>
        <w:t>The UK is situated on the British Isles.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The UK is separated from the continent by the sea.</w:t>
      </w:r>
      <w:r w:rsidRPr="00DE5BE8">
        <w:rPr>
          <w:rFonts w:ascii="Times New Roman" w:hAnsi="Times New Roman" w:cs="Times New Roman"/>
          <w:sz w:val="24"/>
          <w:szCs w:val="24"/>
          <w:lang w:val="en-US"/>
        </w:rPr>
        <w:tab/>
        <w:t>The UK is separated from the continent by the English Channel and the Strait of Dover.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lastRenderedPageBreak/>
        <w:t>All people on the British Isles are called English.</w:t>
      </w:r>
      <w:r w:rsidRPr="00DE5BE8">
        <w:rPr>
          <w:rFonts w:ascii="Times New Roman" w:hAnsi="Times New Roman" w:cs="Times New Roman"/>
          <w:sz w:val="24"/>
          <w:szCs w:val="24"/>
          <w:lang w:val="en-US"/>
        </w:rPr>
        <w:tab/>
        <w:t>People from Scotland, Wales or Northern Ireland are not English.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Everyone in England speaks only English.</w:t>
      </w:r>
      <w:r w:rsidRPr="00DE5BE8">
        <w:rPr>
          <w:rFonts w:ascii="Times New Roman" w:hAnsi="Times New Roman" w:cs="Times New Roman"/>
          <w:sz w:val="24"/>
          <w:szCs w:val="24"/>
          <w:lang w:val="en-US"/>
        </w:rPr>
        <w:tab/>
        <w:t>Everyone in England speaks English, but in Scotland and Wales people speak different languages.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Приём «тонкие» и «толстые» вопросы используется для развития навыков чтения и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. «Тонкие» вопросы — это вопросы, на которые можно дать краткий ответ. «Толстые» вопросы — это проблемные вопросы, предполагающие неоднозначные ответы. 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Примеры толстых и тонких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вопросов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DE5BE8">
        <w:rPr>
          <w:rFonts w:ascii="Times New Roman" w:hAnsi="Times New Roman" w:cs="Times New Roman"/>
          <w:sz w:val="24"/>
          <w:szCs w:val="24"/>
        </w:rPr>
        <w:t>онкие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DE5BE8">
        <w:rPr>
          <w:rFonts w:ascii="Times New Roman" w:hAnsi="Times New Roman" w:cs="Times New Roman"/>
          <w:sz w:val="24"/>
          <w:szCs w:val="24"/>
        </w:rPr>
        <w:tab/>
        <w:t>Толстые вопросы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Кто?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Как звали?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Что?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Когда?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Может?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Мог ли?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Будет?</w:t>
      </w:r>
      <w:r w:rsidRPr="00DE5BE8">
        <w:rPr>
          <w:rFonts w:ascii="Times New Roman" w:hAnsi="Times New Roman" w:cs="Times New Roman"/>
          <w:sz w:val="24"/>
          <w:szCs w:val="24"/>
        </w:rPr>
        <w:tab/>
        <w:t>Почему вы думаете …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Почему вы считаете …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В чем разница …?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Что, если …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Что будет, если …?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Дайте объяснение, почему …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Было ли …? Что, если …?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Приём «мозгового штурма» представляет собой генерацию идей путём коллективного обсуждения проблем или вопросов со свободным выдвижением вариантов решений. Используя данный приём в процессе обучения английскому языку, рекомендуется разделить группу на подгруппы по 3–4 человека. В каждой группе назначается или выбирается «спикер», который следит за работой в группе, а на заключительном этапе выбирает и оглашает самое интересное решение, идею, версию. Учителю необходимо ознакомить 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5BE8">
        <w:rPr>
          <w:rFonts w:ascii="Times New Roman" w:hAnsi="Times New Roman" w:cs="Times New Roman"/>
          <w:sz w:val="24"/>
          <w:szCs w:val="24"/>
        </w:rPr>
        <w:t xml:space="preserve"> с правилами проведения «мозгового штурма» и этапами работы в группе. 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Этапы работы в группе: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Создание банка идей. Цель — наработать как можно больше идей.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Анализ идей. Цель — рассмотреть и оценить каждую из предложенных идей.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Обработка результатов. 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Цель — выбрать и озвучить самые интересные из числа предложенных идей.</w:t>
      </w:r>
      <w:proofErr w:type="gramEnd"/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Рекомендуемое время, отведенное на работу в группах, 20 минут. Приём «мозгового штурма» в процессе обучения английскому языку можно успешно использовать для развития </w:t>
      </w:r>
      <w:r w:rsidRPr="00DE5BE8">
        <w:rPr>
          <w:rFonts w:ascii="Times New Roman" w:hAnsi="Times New Roman" w:cs="Times New Roman"/>
          <w:sz w:val="24"/>
          <w:szCs w:val="24"/>
        </w:rPr>
        <w:lastRenderedPageBreak/>
        <w:t xml:space="preserve">умений чтения,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>, диалогической речи, письма. Чаще всего это задания с просьбой продолжить текст, диалог, статью и т.д. Материал следует выбирать с перспективой появления проблемы, возможности возникновения нескольких линий развития сюжета, ситуации и т. д.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Второй этап технологии критического мышления — осмысление. Данный этап предполагает знакомство с новой информацией. В пятом классе довольно эффективно использование таких приёмов «активного чтения», как «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>», «пирамидная история».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BE8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insert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— вставлять, вносить, помещать) — это приём такой маркировки текста, когда учащиеся значками отмечают то, что известно, что противоречит их представлениям, что является интересным и неожиданным, а также то, о чем хочется узнать более подробно. Названный приём чаще используется при чтении информативных текстов. 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Пример используемой маркировки: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«К» — знаю (от англ.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>)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«+» — узнал что-то новое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«–» — противоречит тому, что знаю, или не 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>«?» — хотелось бы узнать подробнее.</w:t>
      </w:r>
    </w:p>
    <w:p w:rsidR="00250535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E8">
        <w:rPr>
          <w:rFonts w:ascii="Times New Roman" w:hAnsi="Times New Roman" w:cs="Times New Roman"/>
          <w:sz w:val="24"/>
          <w:szCs w:val="24"/>
        </w:rPr>
        <w:t xml:space="preserve">Приём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— рыбная кость) позволяет </w:t>
      </w:r>
      <w:proofErr w:type="gramStart"/>
      <w:r w:rsidRPr="00DE5BE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5BE8">
        <w:rPr>
          <w:rFonts w:ascii="Times New Roman" w:hAnsi="Times New Roman" w:cs="Times New Roman"/>
          <w:sz w:val="24"/>
          <w:szCs w:val="24"/>
        </w:rPr>
        <w:t xml:space="preserve"> через наглядный систематизатор выявить и обсудить проблему. В «голове» рыбы формулируется проблема, «косточки скелета» по одну сторону представляют аргументы «за», по другую — «против». В «хвосте» рыбы формулируется вывод. В качестве примера «по косточкам» разберем диалог по теме “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>” “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E8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DE5BE8">
        <w:rPr>
          <w:rFonts w:ascii="Times New Roman" w:hAnsi="Times New Roman" w:cs="Times New Roman"/>
          <w:sz w:val="24"/>
          <w:szCs w:val="24"/>
        </w:rPr>
        <w:t>?”</w:t>
      </w:r>
      <w:r w:rsidR="00250535" w:rsidRPr="00F603E0">
        <w:rPr>
          <w:rFonts w:ascii="Times New Roman" w:hAnsi="Times New Roman" w:cs="Times New Roman"/>
          <w:sz w:val="24"/>
          <w:szCs w:val="24"/>
        </w:rPr>
        <w:t xml:space="preserve">та стратегия применяется как одна из схем при подготовке к дебатам. </w:t>
      </w:r>
    </w:p>
    <w:p w:rsidR="007A10EA" w:rsidRDefault="00CD5FA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FA8">
        <w:rPr>
          <w:rFonts w:ascii="Times New Roman" w:hAnsi="Times New Roman" w:cs="Times New Roman"/>
          <w:sz w:val="24"/>
          <w:szCs w:val="24"/>
        </w:rPr>
        <w:t xml:space="preserve">На уроках в пятом классе для рефлексии часто использую кластеры. Кластер — смысловая гроздь. Кластер предполагает выделение единиц текста и его графическое оформление в виде грозди, развивает системность мышления. На данном этапе обучения кластеры могут быть самыми простыми. Главное условие — умение </w:t>
      </w:r>
      <w:proofErr w:type="gramStart"/>
      <w:r w:rsidRPr="00CD5F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FA8">
        <w:rPr>
          <w:rFonts w:ascii="Times New Roman" w:hAnsi="Times New Roman" w:cs="Times New Roman"/>
          <w:sz w:val="24"/>
          <w:szCs w:val="24"/>
        </w:rPr>
        <w:t xml:space="preserve"> составить кластер самостоятельно, чтобы проследить все типы связи между объектами и явлениями, фактами и мыслями. Совместная работа над простейшим кластером при изучении темы «Политический обзор Соединенного Королевства» сняла все трудности по ее усвоению обучающимся.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t xml:space="preserve"> </w:t>
      </w:r>
      <w:r w:rsidRPr="006B17D1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DE5BE8">
        <w:rPr>
          <w:rFonts w:ascii="Times New Roman" w:hAnsi="Times New Roman" w:cs="Times New Roman"/>
          <w:sz w:val="24"/>
          <w:szCs w:val="24"/>
          <w:lang w:val="en-US"/>
        </w:rPr>
        <w:t xml:space="preserve">Make up </w:t>
      </w:r>
      <w:proofErr w:type="spellStart"/>
      <w:r w:rsidRPr="00DE5BE8">
        <w:rPr>
          <w:rFonts w:ascii="Times New Roman" w:hAnsi="Times New Roman" w:cs="Times New Roman"/>
          <w:sz w:val="24"/>
          <w:szCs w:val="24"/>
          <w:lang w:val="en-US"/>
        </w:rPr>
        <w:t>cinqwayns</w:t>
      </w:r>
      <w:proofErr w:type="spellEnd"/>
      <w:r w:rsidRPr="00DE5BE8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A general word (a noun);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Two adjectives, which describe this word;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lastRenderedPageBreak/>
        <w:t>Three verbs on the topic;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The main idea (3 or 4 words);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5BE8">
        <w:rPr>
          <w:rFonts w:ascii="Times New Roman" w:hAnsi="Times New Roman" w:cs="Times New Roman"/>
          <w:sz w:val="24"/>
          <w:szCs w:val="24"/>
          <w:lang w:val="en-US"/>
        </w:rPr>
        <w:t>A synonym of the general word.</w:t>
      </w:r>
      <w:proofErr w:type="gramEnd"/>
    </w:p>
    <w:p w:rsidR="00DE5BE8" w:rsidRPr="00DE5BE8" w:rsidRDefault="00DE5BE8" w:rsidP="007A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For example:</w:t>
      </w:r>
    </w:p>
    <w:p w:rsidR="00DE5BE8" w:rsidRPr="00DE5BE8" w:rsidRDefault="00DE5BE8" w:rsidP="007A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 xml:space="preserve">Friend </w:t>
      </w:r>
    </w:p>
    <w:p w:rsidR="00DE5BE8" w:rsidRPr="00DE5BE8" w:rsidRDefault="00DE5BE8" w:rsidP="007A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The best, reliable</w:t>
      </w:r>
    </w:p>
    <w:p w:rsidR="00DE5BE8" w:rsidRPr="00DE5BE8" w:rsidRDefault="00DE5BE8" w:rsidP="007A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Trust, help, care</w:t>
      </w:r>
    </w:p>
    <w:p w:rsidR="00DE5BE8" w:rsidRPr="00DE5BE8" w:rsidRDefault="00DE5BE8" w:rsidP="007A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A friend in need is a friend indeed.</w:t>
      </w:r>
    </w:p>
    <w:p w:rsidR="00BE0381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BE8">
        <w:rPr>
          <w:rFonts w:ascii="Times New Roman" w:hAnsi="Times New Roman" w:cs="Times New Roman"/>
          <w:sz w:val="24"/>
          <w:szCs w:val="24"/>
          <w:lang w:val="en-US"/>
        </w:rPr>
        <w:t>(Pan) pal, (class) mate, comrade, girl (boy) friend.</w:t>
      </w:r>
    </w:p>
    <w:p w:rsidR="00DE5BE8" w:rsidRPr="00CD5FA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E7F">
        <w:rPr>
          <w:rFonts w:ascii="Times New Roman" w:hAnsi="Times New Roman" w:cs="Times New Roman"/>
          <w:sz w:val="24"/>
          <w:szCs w:val="24"/>
        </w:rPr>
        <w:t xml:space="preserve">Современный урок литературы немыслим, на мой взгляд, без приемов технологии развития критического мышления: </w:t>
      </w:r>
      <w:proofErr w:type="spellStart"/>
      <w:r w:rsidRPr="00604E7F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604E7F">
        <w:rPr>
          <w:rFonts w:ascii="Times New Roman" w:hAnsi="Times New Roman" w:cs="Times New Roman"/>
          <w:sz w:val="24"/>
          <w:szCs w:val="24"/>
        </w:rPr>
        <w:t xml:space="preserve"> Кластер </w:t>
      </w:r>
      <w:proofErr w:type="spellStart"/>
      <w:r w:rsidRPr="00604E7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0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E7F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 xml:space="preserve">Шаблон для создания 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  можно найти на сайте http://classtools.net/education-games-php/fishbone/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3E0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ishbone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>» в переводе с английского языка значит «рыбная кость» или «скелет рыбы».</w:t>
      </w:r>
      <w:proofErr w:type="gramEnd"/>
      <w:r w:rsidRPr="00F60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>Стратегия «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» - это модель постановки и решения проблемы, которая позволяет описать и попытаться решить целый круг проблем (поле проблем).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>Схемы ««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»» были придуманы профессором 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Каору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Ишикава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), поэтому часто называются диаграммы 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Ишикава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). Эта графическая техника помогает определить возможные причины проблемы.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 xml:space="preserve">Диаграммы можно располагать как горизонтально, так и вертикально - это не имеет принципиального значения.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 xml:space="preserve">Такой вид диаграмм позволяет проанализировать причины событий более глубоко, поставить цели, показать внутренние связи между разными частями проблемы.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>Описание алгоритма действий при работе со стратегией «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 xml:space="preserve">Как известно любая проблема начинается с головы. Поэтому помещаем нашу проблему в голову рыбы.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 xml:space="preserve">На верхних (или левых) «косточках» записываются формулировки причин проблемы, на нижних (или правых) - факты, подтверждающие, что данные причины проблемы существуют. Хвост рыбы – вывод.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 xml:space="preserve">Работа с текстом или исследование может проводиться индивидуально или по группам.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>Учащимся предлагается информация (текст, видеофильм) проблемного содержания и схема «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» для систематизации причин проблемы и нахождения фактов или аргументов, подтверждающих эти причины.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>Порядок работы с использованием стратегии «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» достаточно прост и обусловлен самой графической формой: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 xml:space="preserve">В верхнем треугольнике, после обсуждения, записывается формулировка проблемы.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lastRenderedPageBreak/>
        <w:t xml:space="preserve">Путем анализа источников, текста или видеофильма учащиеся, выделяют причины и аргументы, подтверждающие их предположения. Часто бывает, что причин больше, чем аргументов. Это происходит потому, что предположения уже сформулированы, а информация, подтверждающая правомерность гипотез, пока еще отсутствует. И в этом ничего плохого нет – учащиеся привыкают к осознанию того, что предположения без аргументов так и остаются на левой стороне «рыбы», то есть, остаются только лишь предположениями.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>Путем анализа связки «причины-аргументы» учащиеся синтезируют вывод, который записывается в конечной части рисунка.</w:t>
      </w:r>
      <w:r w:rsidRPr="00C37295">
        <w:rPr>
          <w:rFonts w:ascii="Times New Roman" w:hAnsi="Times New Roman" w:cs="Times New Roman"/>
          <w:sz w:val="24"/>
          <w:szCs w:val="24"/>
        </w:rPr>
        <w:t xml:space="preserve"> </w:t>
      </w:r>
      <w:r w:rsidRPr="00F603E0">
        <w:rPr>
          <w:rFonts w:ascii="Times New Roman" w:hAnsi="Times New Roman" w:cs="Times New Roman"/>
          <w:sz w:val="24"/>
          <w:szCs w:val="24"/>
        </w:rPr>
        <w:t xml:space="preserve">Учителя, владеющие этой технологией, могут использовать ее на любом предмете.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>Учащиеся, овладевающие стратегией «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», приобретают такие 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 компетенции как </w:t>
      </w:r>
    </w:p>
    <w:p w:rsidR="00DE5BE8" w:rsidRPr="00C37295" w:rsidRDefault="00DE5BE8" w:rsidP="00DE5BE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295">
        <w:rPr>
          <w:rFonts w:ascii="Times New Roman" w:hAnsi="Times New Roman" w:cs="Times New Roman"/>
          <w:sz w:val="24"/>
          <w:szCs w:val="24"/>
        </w:rPr>
        <w:t xml:space="preserve">критическое мышление; </w:t>
      </w:r>
    </w:p>
    <w:p w:rsidR="00DE5BE8" w:rsidRPr="00C37295" w:rsidRDefault="00DE5BE8" w:rsidP="00DE5BE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295">
        <w:rPr>
          <w:rFonts w:ascii="Times New Roman" w:hAnsi="Times New Roman" w:cs="Times New Roman"/>
          <w:sz w:val="24"/>
          <w:szCs w:val="24"/>
        </w:rPr>
        <w:t xml:space="preserve">взаимодействие в группах; </w:t>
      </w:r>
    </w:p>
    <w:p w:rsidR="00DE5BE8" w:rsidRPr="00C37295" w:rsidRDefault="00DE5BE8" w:rsidP="00DE5BE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295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исследовательской деятельности; </w:t>
      </w:r>
    </w:p>
    <w:p w:rsidR="00DE5BE8" w:rsidRPr="00C37295" w:rsidRDefault="00DE5BE8" w:rsidP="00DE5BE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295">
        <w:rPr>
          <w:rFonts w:ascii="Times New Roman" w:hAnsi="Times New Roman" w:cs="Times New Roman"/>
          <w:sz w:val="24"/>
          <w:szCs w:val="24"/>
        </w:rPr>
        <w:t xml:space="preserve">истолкование прочитанного и формулирование своей позиции, адекватное понимание текста; </w:t>
      </w:r>
    </w:p>
    <w:p w:rsidR="00DE5BE8" w:rsidRPr="00C37295" w:rsidRDefault="00DE5BE8" w:rsidP="00DE5BE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295">
        <w:rPr>
          <w:rFonts w:ascii="Times New Roman" w:hAnsi="Times New Roman" w:cs="Times New Roman"/>
          <w:sz w:val="24"/>
          <w:szCs w:val="24"/>
        </w:rPr>
        <w:t xml:space="preserve">осознанное чтение текстов вслух и про себя с извлечением необходимой информации. </w:t>
      </w:r>
    </w:p>
    <w:p w:rsidR="00DE5BE8" w:rsidRPr="00F603E0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E0">
        <w:rPr>
          <w:rFonts w:ascii="Times New Roman" w:hAnsi="Times New Roman" w:cs="Times New Roman"/>
          <w:sz w:val="24"/>
          <w:szCs w:val="24"/>
        </w:rPr>
        <w:t>На начальном этапе работы в режиме стратегии «</w:t>
      </w:r>
      <w:proofErr w:type="spellStart"/>
      <w:r w:rsidRPr="00F603E0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F603E0">
        <w:rPr>
          <w:rFonts w:ascii="Times New Roman" w:hAnsi="Times New Roman" w:cs="Times New Roman"/>
          <w:sz w:val="24"/>
          <w:szCs w:val="24"/>
        </w:rPr>
        <w:t xml:space="preserve">» используются такие Активные методы обучения как Мозговой штурм и Анализ конкретных ситуаций. </w:t>
      </w:r>
    </w:p>
    <w:p w:rsidR="00DE5BE8" w:rsidRPr="00DE5BE8" w:rsidRDefault="00DE5BE8" w:rsidP="00DE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5BE8" w:rsidRPr="00DE5BE8" w:rsidSect="002D4F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088"/>
    <w:multiLevelType w:val="hybridMultilevel"/>
    <w:tmpl w:val="AFA6F364"/>
    <w:lvl w:ilvl="0" w:tplc="D214F5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858FC"/>
    <w:multiLevelType w:val="hybridMultilevel"/>
    <w:tmpl w:val="F2BEF44C"/>
    <w:lvl w:ilvl="0" w:tplc="D214F5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221614"/>
    <w:multiLevelType w:val="hybridMultilevel"/>
    <w:tmpl w:val="5FD8367C"/>
    <w:lvl w:ilvl="0" w:tplc="D214F5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361D69"/>
    <w:multiLevelType w:val="hybridMultilevel"/>
    <w:tmpl w:val="FE1AED1E"/>
    <w:lvl w:ilvl="0" w:tplc="D214F5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135A2C"/>
    <w:multiLevelType w:val="hybridMultilevel"/>
    <w:tmpl w:val="4B6843E4"/>
    <w:lvl w:ilvl="0" w:tplc="D214F5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D4F4B"/>
    <w:rsid w:val="00215539"/>
    <w:rsid w:val="00250535"/>
    <w:rsid w:val="002D4F4B"/>
    <w:rsid w:val="00604E7F"/>
    <w:rsid w:val="006B17D1"/>
    <w:rsid w:val="0075384A"/>
    <w:rsid w:val="0079288B"/>
    <w:rsid w:val="007A10EA"/>
    <w:rsid w:val="00A11515"/>
    <w:rsid w:val="00B25331"/>
    <w:rsid w:val="00BA0BB4"/>
    <w:rsid w:val="00BE0381"/>
    <w:rsid w:val="00C37295"/>
    <w:rsid w:val="00CD5FA8"/>
    <w:rsid w:val="00D234FE"/>
    <w:rsid w:val="00DE5BE8"/>
    <w:rsid w:val="00F6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8C2E-AC2E-4220-9E34-C2E5960C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zyzyca</cp:lastModifiedBy>
  <cp:revision>6</cp:revision>
  <dcterms:created xsi:type="dcterms:W3CDTF">2015-02-21T17:22:00Z</dcterms:created>
  <dcterms:modified xsi:type="dcterms:W3CDTF">2015-03-11T01:22:00Z</dcterms:modified>
</cp:coreProperties>
</file>