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08F" w:rsidRDefault="00FC208F" w:rsidP="00FC208F">
      <w:pPr>
        <w:shd w:val="clear" w:color="auto" w:fill="FFFFFF"/>
        <w:spacing w:before="180" w:after="0" w:line="270" w:lineRule="atLeast"/>
        <w:ind w:left="-426" w:hanging="283"/>
        <w:jc w:val="center"/>
        <w:rPr>
          <w:rFonts w:ascii="Arial" w:eastAsia="Times New Roman" w:hAnsi="Arial" w:cs="Arial"/>
          <w:sz w:val="21"/>
          <w:szCs w:val="21"/>
          <w:lang w:eastAsia="ru-RU"/>
        </w:rPr>
      </w:pPr>
      <w:r w:rsidRPr="00FC208F">
        <w:rPr>
          <w:rFonts w:asciiTheme="majorHAnsi" w:eastAsiaTheme="majorEastAsia" w:hAnsi="Arial" w:cstheme="majorBidi"/>
          <w:b/>
          <w:bCs/>
          <w:i/>
          <w:iCs/>
          <w:sz w:val="24"/>
          <w:szCs w:val="24"/>
        </w:rPr>
        <w:t>Активизация</w:t>
      </w:r>
      <w:r w:rsidRPr="00FC208F">
        <w:rPr>
          <w:rFonts w:asciiTheme="majorHAnsi" w:eastAsiaTheme="majorEastAsia" w:hAnsi="Arial" w:cstheme="majorBidi"/>
          <w:b/>
          <w:bCs/>
          <w:i/>
          <w:iCs/>
          <w:sz w:val="24"/>
          <w:szCs w:val="24"/>
        </w:rPr>
        <w:t xml:space="preserve"> </w:t>
      </w:r>
      <w:r w:rsidRPr="00FC208F">
        <w:rPr>
          <w:rFonts w:asciiTheme="majorHAnsi" w:eastAsiaTheme="majorEastAsia" w:hAnsi="Arial" w:cstheme="majorBidi"/>
          <w:b/>
          <w:bCs/>
          <w:i/>
          <w:iCs/>
          <w:sz w:val="24"/>
          <w:szCs w:val="24"/>
        </w:rPr>
        <w:t>мыслительной</w:t>
      </w:r>
      <w:r w:rsidRPr="00FC208F">
        <w:rPr>
          <w:rFonts w:asciiTheme="majorHAnsi" w:eastAsiaTheme="majorEastAsia" w:hAnsi="Arial" w:cstheme="majorBidi"/>
          <w:b/>
          <w:bCs/>
          <w:i/>
          <w:iCs/>
          <w:sz w:val="24"/>
          <w:szCs w:val="24"/>
        </w:rPr>
        <w:t xml:space="preserve"> </w:t>
      </w:r>
      <w:r w:rsidRPr="00FC208F">
        <w:rPr>
          <w:rFonts w:asciiTheme="majorHAnsi" w:eastAsiaTheme="majorEastAsia" w:hAnsi="Arial" w:cstheme="majorBidi"/>
          <w:b/>
          <w:bCs/>
          <w:i/>
          <w:iCs/>
          <w:sz w:val="24"/>
          <w:szCs w:val="24"/>
        </w:rPr>
        <w:br/>
      </w:r>
      <w:r w:rsidRPr="00FC208F">
        <w:rPr>
          <w:rFonts w:asciiTheme="majorHAnsi" w:eastAsiaTheme="majorEastAsia" w:hAnsi="Arial" w:cstheme="majorBidi"/>
          <w:b/>
          <w:bCs/>
          <w:i/>
          <w:iCs/>
          <w:sz w:val="24"/>
          <w:szCs w:val="24"/>
        </w:rPr>
        <w:t>деятельности</w:t>
      </w:r>
      <w:r w:rsidRPr="00FC208F">
        <w:rPr>
          <w:rFonts w:asciiTheme="majorHAnsi" w:eastAsiaTheme="majorEastAsia" w:hAnsi="Arial" w:cstheme="majorBidi"/>
          <w:b/>
          <w:bCs/>
          <w:i/>
          <w:iCs/>
          <w:sz w:val="24"/>
          <w:szCs w:val="24"/>
        </w:rPr>
        <w:t xml:space="preserve"> </w:t>
      </w:r>
      <w:r w:rsidRPr="00FC208F">
        <w:rPr>
          <w:rFonts w:asciiTheme="majorHAnsi" w:eastAsiaTheme="majorEastAsia" w:hAnsi="Arial" w:cstheme="majorBidi"/>
          <w:b/>
          <w:bCs/>
          <w:i/>
          <w:iCs/>
          <w:sz w:val="24"/>
          <w:szCs w:val="24"/>
        </w:rPr>
        <w:t>детей</w:t>
      </w:r>
      <w:r w:rsidRPr="00FC208F">
        <w:rPr>
          <w:rFonts w:asciiTheme="majorHAnsi" w:eastAsiaTheme="majorEastAsia" w:hAnsi="Arial" w:cstheme="majorBidi"/>
          <w:b/>
          <w:bCs/>
          <w:i/>
          <w:iCs/>
          <w:sz w:val="24"/>
          <w:szCs w:val="24"/>
        </w:rPr>
        <w:t xml:space="preserve"> </w:t>
      </w:r>
      <w:r w:rsidRPr="00FC208F">
        <w:rPr>
          <w:rFonts w:asciiTheme="majorHAnsi" w:eastAsiaTheme="majorEastAsia" w:hAnsi="Arial" w:cstheme="majorBidi"/>
          <w:b/>
          <w:bCs/>
          <w:i/>
          <w:iCs/>
          <w:sz w:val="24"/>
          <w:szCs w:val="24"/>
        </w:rPr>
        <w:t>с</w:t>
      </w:r>
      <w:r w:rsidRPr="00FC208F">
        <w:rPr>
          <w:rFonts w:asciiTheme="majorHAnsi" w:eastAsiaTheme="majorEastAsia" w:hAnsi="Arial" w:cstheme="majorBidi"/>
          <w:b/>
          <w:bCs/>
          <w:i/>
          <w:iCs/>
          <w:sz w:val="24"/>
          <w:szCs w:val="24"/>
        </w:rPr>
        <w:t xml:space="preserve"> </w:t>
      </w:r>
      <w:r w:rsidRPr="00FC208F">
        <w:rPr>
          <w:rFonts w:asciiTheme="majorHAnsi" w:eastAsiaTheme="majorEastAsia" w:hAnsi="Arial" w:cstheme="majorBidi"/>
          <w:b/>
          <w:bCs/>
          <w:i/>
          <w:iCs/>
          <w:sz w:val="24"/>
          <w:szCs w:val="24"/>
        </w:rPr>
        <w:t>ОВЗ</w:t>
      </w:r>
      <w:r w:rsidRPr="00FC208F">
        <w:rPr>
          <w:rFonts w:asciiTheme="majorHAnsi" w:eastAsiaTheme="majorEastAsia" w:hAnsi="Arial" w:cstheme="majorBidi"/>
          <w:b/>
          <w:bCs/>
          <w:i/>
          <w:iCs/>
          <w:sz w:val="24"/>
          <w:szCs w:val="24"/>
        </w:rPr>
        <w:t xml:space="preserve"> </w:t>
      </w:r>
      <w:r w:rsidRPr="00FC208F">
        <w:rPr>
          <w:rFonts w:asciiTheme="majorHAnsi" w:eastAsiaTheme="majorEastAsia" w:hAnsi="Arial" w:cstheme="majorBidi"/>
          <w:b/>
          <w:bCs/>
          <w:i/>
          <w:iCs/>
          <w:sz w:val="24"/>
          <w:szCs w:val="24"/>
        </w:rPr>
        <w:br/>
      </w:r>
      <w:r w:rsidRPr="00FC208F">
        <w:rPr>
          <w:rFonts w:asciiTheme="majorHAnsi" w:eastAsiaTheme="majorEastAsia" w:hAnsi="Arial" w:cstheme="majorBidi"/>
          <w:b/>
          <w:bCs/>
          <w:i/>
          <w:iCs/>
          <w:sz w:val="24"/>
          <w:szCs w:val="24"/>
        </w:rPr>
        <w:t>на</w:t>
      </w:r>
      <w:r w:rsidRPr="00FC208F">
        <w:rPr>
          <w:rFonts w:asciiTheme="majorHAnsi" w:eastAsiaTheme="majorEastAsia" w:hAnsi="Arial" w:cstheme="majorBidi"/>
          <w:b/>
          <w:bCs/>
          <w:i/>
          <w:iCs/>
          <w:sz w:val="24"/>
          <w:szCs w:val="24"/>
        </w:rPr>
        <w:t xml:space="preserve"> </w:t>
      </w:r>
      <w:r w:rsidRPr="00FC208F">
        <w:rPr>
          <w:rFonts w:asciiTheme="majorHAnsi" w:eastAsiaTheme="majorEastAsia" w:hAnsi="Arial" w:cstheme="majorBidi"/>
          <w:b/>
          <w:bCs/>
          <w:i/>
          <w:iCs/>
          <w:sz w:val="24"/>
          <w:szCs w:val="24"/>
        </w:rPr>
        <w:t>уроках</w:t>
      </w:r>
      <w:r w:rsidRPr="00FC208F">
        <w:rPr>
          <w:rFonts w:asciiTheme="majorHAnsi" w:eastAsiaTheme="majorEastAsia" w:hAnsi="Arial" w:cstheme="majorBidi"/>
          <w:b/>
          <w:bCs/>
          <w:i/>
          <w:iCs/>
          <w:sz w:val="24"/>
          <w:szCs w:val="24"/>
        </w:rPr>
        <w:t xml:space="preserve"> </w:t>
      </w:r>
      <w:r w:rsidRPr="00FC208F">
        <w:rPr>
          <w:rFonts w:asciiTheme="majorHAnsi" w:eastAsiaTheme="majorEastAsia" w:hAnsi="Arial" w:cstheme="majorBidi"/>
          <w:b/>
          <w:bCs/>
          <w:i/>
          <w:iCs/>
          <w:sz w:val="24"/>
          <w:szCs w:val="24"/>
        </w:rPr>
        <w:t>математики</w:t>
      </w:r>
      <w:r w:rsidRPr="00FC208F">
        <w:rPr>
          <w:rFonts w:ascii="Arial" w:eastAsia="Times New Roman" w:hAnsi="Arial" w:cs="Arial"/>
          <w:sz w:val="21"/>
          <w:szCs w:val="21"/>
          <w:lang w:eastAsia="ru-RU"/>
        </w:rPr>
        <w:t xml:space="preserve"> </w:t>
      </w:r>
    </w:p>
    <w:p w:rsidR="0052381F" w:rsidRPr="00506948" w:rsidRDefault="0052381F" w:rsidP="0052381F">
      <w:pPr>
        <w:jc w:val="right"/>
        <w:rPr>
          <w:rFonts w:ascii="Georgia" w:hAnsi="Georgia"/>
          <w:b/>
          <w:color w:val="FF0000"/>
          <w:sz w:val="23"/>
          <w:szCs w:val="23"/>
          <w:shd w:val="clear" w:color="auto" w:fill="FFFFFF"/>
        </w:rPr>
      </w:pPr>
      <w:r>
        <w:rPr>
          <w:rStyle w:val="a4"/>
          <w:rFonts w:ascii="Georgia" w:hAnsi="Georgia"/>
          <w:b/>
          <w:color w:val="FF0000"/>
          <w:sz w:val="23"/>
          <w:szCs w:val="23"/>
          <w:shd w:val="clear" w:color="auto" w:fill="FFFFFF"/>
        </w:rPr>
        <w:t xml:space="preserve">                                                     </w:t>
      </w:r>
      <w:r w:rsidRPr="00D37C70">
        <w:rPr>
          <w:rStyle w:val="a4"/>
          <w:rFonts w:ascii="Georgia" w:hAnsi="Georgia"/>
          <w:b/>
          <w:color w:val="FF0000"/>
          <w:sz w:val="23"/>
          <w:szCs w:val="23"/>
          <w:shd w:val="clear" w:color="auto" w:fill="FFFFFF"/>
        </w:rPr>
        <w:t xml:space="preserve">Знание только тогда знание, когда оно </w:t>
      </w:r>
      <w:r>
        <w:rPr>
          <w:rStyle w:val="a4"/>
          <w:rFonts w:ascii="Georgia" w:hAnsi="Georgia"/>
          <w:b/>
          <w:color w:val="FF0000"/>
          <w:sz w:val="23"/>
          <w:szCs w:val="23"/>
          <w:shd w:val="clear" w:color="auto" w:fill="FFFFFF"/>
        </w:rPr>
        <w:t xml:space="preserve">                         </w:t>
      </w:r>
      <w:r w:rsidRPr="00D37C70">
        <w:rPr>
          <w:rStyle w:val="a4"/>
          <w:rFonts w:ascii="Georgia" w:hAnsi="Georgia"/>
          <w:b/>
          <w:color w:val="FF0000"/>
          <w:sz w:val="23"/>
          <w:szCs w:val="23"/>
          <w:shd w:val="clear" w:color="auto" w:fill="FFFFFF"/>
        </w:rPr>
        <w:t>приобретено усилиями своей мысли, а не памятью.</w:t>
      </w:r>
      <w:r w:rsidRPr="00D37C70">
        <w:rPr>
          <w:rStyle w:val="apple-converted-space"/>
          <w:rFonts w:ascii="Georgia" w:hAnsi="Georgia"/>
          <w:b/>
          <w:color w:val="FF0000"/>
          <w:sz w:val="23"/>
          <w:szCs w:val="23"/>
          <w:shd w:val="clear" w:color="auto" w:fill="FFFFFF"/>
        </w:rPr>
        <w:t> </w:t>
      </w:r>
      <w:r w:rsidRPr="00D37C70">
        <w:rPr>
          <w:rFonts w:ascii="Georgia" w:hAnsi="Georgia"/>
          <w:b/>
          <w:color w:val="FF0000"/>
          <w:sz w:val="23"/>
          <w:szCs w:val="23"/>
          <w:shd w:val="clear" w:color="auto" w:fill="FFFFFF"/>
        </w:rPr>
        <w:t>(</w:t>
      </w:r>
      <w:proofErr w:type="spellStart"/>
      <w:r w:rsidRPr="00D37C70">
        <w:rPr>
          <w:rFonts w:ascii="Georgia" w:hAnsi="Georgia"/>
          <w:b/>
          <w:color w:val="FF0000"/>
          <w:sz w:val="23"/>
          <w:szCs w:val="23"/>
          <w:shd w:val="clear" w:color="auto" w:fill="FFFFFF"/>
        </w:rPr>
        <w:t>Л.Н.Толстой</w:t>
      </w:r>
      <w:proofErr w:type="spellEnd"/>
      <w:r w:rsidRPr="00D37C70">
        <w:rPr>
          <w:rFonts w:ascii="Georgia" w:hAnsi="Georgia"/>
          <w:b/>
          <w:color w:val="FF0000"/>
          <w:sz w:val="23"/>
          <w:szCs w:val="23"/>
          <w:shd w:val="clear" w:color="auto" w:fill="FFFFFF"/>
        </w:rPr>
        <w:t>)</w:t>
      </w:r>
    </w:p>
    <w:p w:rsidR="0052381F" w:rsidRPr="00FC208F" w:rsidRDefault="0052381F" w:rsidP="00FC208F">
      <w:pPr>
        <w:shd w:val="clear" w:color="auto" w:fill="FFFFFF"/>
        <w:spacing w:before="180" w:after="0" w:line="270" w:lineRule="atLeast"/>
        <w:ind w:left="-426" w:hanging="283"/>
        <w:jc w:val="center"/>
        <w:rPr>
          <w:rFonts w:ascii="Arial" w:eastAsia="Times New Roman" w:hAnsi="Arial" w:cs="Arial"/>
          <w:sz w:val="21"/>
          <w:szCs w:val="21"/>
          <w:lang w:eastAsia="ru-RU"/>
        </w:rPr>
      </w:pPr>
    </w:p>
    <w:p w:rsidR="00FC208F" w:rsidRDefault="00FC208F" w:rsidP="00FC208F">
      <w:pPr>
        <w:shd w:val="clear" w:color="auto" w:fill="FFFFFF"/>
        <w:spacing w:before="180" w:after="0" w:line="270" w:lineRule="atLeast"/>
        <w:ind w:left="-426" w:hanging="283"/>
        <w:jc w:val="center"/>
        <w:rPr>
          <w:rFonts w:ascii="Arial" w:eastAsia="Times New Roman" w:hAnsi="Arial" w:cs="Arial"/>
          <w:color w:val="FF0000"/>
          <w:sz w:val="21"/>
          <w:szCs w:val="21"/>
          <w:lang w:eastAsia="ru-RU"/>
        </w:rPr>
      </w:pPr>
      <w:r w:rsidRPr="00FC208F">
        <w:rPr>
          <w:rFonts w:ascii="Arial" w:eastAsia="Times New Roman" w:hAnsi="Arial" w:cs="Arial"/>
          <w:sz w:val="21"/>
          <w:szCs w:val="21"/>
          <w:lang w:eastAsia="ru-RU"/>
        </w:rPr>
        <w:t>Мышление — высшая ступень познания человеком действительности</w:t>
      </w:r>
      <w:r w:rsidRPr="00F94260">
        <w:rPr>
          <w:rFonts w:ascii="Arial" w:eastAsia="Times New Roman" w:hAnsi="Arial" w:cs="Arial"/>
          <w:color w:val="000000"/>
          <w:sz w:val="21"/>
          <w:szCs w:val="21"/>
          <w:lang w:eastAsia="ru-RU"/>
        </w:rPr>
        <w:t>.</w:t>
      </w:r>
    </w:p>
    <w:p w:rsidR="00FC208F" w:rsidRPr="0052381F" w:rsidRDefault="00FC208F" w:rsidP="0052381F">
      <w:pPr>
        <w:shd w:val="clear" w:color="auto" w:fill="FFFFFF"/>
        <w:spacing w:before="180" w:after="0" w:line="240" w:lineRule="auto"/>
        <w:ind w:left="-567"/>
        <w:rPr>
          <w:rFonts w:ascii="Arial" w:eastAsia="Times New Roman" w:hAnsi="Arial" w:cs="Arial"/>
          <w:color w:val="000000"/>
          <w:sz w:val="20"/>
          <w:szCs w:val="20"/>
          <w:lang w:eastAsia="ru-RU"/>
        </w:rPr>
      </w:pPr>
      <w:r>
        <w:rPr>
          <w:rFonts w:ascii="Arial" w:eastAsia="Times New Roman" w:hAnsi="Arial" w:cs="Arial"/>
          <w:color w:val="000000"/>
          <w:sz w:val="21"/>
          <w:szCs w:val="21"/>
          <w:lang w:eastAsia="ru-RU"/>
        </w:rPr>
        <w:t xml:space="preserve">                  </w:t>
      </w:r>
      <w:r w:rsidRPr="0052381F">
        <w:rPr>
          <w:rFonts w:ascii="Arial" w:eastAsia="Times New Roman" w:hAnsi="Arial" w:cs="Arial"/>
          <w:color w:val="000000"/>
          <w:sz w:val="20"/>
          <w:szCs w:val="20"/>
          <w:lang w:eastAsia="ru-RU"/>
        </w:rPr>
        <w:t xml:space="preserve">Чувственной основой мышления являются ощущения, восприятия и представления. </w:t>
      </w:r>
    </w:p>
    <w:p w:rsidR="00FC208F" w:rsidRPr="0052381F" w:rsidRDefault="00FC208F" w:rsidP="0052381F">
      <w:pPr>
        <w:shd w:val="clear" w:color="auto" w:fill="FFFFFF"/>
        <w:spacing w:before="180" w:after="0" w:line="240" w:lineRule="auto"/>
        <w:ind w:hanging="567"/>
        <w:rPr>
          <w:rFonts w:ascii="Arial" w:eastAsia="Times New Roman" w:hAnsi="Arial" w:cs="Arial"/>
          <w:color w:val="000000"/>
          <w:sz w:val="20"/>
          <w:szCs w:val="20"/>
          <w:lang w:eastAsia="ru-RU"/>
        </w:rPr>
      </w:pPr>
      <w:r w:rsidRPr="0052381F">
        <w:rPr>
          <w:rFonts w:ascii="Arial" w:eastAsia="Times New Roman" w:hAnsi="Arial" w:cs="Arial"/>
          <w:color w:val="000000"/>
          <w:sz w:val="20"/>
          <w:szCs w:val="20"/>
          <w:lang w:eastAsia="ru-RU"/>
        </w:rPr>
        <w:t xml:space="preserve">            Через органы чувств — эти единственные каналы связи организма с окружающим миром поступает в мозг информация. Содержание информации перерабатывается мозгом. Наиболее сложной (логической) формой переработки информации является деятельность мышления. Решая мыслительные задачи, которые перед человеком ставит жизнь, он размышляет, делает выводы и тем самым познает сущность вещей и явлений, открывает законы их связи, а затем на этой основе преобразует мир.</w:t>
      </w:r>
    </w:p>
    <w:p w:rsidR="00FC208F" w:rsidRPr="0052381F" w:rsidRDefault="00FC208F" w:rsidP="0052381F">
      <w:pPr>
        <w:pStyle w:val="a3"/>
        <w:spacing w:before="0" w:beforeAutospacing="0" w:after="0" w:afterAutospacing="0"/>
        <w:jc w:val="center"/>
        <w:rPr>
          <w:sz w:val="20"/>
          <w:szCs w:val="20"/>
        </w:rPr>
      </w:pPr>
      <w:r w:rsidRPr="0052381F">
        <w:rPr>
          <w:rFonts w:asciiTheme="minorHAnsi" w:eastAsiaTheme="minorEastAsia" w:hAnsi="Arial" w:cstheme="minorBidi"/>
          <w:b/>
          <w:bCs/>
          <w:smallCaps/>
          <w:kern w:val="24"/>
          <w:sz w:val="20"/>
          <w:szCs w:val="20"/>
        </w:rPr>
        <w:t>Общее</w:t>
      </w:r>
      <w:r w:rsidRPr="0052381F">
        <w:rPr>
          <w:rFonts w:asciiTheme="minorHAnsi" w:eastAsiaTheme="minorEastAsia" w:hAnsi="Arial" w:cstheme="minorBidi"/>
          <w:b/>
          <w:bCs/>
          <w:smallCaps/>
          <w:kern w:val="24"/>
          <w:sz w:val="20"/>
          <w:szCs w:val="20"/>
        </w:rPr>
        <w:t xml:space="preserve"> </w:t>
      </w:r>
      <w:r w:rsidRPr="0052381F">
        <w:rPr>
          <w:rFonts w:asciiTheme="minorHAnsi" w:eastAsiaTheme="minorEastAsia" w:hAnsi="Arial" w:cstheme="minorBidi"/>
          <w:b/>
          <w:bCs/>
          <w:smallCaps/>
          <w:kern w:val="24"/>
          <w:sz w:val="20"/>
          <w:szCs w:val="20"/>
        </w:rPr>
        <w:t>понятие</w:t>
      </w:r>
      <w:r w:rsidRPr="0052381F">
        <w:rPr>
          <w:rFonts w:asciiTheme="minorHAnsi" w:eastAsiaTheme="minorEastAsia" w:hAnsi="Arial" w:cstheme="minorBidi"/>
          <w:b/>
          <w:bCs/>
          <w:smallCaps/>
          <w:kern w:val="24"/>
          <w:sz w:val="20"/>
          <w:szCs w:val="20"/>
        </w:rPr>
        <w:t xml:space="preserve"> </w:t>
      </w:r>
      <w:r w:rsidRPr="0052381F">
        <w:rPr>
          <w:rFonts w:asciiTheme="minorHAnsi" w:eastAsiaTheme="minorEastAsia" w:hAnsi="Arial" w:cstheme="minorBidi"/>
          <w:b/>
          <w:bCs/>
          <w:smallCaps/>
          <w:kern w:val="24"/>
          <w:sz w:val="20"/>
          <w:szCs w:val="20"/>
        </w:rPr>
        <w:t>о</w:t>
      </w:r>
      <w:r w:rsidRPr="0052381F">
        <w:rPr>
          <w:rFonts w:asciiTheme="minorHAnsi" w:eastAsiaTheme="minorEastAsia" w:hAnsi="Arial" w:cstheme="minorBidi"/>
          <w:b/>
          <w:bCs/>
          <w:smallCaps/>
          <w:kern w:val="24"/>
          <w:sz w:val="20"/>
          <w:szCs w:val="20"/>
        </w:rPr>
        <w:t xml:space="preserve"> </w:t>
      </w:r>
      <w:r w:rsidRPr="0052381F">
        <w:rPr>
          <w:rFonts w:asciiTheme="minorHAnsi" w:eastAsiaTheme="minorEastAsia" w:hAnsi="Arial" w:cstheme="minorBidi"/>
          <w:b/>
          <w:bCs/>
          <w:smallCaps/>
          <w:kern w:val="24"/>
          <w:sz w:val="20"/>
          <w:szCs w:val="20"/>
        </w:rPr>
        <w:t>мышлении</w:t>
      </w:r>
    </w:p>
    <w:p w:rsidR="00FC208F" w:rsidRPr="0052381F" w:rsidRDefault="00FC208F" w:rsidP="0052381F">
      <w:pPr>
        <w:pStyle w:val="a3"/>
        <w:spacing w:before="0" w:beforeAutospacing="0" w:after="0" w:afterAutospacing="0"/>
        <w:rPr>
          <w:sz w:val="20"/>
          <w:szCs w:val="20"/>
        </w:rPr>
      </w:pPr>
      <w:r w:rsidRPr="0052381F">
        <w:rPr>
          <w:rFonts w:asciiTheme="minorHAnsi" w:eastAsiaTheme="minorEastAsia" w:hAnsi="Arial" w:cstheme="minorBidi"/>
          <w:color w:val="000000" w:themeColor="text1"/>
          <w:kern w:val="24"/>
          <w:sz w:val="20"/>
          <w:szCs w:val="20"/>
        </w:rPr>
        <w:t>Ребёнок</w:t>
      </w:r>
      <w:r w:rsidRPr="0052381F">
        <w:rPr>
          <w:rFonts w:asciiTheme="minorHAnsi" w:eastAsiaTheme="minorEastAsia" w:hAnsi="Arial" w:cstheme="minorBidi"/>
          <w:color w:val="000000" w:themeColor="text1"/>
          <w:kern w:val="24"/>
          <w:sz w:val="20"/>
          <w:szCs w:val="20"/>
        </w:rPr>
        <w:t xml:space="preserve"> </w:t>
      </w:r>
      <w:r w:rsidRPr="0052381F">
        <w:rPr>
          <w:rFonts w:asciiTheme="minorHAnsi" w:eastAsiaTheme="minorEastAsia" w:hAnsi="Arial" w:cstheme="minorBidi"/>
          <w:color w:val="000000" w:themeColor="text1"/>
          <w:kern w:val="24"/>
          <w:sz w:val="20"/>
          <w:szCs w:val="20"/>
        </w:rPr>
        <w:t>рождается</w:t>
      </w:r>
      <w:r w:rsidRPr="0052381F">
        <w:rPr>
          <w:rFonts w:asciiTheme="minorHAnsi" w:eastAsiaTheme="minorEastAsia" w:hAnsi="Arial" w:cstheme="minorBidi"/>
          <w:color w:val="000000" w:themeColor="text1"/>
          <w:kern w:val="24"/>
          <w:sz w:val="20"/>
          <w:szCs w:val="20"/>
        </w:rPr>
        <w:t xml:space="preserve">, </w:t>
      </w:r>
      <w:r w:rsidRPr="0052381F">
        <w:rPr>
          <w:rFonts w:asciiTheme="minorHAnsi" w:eastAsiaTheme="minorEastAsia" w:hAnsi="Arial" w:cstheme="minorBidi"/>
          <w:color w:val="000000" w:themeColor="text1"/>
          <w:kern w:val="24"/>
          <w:sz w:val="20"/>
          <w:szCs w:val="20"/>
        </w:rPr>
        <w:t>не</w:t>
      </w:r>
      <w:r w:rsidRPr="0052381F">
        <w:rPr>
          <w:rFonts w:asciiTheme="minorHAnsi" w:eastAsiaTheme="minorEastAsia" w:hAnsi="Arial" w:cstheme="minorBidi"/>
          <w:color w:val="000000" w:themeColor="text1"/>
          <w:kern w:val="24"/>
          <w:sz w:val="20"/>
          <w:szCs w:val="20"/>
        </w:rPr>
        <w:t xml:space="preserve"> </w:t>
      </w:r>
      <w:r w:rsidRPr="0052381F">
        <w:rPr>
          <w:rFonts w:asciiTheme="minorHAnsi" w:eastAsiaTheme="minorEastAsia" w:hAnsi="Arial" w:cstheme="minorBidi"/>
          <w:color w:val="000000" w:themeColor="text1"/>
          <w:kern w:val="24"/>
          <w:sz w:val="20"/>
          <w:szCs w:val="20"/>
        </w:rPr>
        <w:t>обладая</w:t>
      </w:r>
      <w:r w:rsidRPr="0052381F">
        <w:rPr>
          <w:rFonts w:asciiTheme="minorHAnsi" w:eastAsiaTheme="minorEastAsia" w:hAnsi="Arial" w:cstheme="minorBidi"/>
          <w:color w:val="000000" w:themeColor="text1"/>
          <w:kern w:val="24"/>
          <w:sz w:val="20"/>
          <w:szCs w:val="20"/>
        </w:rPr>
        <w:t xml:space="preserve"> </w:t>
      </w:r>
      <w:r w:rsidRPr="0052381F">
        <w:rPr>
          <w:rFonts w:asciiTheme="minorHAnsi" w:eastAsiaTheme="minorEastAsia" w:hAnsi="Arial" w:cstheme="minorBidi"/>
          <w:color w:val="000000" w:themeColor="text1"/>
          <w:kern w:val="24"/>
          <w:sz w:val="20"/>
          <w:szCs w:val="20"/>
        </w:rPr>
        <w:t>мышлением</w:t>
      </w:r>
      <w:r w:rsidRPr="0052381F">
        <w:rPr>
          <w:rFonts w:asciiTheme="minorHAnsi" w:eastAsiaTheme="minorEastAsia" w:hAnsi="Arial" w:cstheme="minorBidi"/>
          <w:color w:val="000000" w:themeColor="text1"/>
          <w:kern w:val="24"/>
          <w:sz w:val="20"/>
          <w:szCs w:val="20"/>
        </w:rPr>
        <w:t xml:space="preserve">. </w:t>
      </w:r>
      <w:r w:rsidRPr="0052381F">
        <w:rPr>
          <w:rFonts w:asciiTheme="minorHAnsi" w:eastAsiaTheme="minorEastAsia" w:hAnsi="Arial" w:cstheme="minorBidi"/>
          <w:color w:val="000000" w:themeColor="text1"/>
          <w:kern w:val="24"/>
          <w:sz w:val="20"/>
          <w:szCs w:val="20"/>
        </w:rPr>
        <w:t>Чтобы</w:t>
      </w:r>
      <w:r w:rsidRPr="0052381F">
        <w:rPr>
          <w:rFonts w:asciiTheme="minorHAnsi" w:eastAsiaTheme="minorEastAsia" w:hAnsi="Arial" w:cstheme="minorBidi"/>
          <w:color w:val="000000" w:themeColor="text1"/>
          <w:kern w:val="24"/>
          <w:sz w:val="20"/>
          <w:szCs w:val="20"/>
        </w:rPr>
        <w:t xml:space="preserve"> </w:t>
      </w:r>
      <w:r w:rsidRPr="0052381F">
        <w:rPr>
          <w:rFonts w:asciiTheme="minorHAnsi" w:eastAsiaTheme="minorEastAsia" w:hAnsi="Arial" w:cstheme="minorBidi"/>
          <w:color w:val="000000" w:themeColor="text1"/>
          <w:kern w:val="24"/>
          <w:sz w:val="20"/>
          <w:szCs w:val="20"/>
        </w:rPr>
        <w:t>мыслить</w:t>
      </w:r>
      <w:r w:rsidRPr="0052381F">
        <w:rPr>
          <w:rFonts w:asciiTheme="minorHAnsi" w:eastAsiaTheme="minorEastAsia" w:hAnsi="Arial" w:cstheme="minorBidi"/>
          <w:color w:val="000000" w:themeColor="text1"/>
          <w:kern w:val="24"/>
          <w:sz w:val="20"/>
          <w:szCs w:val="20"/>
        </w:rPr>
        <w:t xml:space="preserve">, </w:t>
      </w:r>
      <w:r w:rsidRPr="0052381F">
        <w:rPr>
          <w:rFonts w:asciiTheme="minorHAnsi" w:eastAsiaTheme="minorEastAsia" w:hAnsi="Arial" w:cstheme="minorBidi"/>
          <w:color w:val="000000" w:themeColor="text1"/>
          <w:kern w:val="24"/>
          <w:sz w:val="20"/>
          <w:szCs w:val="20"/>
        </w:rPr>
        <w:t>необходимо</w:t>
      </w:r>
      <w:r w:rsidRPr="0052381F">
        <w:rPr>
          <w:rFonts w:asciiTheme="minorHAnsi" w:eastAsiaTheme="minorEastAsia" w:hAnsi="Arial" w:cstheme="minorBidi"/>
          <w:color w:val="000000" w:themeColor="text1"/>
          <w:kern w:val="24"/>
          <w:sz w:val="20"/>
          <w:szCs w:val="20"/>
        </w:rPr>
        <w:t xml:space="preserve"> </w:t>
      </w:r>
      <w:r w:rsidRPr="0052381F">
        <w:rPr>
          <w:rFonts w:asciiTheme="minorHAnsi" w:eastAsiaTheme="minorEastAsia" w:hAnsi="Arial" w:cstheme="minorBidi"/>
          <w:color w:val="000000" w:themeColor="text1"/>
          <w:kern w:val="24"/>
          <w:sz w:val="20"/>
          <w:szCs w:val="20"/>
        </w:rPr>
        <w:t>обладать</w:t>
      </w:r>
      <w:r w:rsidRPr="0052381F">
        <w:rPr>
          <w:rFonts w:asciiTheme="minorHAnsi" w:eastAsiaTheme="minorEastAsia" w:hAnsi="Arial" w:cstheme="minorBidi"/>
          <w:color w:val="000000" w:themeColor="text1"/>
          <w:kern w:val="24"/>
          <w:sz w:val="20"/>
          <w:szCs w:val="20"/>
        </w:rPr>
        <w:t xml:space="preserve"> </w:t>
      </w:r>
      <w:r w:rsidRPr="0052381F">
        <w:rPr>
          <w:rFonts w:asciiTheme="minorHAnsi" w:eastAsiaTheme="minorEastAsia" w:hAnsi="Arial" w:cstheme="minorBidi"/>
          <w:color w:val="000000" w:themeColor="text1"/>
          <w:kern w:val="24"/>
          <w:sz w:val="20"/>
          <w:szCs w:val="20"/>
        </w:rPr>
        <w:t>некоторым</w:t>
      </w:r>
      <w:r w:rsidRPr="0052381F">
        <w:rPr>
          <w:rFonts w:asciiTheme="minorHAnsi" w:eastAsiaTheme="minorEastAsia" w:hAnsi="Arial" w:cstheme="minorBidi"/>
          <w:color w:val="000000" w:themeColor="text1"/>
          <w:kern w:val="24"/>
          <w:sz w:val="20"/>
          <w:szCs w:val="20"/>
        </w:rPr>
        <w:t xml:space="preserve"> </w:t>
      </w:r>
      <w:r w:rsidRPr="0052381F">
        <w:rPr>
          <w:rFonts w:asciiTheme="minorHAnsi" w:eastAsiaTheme="minorEastAsia" w:hAnsi="Arial" w:cstheme="minorBidi"/>
          <w:color w:val="000000" w:themeColor="text1"/>
          <w:kern w:val="24"/>
          <w:sz w:val="20"/>
          <w:szCs w:val="20"/>
        </w:rPr>
        <w:t>чувственным</w:t>
      </w:r>
      <w:r w:rsidRPr="0052381F">
        <w:rPr>
          <w:rFonts w:asciiTheme="minorHAnsi" w:eastAsiaTheme="minorEastAsia" w:hAnsi="Arial" w:cstheme="minorBidi"/>
          <w:color w:val="000000" w:themeColor="text1"/>
          <w:kern w:val="24"/>
          <w:sz w:val="20"/>
          <w:szCs w:val="20"/>
        </w:rPr>
        <w:t xml:space="preserve"> </w:t>
      </w:r>
      <w:r w:rsidRPr="0052381F">
        <w:rPr>
          <w:rFonts w:asciiTheme="minorHAnsi" w:eastAsiaTheme="minorEastAsia" w:hAnsi="Arial" w:cstheme="minorBidi"/>
          <w:color w:val="000000" w:themeColor="text1"/>
          <w:kern w:val="24"/>
          <w:sz w:val="20"/>
          <w:szCs w:val="20"/>
        </w:rPr>
        <w:t>и</w:t>
      </w:r>
      <w:r w:rsidRPr="0052381F">
        <w:rPr>
          <w:rFonts w:asciiTheme="minorHAnsi" w:eastAsiaTheme="minorEastAsia" w:hAnsi="Arial" w:cstheme="minorBidi"/>
          <w:color w:val="000000" w:themeColor="text1"/>
          <w:kern w:val="24"/>
          <w:sz w:val="20"/>
          <w:szCs w:val="20"/>
        </w:rPr>
        <w:t xml:space="preserve"> </w:t>
      </w:r>
      <w:r w:rsidRPr="0052381F">
        <w:rPr>
          <w:rFonts w:asciiTheme="minorHAnsi" w:eastAsiaTheme="minorEastAsia" w:hAnsi="Arial" w:cstheme="minorBidi"/>
          <w:color w:val="000000" w:themeColor="text1"/>
          <w:kern w:val="24"/>
          <w:sz w:val="20"/>
          <w:szCs w:val="20"/>
        </w:rPr>
        <w:t>практическим</w:t>
      </w:r>
      <w:r w:rsidRPr="0052381F">
        <w:rPr>
          <w:rFonts w:asciiTheme="minorHAnsi" w:eastAsiaTheme="minorEastAsia" w:hAnsi="Arial" w:cstheme="minorBidi"/>
          <w:color w:val="000000" w:themeColor="text1"/>
          <w:kern w:val="24"/>
          <w:sz w:val="20"/>
          <w:szCs w:val="20"/>
        </w:rPr>
        <w:t xml:space="preserve"> </w:t>
      </w:r>
      <w:r w:rsidRPr="0052381F">
        <w:rPr>
          <w:rFonts w:asciiTheme="minorHAnsi" w:eastAsiaTheme="minorEastAsia" w:hAnsi="Arial" w:cstheme="minorBidi"/>
          <w:color w:val="000000" w:themeColor="text1"/>
          <w:kern w:val="24"/>
          <w:sz w:val="20"/>
          <w:szCs w:val="20"/>
        </w:rPr>
        <w:t>опытом</w:t>
      </w:r>
      <w:r w:rsidRPr="0052381F">
        <w:rPr>
          <w:rFonts w:asciiTheme="minorHAnsi" w:eastAsiaTheme="minorEastAsia" w:hAnsi="Arial" w:cstheme="minorBidi"/>
          <w:color w:val="000000" w:themeColor="text1"/>
          <w:kern w:val="24"/>
          <w:sz w:val="20"/>
          <w:szCs w:val="20"/>
        </w:rPr>
        <w:t xml:space="preserve">, </w:t>
      </w:r>
      <w:r w:rsidRPr="0052381F">
        <w:rPr>
          <w:rFonts w:asciiTheme="minorHAnsi" w:eastAsiaTheme="minorEastAsia" w:hAnsi="Arial" w:cstheme="minorBidi"/>
          <w:color w:val="000000" w:themeColor="text1"/>
          <w:kern w:val="24"/>
          <w:sz w:val="20"/>
          <w:szCs w:val="20"/>
        </w:rPr>
        <w:t>закреплённым</w:t>
      </w:r>
      <w:r w:rsidRPr="0052381F">
        <w:rPr>
          <w:rFonts w:asciiTheme="minorHAnsi" w:eastAsiaTheme="minorEastAsia" w:hAnsi="Arial" w:cstheme="minorBidi"/>
          <w:color w:val="000000" w:themeColor="text1"/>
          <w:kern w:val="24"/>
          <w:sz w:val="20"/>
          <w:szCs w:val="20"/>
        </w:rPr>
        <w:t xml:space="preserve"> </w:t>
      </w:r>
      <w:r w:rsidRPr="0052381F">
        <w:rPr>
          <w:rFonts w:asciiTheme="minorHAnsi" w:eastAsiaTheme="minorEastAsia" w:hAnsi="Arial" w:cstheme="minorBidi"/>
          <w:color w:val="000000" w:themeColor="text1"/>
          <w:kern w:val="24"/>
          <w:sz w:val="20"/>
          <w:szCs w:val="20"/>
        </w:rPr>
        <w:t>памятью</w:t>
      </w:r>
      <w:r w:rsidRPr="0052381F">
        <w:rPr>
          <w:rFonts w:asciiTheme="minorHAnsi" w:eastAsiaTheme="minorEastAsia" w:hAnsi="Arial" w:cstheme="minorBidi"/>
          <w:color w:val="000000" w:themeColor="text1"/>
          <w:kern w:val="24"/>
          <w:sz w:val="20"/>
          <w:szCs w:val="20"/>
        </w:rPr>
        <w:t xml:space="preserve">. </w:t>
      </w:r>
    </w:p>
    <w:p w:rsidR="00FC208F" w:rsidRPr="0052381F" w:rsidRDefault="00FC208F" w:rsidP="0052381F">
      <w:pPr>
        <w:pStyle w:val="a3"/>
        <w:spacing w:before="0" w:beforeAutospacing="0" w:after="0" w:afterAutospacing="0"/>
        <w:rPr>
          <w:rFonts w:asciiTheme="minorHAnsi" w:eastAsiaTheme="minorEastAsia" w:hAnsi="Arial" w:cstheme="minorBidi"/>
          <w:kern w:val="24"/>
          <w:sz w:val="20"/>
          <w:szCs w:val="20"/>
        </w:rPr>
      </w:pPr>
      <w:r w:rsidRPr="0052381F">
        <w:rPr>
          <w:rFonts w:asciiTheme="minorHAnsi" w:eastAsiaTheme="minorEastAsia" w:hAnsi="Arial" w:cstheme="minorBidi"/>
          <w:kern w:val="24"/>
          <w:sz w:val="20"/>
          <w:szCs w:val="20"/>
        </w:rPr>
        <w:t>В </w:t>
      </w:r>
      <w:r w:rsidRPr="0052381F">
        <w:rPr>
          <w:rFonts w:asciiTheme="minorHAnsi" w:eastAsiaTheme="minorEastAsia" w:hAnsi="Arial" w:cstheme="minorBidi"/>
          <w:kern w:val="24"/>
          <w:sz w:val="20"/>
          <w:szCs w:val="20"/>
          <w:u w:val="single"/>
        </w:rPr>
        <w:t>психологии</w:t>
      </w:r>
      <w:r w:rsidRPr="0052381F">
        <w:rPr>
          <w:rFonts w:asciiTheme="minorHAnsi" w:eastAsiaTheme="minorEastAsia" w:hAnsi="Arial" w:cstheme="minorBidi"/>
          <w:kern w:val="24"/>
          <w:sz w:val="20"/>
          <w:szCs w:val="20"/>
        </w:rPr>
        <w:t> под </w:t>
      </w:r>
      <w:r w:rsidRPr="0052381F">
        <w:rPr>
          <w:rFonts w:asciiTheme="minorHAnsi" w:eastAsiaTheme="minorEastAsia" w:hAnsi="Arial" w:cstheme="minorBidi"/>
          <w:b/>
          <w:bCs/>
          <w:kern w:val="24"/>
          <w:sz w:val="20"/>
          <w:szCs w:val="20"/>
        </w:rPr>
        <w:t>мышлением</w:t>
      </w:r>
      <w:r w:rsidRPr="0052381F">
        <w:rPr>
          <w:rFonts w:asciiTheme="minorHAnsi" w:eastAsiaTheme="minorEastAsia" w:hAnsi="Arial" w:cstheme="minorBidi"/>
          <w:kern w:val="24"/>
          <w:sz w:val="20"/>
          <w:szCs w:val="20"/>
        </w:rPr>
        <w:t> понимают</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процесс</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познавательной</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деятельности</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индивида</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характеризующийся</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обобщенным</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и</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опосредованным</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отражением</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действительности</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Предметы</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и</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явления</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действительности</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обладают</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такими</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свойствами</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и</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отношениями</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которые</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можно</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познать</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непосредственно</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при</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помощи</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ощущений</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и</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восприятий</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цвета</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звуки</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формы</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размещение</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и</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перемещение</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тел</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в</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видимом</w:t>
      </w:r>
      <w:r w:rsidRPr="0052381F">
        <w:rPr>
          <w:rFonts w:asciiTheme="minorHAnsi" w:eastAsiaTheme="minorEastAsia" w:hAnsi="Arial" w:cstheme="minorBidi"/>
          <w:kern w:val="24"/>
          <w:sz w:val="20"/>
          <w:szCs w:val="20"/>
        </w:rPr>
        <w:t xml:space="preserve"> </w:t>
      </w:r>
      <w:r w:rsidRPr="0052381F">
        <w:rPr>
          <w:rFonts w:asciiTheme="minorHAnsi" w:eastAsiaTheme="minorEastAsia" w:hAnsi="Arial" w:cstheme="minorBidi"/>
          <w:kern w:val="24"/>
          <w:sz w:val="20"/>
          <w:szCs w:val="20"/>
        </w:rPr>
        <w:t>пространстве</w:t>
      </w:r>
      <w:r w:rsidRPr="0052381F">
        <w:rPr>
          <w:rFonts w:asciiTheme="minorHAnsi" w:eastAsiaTheme="minorEastAsia" w:hAnsi="Arial" w:cstheme="minorBidi"/>
          <w:kern w:val="24"/>
          <w:sz w:val="20"/>
          <w:szCs w:val="20"/>
        </w:rPr>
        <w:t>).</w:t>
      </w:r>
    </w:p>
    <w:p w:rsidR="00FC208F" w:rsidRPr="0052381F" w:rsidRDefault="00FC208F" w:rsidP="0052381F">
      <w:pPr>
        <w:shd w:val="clear" w:color="auto" w:fill="FFFFFF"/>
        <w:spacing w:before="180" w:after="0" w:line="240" w:lineRule="auto"/>
        <w:rPr>
          <w:rFonts w:ascii="Arial" w:eastAsia="Times New Roman" w:hAnsi="Arial" w:cs="Arial"/>
          <w:b/>
          <w:color w:val="000000"/>
          <w:sz w:val="20"/>
          <w:szCs w:val="20"/>
          <w:lang w:eastAsia="ru-RU"/>
        </w:rPr>
      </w:pPr>
      <w:r w:rsidRPr="0052381F">
        <w:rPr>
          <w:rFonts w:ascii="Arial" w:eastAsia="Times New Roman" w:hAnsi="Arial" w:cs="Arial"/>
          <w:b/>
          <w:color w:val="000000"/>
          <w:sz w:val="20"/>
          <w:szCs w:val="20"/>
          <w:lang w:eastAsia="ru-RU"/>
        </w:rPr>
        <w:t>Мышление выступает главным образом как решение задач, вопросов, проблем, которые постоянно выдвигаются перед людьми жизнью. Решение задач всегда должно дать человеку что-то новое, новые знания. Поиски решений иногда бывают очень трудными, поэтому мыслительная деятельность, как правило, — деятельность активная, требующая сосредоточенного внимания, терпения. Реальный процесс мысли — это всегда процесс не только познавательный, но и эмоционально-волевой.</w:t>
      </w:r>
    </w:p>
    <w:p w:rsidR="00FC208F" w:rsidRPr="0052381F" w:rsidRDefault="00FC208F" w:rsidP="0052381F">
      <w:pPr>
        <w:shd w:val="clear" w:color="auto" w:fill="FFFFFF"/>
        <w:spacing w:after="0" w:line="240" w:lineRule="auto"/>
        <w:rPr>
          <w:rFonts w:ascii="Arial" w:eastAsia="Times New Roman" w:hAnsi="Arial" w:cs="Arial"/>
          <w:color w:val="000000"/>
          <w:sz w:val="20"/>
          <w:szCs w:val="20"/>
          <w:lang w:eastAsia="ru-RU"/>
        </w:rPr>
      </w:pPr>
      <w:r w:rsidRPr="0052381F">
        <w:rPr>
          <w:rFonts w:ascii="Arial" w:eastAsia="Times New Roman" w:hAnsi="Arial" w:cs="Arial"/>
          <w:color w:val="000000"/>
          <w:sz w:val="20"/>
          <w:szCs w:val="20"/>
          <w:lang w:eastAsia="ru-RU"/>
        </w:rPr>
        <w:t>Для мышления человека более существенно взаимосвязь не с чувственным познанием, а с речью и языком. В более строгом понимании </w:t>
      </w:r>
      <w:r w:rsidRPr="0052381F">
        <w:rPr>
          <w:rFonts w:ascii="Arial" w:eastAsia="Times New Roman" w:hAnsi="Arial" w:cs="Arial"/>
          <w:b/>
          <w:bCs/>
          <w:color w:val="000000"/>
          <w:sz w:val="20"/>
          <w:szCs w:val="20"/>
          <w:lang w:eastAsia="ru-RU"/>
        </w:rPr>
        <w:t>речь </w:t>
      </w:r>
      <w:r w:rsidRPr="0052381F">
        <w:rPr>
          <w:rFonts w:ascii="Arial" w:eastAsia="Times New Roman" w:hAnsi="Arial" w:cs="Arial"/>
          <w:color w:val="000000"/>
          <w:sz w:val="20"/>
          <w:szCs w:val="20"/>
          <w:lang w:eastAsia="ru-RU"/>
        </w:rPr>
        <w:t>- процесс общения, опосредованный языком</w:t>
      </w:r>
      <w:proofErr w:type="gramStart"/>
      <w:r w:rsidRPr="0052381F">
        <w:rPr>
          <w:rFonts w:ascii="Arial" w:eastAsia="Times New Roman" w:hAnsi="Arial" w:cs="Arial"/>
          <w:color w:val="000000"/>
          <w:sz w:val="20"/>
          <w:szCs w:val="20"/>
          <w:lang w:eastAsia="ru-RU"/>
        </w:rPr>
        <w:t>.</w:t>
      </w:r>
      <w:proofErr w:type="gramEnd"/>
      <w:r w:rsidRPr="0052381F">
        <w:rPr>
          <w:rFonts w:ascii="Arial" w:eastAsia="Times New Roman" w:hAnsi="Arial" w:cs="Arial"/>
          <w:color w:val="000000"/>
          <w:sz w:val="20"/>
          <w:szCs w:val="20"/>
          <w:lang w:eastAsia="ru-RU"/>
        </w:rPr>
        <w:t xml:space="preserve">  </w:t>
      </w:r>
      <w:proofErr w:type="gramStart"/>
      <w:r w:rsidRPr="0052381F">
        <w:rPr>
          <w:rFonts w:ascii="Arial" w:eastAsia="Times New Roman" w:hAnsi="Arial" w:cs="Arial"/>
          <w:b/>
          <w:color w:val="000000"/>
          <w:sz w:val="20"/>
          <w:szCs w:val="20"/>
          <w:lang w:eastAsia="ru-RU"/>
        </w:rPr>
        <w:t>р</w:t>
      </w:r>
      <w:proofErr w:type="gramEnd"/>
      <w:r w:rsidRPr="0052381F">
        <w:rPr>
          <w:rFonts w:ascii="Arial" w:eastAsia="Times New Roman" w:hAnsi="Arial" w:cs="Arial"/>
          <w:b/>
          <w:color w:val="000000"/>
          <w:sz w:val="20"/>
          <w:szCs w:val="20"/>
          <w:lang w:eastAsia="ru-RU"/>
        </w:rPr>
        <w:t>ечь является психологическим процессом формулирования и передачи мысли средствами языка.</w:t>
      </w:r>
    </w:p>
    <w:p w:rsidR="00FC208F" w:rsidRPr="00FC208F" w:rsidRDefault="00FC208F" w:rsidP="0052381F">
      <w:pPr>
        <w:shd w:val="clear" w:color="auto" w:fill="FFFFFF"/>
        <w:spacing w:before="180" w:after="0" w:line="240" w:lineRule="auto"/>
        <w:rPr>
          <w:rFonts w:ascii="Arial" w:eastAsia="Times New Roman" w:hAnsi="Arial" w:cs="Arial"/>
          <w:sz w:val="21"/>
          <w:szCs w:val="21"/>
          <w:lang w:eastAsia="ru-RU"/>
        </w:rPr>
      </w:pPr>
      <w:r w:rsidRPr="0052381F">
        <w:rPr>
          <w:rFonts w:ascii="Arial" w:eastAsia="Times New Roman" w:hAnsi="Arial" w:cs="Arial"/>
          <w:sz w:val="20"/>
          <w:szCs w:val="20"/>
          <w:lang w:eastAsia="ru-RU"/>
        </w:rPr>
        <w:t>Мышление также неразрывно связано и с практической деятельностью людей. Всякий вид</w:t>
      </w:r>
      <w:r w:rsidRPr="00FC208F">
        <w:rPr>
          <w:rFonts w:ascii="Arial" w:eastAsia="Times New Roman" w:hAnsi="Arial" w:cs="Arial"/>
          <w:sz w:val="21"/>
          <w:szCs w:val="21"/>
          <w:lang w:eastAsia="ru-RU"/>
        </w:rPr>
        <w:t xml:space="preserve"> деятельности предполагает обдумывание, учёт условий действия, планирование, наблюдение. Действуя, человек решает какие-либо задачи. Практическая деятельность — основное условие возникновения и развития мышления, а также критерий истинности мышления.</w:t>
      </w:r>
    </w:p>
    <w:p w:rsidR="00FC208F" w:rsidRPr="00FC208F" w:rsidRDefault="00FC208F" w:rsidP="00FC208F">
      <w:pPr>
        <w:pStyle w:val="a3"/>
        <w:spacing w:before="0" w:beforeAutospacing="0" w:after="0" w:afterAutospacing="0"/>
        <w:rPr>
          <w:sz w:val="22"/>
          <w:szCs w:val="22"/>
        </w:rPr>
      </w:pPr>
    </w:p>
    <w:p w:rsidR="00FC208F" w:rsidRPr="0052381F" w:rsidRDefault="00FC208F" w:rsidP="0052381F">
      <w:pPr>
        <w:pBdr>
          <w:bottom w:val="dotted" w:sz="6" w:space="4" w:color="999999"/>
        </w:pBdr>
        <w:shd w:val="clear" w:color="auto" w:fill="FFFFFF"/>
        <w:spacing w:after="0" w:line="240" w:lineRule="auto"/>
        <w:outlineLvl w:val="1"/>
        <w:rPr>
          <w:rFonts w:ascii="Times New Roman" w:eastAsia="Times New Roman" w:hAnsi="Times New Roman" w:cs="Times New Roman"/>
          <w:b/>
          <w:bCs/>
          <w:smallCaps/>
          <w:color w:val="000000"/>
          <w:sz w:val="20"/>
          <w:szCs w:val="20"/>
          <w:lang w:eastAsia="ru-RU"/>
        </w:rPr>
      </w:pPr>
      <w:r w:rsidRPr="0052381F">
        <w:rPr>
          <w:rFonts w:ascii="Times New Roman" w:eastAsia="Times New Roman" w:hAnsi="Times New Roman" w:cs="Times New Roman"/>
          <w:b/>
          <w:bCs/>
          <w:smallCaps/>
          <w:color w:val="000000"/>
          <w:sz w:val="20"/>
          <w:szCs w:val="20"/>
          <w:lang w:eastAsia="ru-RU"/>
        </w:rPr>
        <w:t>Мыслительные процессы</w:t>
      </w:r>
    </w:p>
    <w:p w:rsidR="00FC208F" w:rsidRPr="0052381F" w:rsidRDefault="00FC208F" w:rsidP="0052381F">
      <w:pPr>
        <w:shd w:val="clear" w:color="auto" w:fill="FFFFFF"/>
        <w:spacing w:before="180" w:after="0" w:line="240" w:lineRule="auto"/>
        <w:rPr>
          <w:rFonts w:ascii="Arial" w:eastAsia="Times New Roman" w:hAnsi="Arial" w:cs="Arial"/>
          <w:color w:val="000000"/>
          <w:sz w:val="20"/>
          <w:szCs w:val="20"/>
          <w:lang w:eastAsia="ru-RU"/>
        </w:rPr>
      </w:pPr>
      <w:r w:rsidRPr="0052381F">
        <w:rPr>
          <w:rFonts w:ascii="Arial" w:eastAsia="Times New Roman" w:hAnsi="Arial" w:cs="Arial"/>
          <w:color w:val="000000"/>
          <w:sz w:val="20"/>
          <w:szCs w:val="20"/>
          <w:lang w:eastAsia="ru-RU"/>
        </w:rPr>
        <w:t xml:space="preserve">Мыслительная деятельность человека представляет собой решение разнообразных мыслительных задач, направленных на раскрытие сущности чего-либо. </w:t>
      </w:r>
    </w:p>
    <w:p w:rsidR="00FC208F" w:rsidRDefault="00FC208F" w:rsidP="0052381F">
      <w:pPr>
        <w:shd w:val="clear" w:color="auto" w:fill="FFFFFF"/>
        <w:spacing w:after="0" w:line="240" w:lineRule="auto"/>
        <w:rPr>
          <w:rFonts w:ascii="Arial" w:eastAsia="Times New Roman" w:hAnsi="Arial" w:cs="Arial"/>
          <w:color w:val="000000"/>
          <w:sz w:val="20"/>
          <w:szCs w:val="20"/>
          <w:lang w:eastAsia="ru-RU"/>
        </w:rPr>
      </w:pPr>
      <w:r w:rsidRPr="0052381F">
        <w:rPr>
          <w:rFonts w:ascii="Arial" w:eastAsia="Times New Roman" w:hAnsi="Arial" w:cs="Arial"/>
          <w:b/>
          <w:bCs/>
          <w:color w:val="000000"/>
          <w:sz w:val="20"/>
          <w:szCs w:val="20"/>
          <w:lang w:eastAsia="ru-RU"/>
        </w:rPr>
        <w:t>Мыслительные операции разнообразны. Это — анализ и синтез, сравнение, абстрагирование, конкретизация, обобщение, классификация</w:t>
      </w:r>
      <w:r w:rsidRPr="0052381F">
        <w:rPr>
          <w:rFonts w:ascii="Arial" w:eastAsia="Times New Roman" w:hAnsi="Arial" w:cs="Arial"/>
          <w:color w:val="000000"/>
          <w:sz w:val="20"/>
          <w:szCs w:val="20"/>
          <w:lang w:eastAsia="ru-RU"/>
        </w:rPr>
        <w:t>. Какие из логических операций применит человек, это будет зависеть от задачи и от характера информации, которую он подвергает мыслительной переработке.</w:t>
      </w:r>
    </w:p>
    <w:p w:rsidR="009034A0" w:rsidRPr="0052381F" w:rsidRDefault="009034A0" w:rsidP="0052381F">
      <w:pPr>
        <w:shd w:val="clear" w:color="auto" w:fill="FFFFFF"/>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14:anchorId="38D6EEF1">
            <wp:extent cx="2446986" cy="103631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1695" cy="1038305"/>
                    </a:xfrm>
                    <a:prstGeom prst="rect">
                      <a:avLst/>
                    </a:prstGeom>
                    <a:noFill/>
                  </pic:spPr>
                </pic:pic>
              </a:graphicData>
            </a:graphic>
          </wp:inline>
        </w:drawing>
      </w:r>
    </w:p>
    <w:p w:rsidR="00FC208F" w:rsidRPr="0052381F" w:rsidRDefault="00FC208F" w:rsidP="0052381F">
      <w:pPr>
        <w:shd w:val="clear" w:color="auto" w:fill="FFFFFF"/>
        <w:spacing w:after="0" w:line="240" w:lineRule="auto"/>
        <w:outlineLvl w:val="3"/>
        <w:rPr>
          <w:rFonts w:ascii="Arial" w:eastAsia="Times New Roman" w:hAnsi="Arial" w:cs="Arial"/>
          <w:b/>
          <w:bCs/>
          <w:color w:val="006666"/>
          <w:sz w:val="20"/>
          <w:szCs w:val="20"/>
          <w:lang w:eastAsia="ru-RU"/>
        </w:rPr>
      </w:pPr>
      <w:r w:rsidRPr="0052381F">
        <w:rPr>
          <w:rFonts w:ascii="Arial" w:eastAsia="Times New Roman" w:hAnsi="Arial" w:cs="Arial"/>
          <w:b/>
          <w:bCs/>
          <w:color w:val="006666"/>
          <w:sz w:val="20"/>
          <w:szCs w:val="20"/>
          <w:lang w:eastAsia="ru-RU"/>
        </w:rPr>
        <w:t>Анализ и синтез</w:t>
      </w:r>
    </w:p>
    <w:p w:rsidR="00FC208F" w:rsidRPr="0052381F" w:rsidRDefault="00FC208F" w:rsidP="0052381F">
      <w:pPr>
        <w:shd w:val="clear" w:color="auto" w:fill="FFFFFF"/>
        <w:spacing w:after="0" w:line="240" w:lineRule="auto"/>
        <w:rPr>
          <w:rFonts w:ascii="Arial" w:eastAsia="Times New Roman" w:hAnsi="Arial" w:cs="Arial"/>
          <w:color w:val="000000"/>
          <w:sz w:val="20"/>
          <w:szCs w:val="20"/>
          <w:lang w:eastAsia="ru-RU"/>
        </w:rPr>
      </w:pPr>
      <w:r w:rsidRPr="0052381F">
        <w:rPr>
          <w:rFonts w:ascii="Arial" w:eastAsia="Times New Roman" w:hAnsi="Arial" w:cs="Arial"/>
          <w:b/>
          <w:bCs/>
          <w:color w:val="000000"/>
          <w:sz w:val="20"/>
          <w:szCs w:val="20"/>
          <w:lang w:eastAsia="ru-RU"/>
        </w:rPr>
        <w:t>Анализ</w:t>
      </w:r>
      <w:r w:rsidRPr="0052381F">
        <w:rPr>
          <w:rFonts w:ascii="Arial" w:eastAsia="Times New Roman" w:hAnsi="Arial" w:cs="Arial"/>
          <w:color w:val="000000"/>
          <w:sz w:val="20"/>
          <w:szCs w:val="20"/>
          <w:lang w:eastAsia="ru-RU"/>
        </w:rPr>
        <w:t> — это мысленное разложение целого на части или мысленное выделение из целого его сторон, действий, отношений.</w:t>
      </w:r>
    </w:p>
    <w:p w:rsidR="00FC208F" w:rsidRPr="0052381F" w:rsidRDefault="00FC208F" w:rsidP="0052381F">
      <w:pPr>
        <w:shd w:val="clear" w:color="auto" w:fill="FFFFFF"/>
        <w:spacing w:after="105" w:line="240" w:lineRule="auto"/>
        <w:rPr>
          <w:rFonts w:ascii="Arial" w:eastAsia="Times New Roman" w:hAnsi="Arial" w:cs="Arial"/>
          <w:color w:val="000000"/>
          <w:sz w:val="20"/>
          <w:szCs w:val="20"/>
          <w:lang w:eastAsia="ru-RU"/>
        </w:rPr>
      </w:pPr>
      <w:r w:rsidRPr="0052381F">
        <w:rPr>
          <w:rFonts w:ascii="Arial" w:eastAsia="Times New Roman" w:hAnsi="Arial" w:cs="Arial"/>
          <w:b/>
          <w:bCs/>
          <w:color w:val="000000"/>
          <w:sz w:val="20"/>
          <w:szCs w:val="20"/>
          <w:lang w:eastAsia="ru-RU"/>
        </w:rPr>
        <w:t>Синтез</w:t>
      </w:r>
      <w:r w:rsidRPr="0052381F">
        <w:rPr>
          <w:rFonts w:ascii="Arial" w:eastAsia="Times New Roman" w:hAnsi="Arial" w:cs="Arial"/>
          <w:color w:val="000000"/>
          <w:sz w:val="20"/>
          <w:szCs w:val="20"/>
          <w:lang w:eastAsia="ru-RU"/>
        </w:rPr>
        <w:t> — обратный анализу процесс мысли, это — объединение частей, свойств, действий, отношений в одно целое.</w:t>
      </w:r>
    </w:p>
    <w:p w:rsidR="00FC208F" w:rsidRPr="0052381F" w:rsidRDefault="00FC208F" w:rsidP="0052381F">
      <w:pPr>
        <w:shd w:val="clear" w:color="auto" w:fill="FFFFFF"/>
        <w:spacing w:after="105" w:line="240" w:lineRule="auto"/>
        <w:rPr>
          <w:rFonts w:ascii="Arial" w:eastAsia="Times New Roman" w:hAnsi="Arial" w:cs="Arial"/>
          <w:color w:val="000000"/>
          <w:sz w:val="20"/>
          <w:szCs w:val="20"/>
          <w:lang w:eastAsia="ru-RU"/>
        </w:rPr>
      </w:pPr>
      <w:r w:rsidRPr="0052381F">
        <w:rPr>
          <w:rFonts w:ascii="Arial" w:eastAsia="Times New Roman" w:hAnsi="Arial" w:cs="Arial"/>
          <w:color w:val="000000"/>
          <w:sz w:val="20"/>
          <w:szCs w:val="20"/>
          <w:lang w:eastAsia="ru-RU"/>
        </w:rPr>
        <w:lastRenderedPageBreak/>
        <w:t>Анализ и синтез — две взаимосвязанные логические операции. Синтез, как и анализ, может быть как практическим, так и умственным.</w:t>
      </w:r>
    </w:p>
    <w:p w:rsidR="00FC208F" w:rsidRPr="0052381F" w:rsidRDefault="00FC208F" w:rsidP="0052381F">
      <w:pPr>
        <w:shd w:val="clear" w:color="auto" w:fill="FFFFFF"/>
        <w:spacing w:after="105" w:line="240" w:lineRule="auto"/>
        <w:rPr>
          <w:rFonts w:ascii="Arial" w:eastAsia="Times New Roman" w:hAnsi="Arial" w:cs="Arial"/>
          <w:color w:val="000000"/>
          <w:sz w:val="20"/>
          <w:szCs w:val="20"/>
          <w:lang w:eastAsia="ru-RU"/>
        </w:rPr>
      </w:pPr>
      <w:r w:rsidRPr="0052381F">
        <w:rPr>
          <w:rFonts w:ascii="Arial" w:eastAsia="Times New Roman" w:hAnsi="Arial" w:cs="Arial"/>
          <w:b/>
          <w:bCs/>
          <w:color w:val="000000"/>
          <w:sz w:val="20"/>
          <w:szCs w:val="20"/>
          <w:lang w:eastAsia="ru-RU"/>
        </w:rPr>
        <w:t>Сравнение</w:t>
      </w:r>
      <w:r w:rsidRPr="0052381F">
        <w:rPr>
          <w:rFonts w:ascii="Arial" w:eastAsia="Times New Roman" w:hAnsi="Arial" w:cs="Arial"/>
          <w:color w:val="000000"/>
          <w:sz w:val="20"/>
          <w:szCs w:val="20"/>
          <w:lang w:eastAsia="ru-RU"/>
        </w:rPr>
        <w:t> — это установление сходства и различия предметов и явлений.</w:t>
      </w:r>
    </w:p>
    <w:p w:rsidR="00FC208F" w:rsidRPr="0052381F" w:rsidRDefault="00FC208F" w:rsidP="0052381F">
      <w:pPr>
        <w:shd w:val="clear" w:color="auto" w:fill="FFFFFF"/>
        <w:spacing w:after="105" w:line="240" w:lineRule="auto"/>
        <w:rPr>
          <w:rFonts w:ascii="Arial" w:eastAsia="Times New Roman" w:hAnsi="Arial" w:cs="Arial"/>
          <w:color w:val="000000"/>
          <w:sz w:val="20"/>
          <w:szCs w:val="20"/>
          <w:lang w:eastAsia="ru-RU"/>
        </w:rPr>
      </w:pPr>
      <w:r w:rsidRPr="0052381F">
        <w:rPr>
          <w:rFonts w:ascii="Arial" w:eastAsia="Times New Roman" w:hAnsi="Arial" w:cs="Arial"/>
          <w:b/>
          <w:bCs/>
          <w:color w:val="000000"/>
          <w:sz w:val="20"/>
          <w:szCs w:val="20"/>
          <w:lang w:eastAsia="ru-RU"/>
        </w:rPr>
        <w:t>Абстрагирование</w:t>
      </w:r>
      <w:r w:rsidRPr="0052381F">
        <w:rPr>
          <w:rFonts w:ascii="Arial" w:eastAsia="Times New Roman" w:hAnsi="Arial" w:cs="Arial"/>
          <w:color w:val="000000"/>
          <w:sz w:val="20"/>
          <w:szCs w:val="20"/>
          <w:lang w:eastAsia="ru-RU"/>
        </w:rPr>
        <w:t> — это процесс мысленного отвлечения от некоторых признаков, сторон конкретного с целью лучшего познания его.</w:t>
      </w:r>
    </w:p>
    <w:p w:rsidR="00FC208F" w:rsidRPr="0052381F" w:rsidRDefault="00FC208F" w:rsidP="0052381F">
      <w:pPr>
        <w:shd w:val="clear" w:color="auto" w:fill="FFFFFF"/>
        <w:spacing w:before="180" w:after="0" w:line="240" w:lineRule="auto"/>
        <w:rPr>
          <w:rFonts w:ascii="Arial" w:eastAsia="Times New Roman" w:hAnsi="Arial" w:cs="Arial"/>
          <w:color w:val="000000"/>
          <w:sz w:val="20"/>
          <w:szCs w:val="20"/>
          <w:lang w:eastAsia="ru-RU"/>
        </w:rPr>
      </w:pPr>
      <w:r w:rsidRPr="0052381F">
        <w:rPr>
          <w:rFonts w:ascii="Arial" w:eastAsia="Times New Roman" w:hAnsi="Arial" w:cs="Arial"/>
          <w:color w:val="000000"/>
          <w:sz w:val="20"/>
          <w:szCs w:val="20"/>
          <w:lang w:eastAsia="ru-RU"/>
        </w:rPr>
        <w:t>Благодаря абстракции человек смог оторваться от единичного, конкретного и подняться на самую высокую ступень познания — научного теоретического мышления.</w:t>
      </w:r>
    </w:p>
    <w:p w:rsidR="00FC208F" w:rsidRPr="00FC208F" w:rsidRDefault="00FC208F" w:rsidP="0052381F">
      <w:pPr>
        <w:shd w:val="clear" w:color="auto" w:fill="FFFFFF"/>
        <w:spacing w:after="105" w:line="240" w:lineRule="auto"/>
        <w:rPr>
          <w:rFonts w:ascii="Arial" w:eastAsia="Times New Roman" w:hAnsi="Arial" w:cs="Arial"/>
          <w:color w:val="000000"/>
          <w:sz w:val="20"/>
          <w:szCs w:val="20"/>
          <w:lang w:eastAsia="ru-RU"/>
        </w:rPr>
      </w:pPr>
      <w:r w:rsidRPr="00FC208F">
        <w:rPr>
          <w:rFonts w:ascii="Arial" w:eastAsia="Times New Roman" w:hAnsi="Arial" w:cs="Arial"/>
          <w:b/>
          <w:bCs/>
          <w:color w:val="000000"/>
          <w:sz w:val="20"/>
          <w:szCs w:val="20"/>
          <w:lang w:eastAsia="ru-RU"/>
        </w:rPr>
        <w:t>Конкретизация</w:t>
      </w:r>
      <w:r w:rsidRPr="00FC208F">
        <w:rPr>
          <w:rFonts w:ascii="Arial" w:eastAsia="Times New Roman" w:hAnsi="Arial" w:cs="Arial"/>
          <w:color w:val="000000"/>
          <w:sz w:val="20"/>
          <w:szCs w:val="20"/>
          <w:lang w:eastAsia="ru-RU"/>
        </w:rPr>
        <w:t> — процесс, обратный абстрагированию и неразрывно связанный с ним.</w:t>
      </w:r>
    </w:p>
    <w:p w:rsidR="00FC208F" w:rsidRPr="00FC208F" w:rsidRDefault="00FC208F" w:rsidP="0052381F">
      <w:pPr>
        <w:shd w:val="clear" w:color="auto" w:fill="FFFFFF"/>
        <w:spacing w:before="180" w:after="0" w:line="240" w:lineRule="auto"/>
        <w:rPr>
          <w:rFonts w:ascii="Arial" w:eastAsia="Times New Roman" w:hAnsi="Arial" w:cs="Arial"/>
          <w:color w:val="000000"/>
          <w:sz w:val="20"/>
          <w:szCs w:val="20"/>
          <w:lang w:eastAsia="ru-RU"/>
        </w:rPr>
      </w:pPr>
      <w:r w:rsidRPr="00FC208F">
        <w:rPr>
          <w:rFonts w:ascii="Arial" w:eastAsia="Times New Roman" w:hAnsi="Arial" w:cs="Arial"/>
          <w:color w:val="000000"/>
          <w:sz w:val="20"/>
          <w:szCs w:val="20"/>
          <w:lang w:eastAsia="ru-RU"/>
        </w:rPr>
        <w:t xml:space="preserve">Конкретизация есть возвращение мысли от общего и абстрактного к </w:t>
      </w:r>
      <w:proofErr w:type="gramStart"/>
      <w:r w:rsidRPr="00FC208F">
        <w:rPr>
          <w:rFonts w:ascii="Arial" w:eastAsia="Times New Roman" w:hAnsi="Arial" w:cs="Arial"/>
          <w:color w:val="000000"/>
          <w:sz w:val="20"/>
          <w:szCs w:val="20"/>
          <w:lang w:eastAsia="ru-RU"/>
        </w:rPr>
        <w:t>конкретному</w:t>
      </w:r>
      <w:proofErr w:type="gramEnd"/>
      <w:r w:rsidRPr="00FC208F">
        <w:rPr>
          <w:rFonts w:ascii="Arial" w:eastAsia="Times New Roman" w:hAnsi="Arial" w:cs="Arial"/>
          <w:color w:val="000000"/>
          <w:sz w:val="20"/>
          <w:szCs w:val="20"/>
          <w:lang w:eastAsia="ru-RU"/>
        </w:rPr>
        <w:t xml:space="preserve"> с целью раскрытия содержания.</w:t>
      </w:r>
    </w:p>
    <w:p w:rsidR="00FC208F" w:rsidRPr="00FC208F" w:rsidRDefault="00FC208F" w:rsidP="0052381F">
      <w:pPr>
        <w:shd w:val="clear" w:color="auto" w:fill="FFFFFF"/>
        <w:spacing w:before="180" w:after="0" w:line="240" w:lineRule="auto"/>
        <w:rPr>
          <w:rFonts w:ascii="Arial" w:eastAsia="Times New Roman" w:hAnsi="Arial" w:cs="Arial"/>
          <w:color w:val="000000"/>
          <w:sz w:val="20"/>
          <w:szCs w:val="20"/>
          <w:lang w:eastAsia="ru-RU"/>
        </w:rPr>
      </w:pPr>
      <w:r w:rsidRPr="0052381F">
        <w:rPr>
          <w:rFonts w:ascii="Arial" w:eastAsia="Times New Roman" w:hAnsi="Arial" w:cs="Arial"/>
          <w:b/>
          <w:color w:val="000000"/>
          <w:sz w:val="20"/>
          <w:szCs w:val="20"/>
          <w:lang w:eastAsia="ru-RU"/>
        </w:rPr>
        <w:t>Обобщение,</w:t>
      </w:r>
      <w:r w:rsidRPr="00FC208F">
        <w:rPr>
          <w:rFonts w:ascii="Arial" w:eastAsia="Times New Roman" w:hAnsi="Arial" w:cs="Arial"/>
          <w:color w:val="000000"/>
          <w:sz w:val="20"/>
          <w:szCs w:val="20"/>
          <w:lang w:eastAsia="ru-RU"/>
        </w:rPr>
        <w:t xml:space="preserve"> таким образом, есть выделение в предметах и явлениях общего, которое выражается в виде понятия, закона, правила, формулы и т.п.</w:t>
      </w:r>
    </w:p>
    <w:p w:rsidR="009034A0" w:rsidRDefault="009034A0" w:rsidP="0052381F">
      <w:pPr>
        <w:pBdr>
          <w:bottom w:val="dotted" w:sz="6" w:space="4" w:color="999999"/>
        </w:pBdr>
        <w:shd w:val="clear" w:color="auto" w:fill="FFFFFF"/>
        <w:spacing w:after="0" w:line="240" w:lineRule="auto"/>
        <w:jc w:val="center"/>
        <w:outlineLvl w:val="1"/>
        <w:rPr>
          <w:rFonts w:ascii="Times New Roman" w:eastAsia="Times New Roman" w:hAnsi="Times New Roman" w:cs="Times New Roman"/>
          <w:b/>
          <w:bCs/>
          <w:smallCaps/>
          <w:color w:val="000000"/>
          <w:sz w:val="20"/>
          <w:szCs w:val="20"/>
          <w:lang w:eastAsia="ru-RU"/>
        </w:rPr>
      </w:pPr>
    </w:p>
    <w:p w:rsidR="0052381F" w:rsidRPr="0052381F" w:rsidRDefault="0052381F" w:rsidP="0052381F">
      <w:pPr>
        <w:pBdr>
          <w:bottom w:val="dotted" w:sz="6" w:space="4" w:color="999999"/>
        </w:pBdr>
        <w:shd w:val="clear" w:color="auto" w:fill="FFFFFF"/>
        <w:spacing w:after="0" w:line="240" w:lineRule="auto"/>
        <w:jc w:val="center"/>
        <w:outlineLvl w:val="1"/>
        <w:rPr>
          <w:rFonts w:ascii="Times New Roman" w:eastAsia="Times New Roman" w:hAnsi="Times New Roman" w:cs="Times New Roman"/>
          <w:b/>
          <w:bCs/>
          <w:smallCaps/>
          <w:color w:val="000000"/>
          <w:sz w:val="20"/>
          <w:szCs w:val="20"/>
          <w:lang w:eastAsia="ru-RU"/>
        </w:rPr>
      </w:pPr>
      <w:r w:rsidRPr="0052381F">
        <w:rPr>
          <w:rFonts w:ascii="Times New Roman" w:eastAsia="Times New Roman" w:hAnsi="Times New Roman" w:cs="Times New Roman"/>
          <w:b/>
          <w:bCs/>
          <w:smallCaps/>
          <w:color w:val="000000"/>
          <w:sz w:val="20"/>
          <w:szCs w:val="20"/>
          <w:lang w:eastAsia="ru-RU"/>
        </w:rPr>
        <w:t>Виды мышления</w:t>
      </w:r>
    </w:p>
    <w:p w:rsidR="0052381F" w:rsidRPr="00F94260" w:rsidRDefault="0052381F" w:rsidP="0052381F">
      <w:pPr>
        <w:shd w:val="clear" w:color="auto" w:fill="FFFFFF"/>
        <w:spacing w:after="0" w:line="270" w:lineRule="atLeast"/>
        <w:rPr>
          <w:rFonts w:ascii="Arial" w:eastAsia="Times New Roman" w:hAnsi="Arial" w:cs="Arial"/>
          <w:color w:val="000000"/>
          <w:sz w:val="21"/>
          <w:szCs w:val="21"/>
          <w:lang w:eastAsia="ru-RU"/>
        </w:rPr>
      </w:pPr>
      <w:r w:rsidRPr="00F94260">
        <w:rPr>
          <w:rFonts w:ascii="Arial" w:eastAsia="Times New Roman" w:hAnsi="Arial" w:cs="Arial"/>
          <w:color w:val="000000"/>
          <w:sz w:val="21"/>
          <w:szCs w:val="21"/>
          <w:lang w:eastAsia="ru-RU"/>
        </w:rPr>
        <w:t>Генетически самый ранний вид мышления — </w:t>
      </w:r>
      <w:r w:rsidRPr="00F94260">
        <w:rPr>
          <w:rFonts w:ascii="Arial" w:eastAsia="Times New Roman" w:hAnsi="Arial" w:cs="Arial"/>
          <w:b/>
          <w:bCs/>
          <w:color w:val="000000"/>
          <w:sz w:val="21"/>
          <w:szCs w:val="21"/>
          <w:lang w:eastAsia="ru-RU"/>
        </w:rPr>
        <w:t>практически-действенное мышление</w:t>
      </w:r>
      <w:r w:rsidRPr="00F94260">
        <w:rPr>
          <w:rFonts w:ascii="Arial" w:eastAsia="Times New Roman" w:hAnsi="Arial" w:cs="Arial"/>
          <w:color w:val="000000"/>
          <w:sz w:val="21"/>
          <w:szCs w:val="21"/>
          <w:lang w:eastAsia="ru-RU"/>
        </w:rPr>
        <w:t>; определяющее значение в нем имеют действия с предметами (в зачаточном виде оно наблюдается и у животных).</w:t>
      </w:r>
    </w:p>
    <w:p w:rsidR="0052381F" w:rsidRPr="00F94260" w:rsidRDefault="0052381F" w:rsidP="0052381F">
      <w:pPr>
        <w:shd w:val="clear" w:color="auto" w:fill="FFFFFF"/>
        <w:spacing w:after="0" w:line="270" w:lineRule="atLeast"/>
        <w:rPr>
          <w:rFonts w:ascii="Arial" w:eastAsia="Times New Roman" w:hAnsi="Arial" w:cs="Arial"/>
          <w:color w:val="000000"/>
          <w:sz w:val="21"/>
          <w:szCs w:val="21"/>
          <w:lang w:eastAsia="ru-RU"/>
        </w:rPr>
      </w:pPr>
      <w:r w:rsidRPr="00F94260">
        <w:rPr>
          <w:rFonts w:ascii="Arial" w:eastAsia="Times New Roman" w:hAnsi="Arial" w:cs="Arial"/>
          <w:color w:val="000000"/>
          <w:sz w:val="21"/>
          <w:szCs w:val="21"/>
          <w:lang w:eastAsia="ru-RU"/>
        </w:rPr>
        <w:t>На основе практически-действенного, манипуляционного мышления возникает </w:t>
      </w:r>
      <w:r w:rsidRPr="00F94260">
        <w:rPr>
          <w:rFonts w:ascii="Arial" w:eastAsia="Times New Roman" w:hAnsi="Arial" w:cs="Arial"/>
          <w:b/>
          <w:bCs/>
          <w:color w:val="000000"/>
          <w:sz w:val="21"/>
          <w:szCs w:val="21"/>
          <w:lang w:eastAsia="ru-RU"/>
        </w:rPr>
        <w:t>наглядно-образное мышление</w:t>
      </w:r>
      <w:r w:rsidRPr="00F94260">
        <w:rPr>
          <w:rFonts w:ascii="Arial" w:eastAsia="Times New Roman" w:hAnsi="Arial" w:cs="Arial"/>
          <w:color w:val="000000"/>
          <w:sz w:val="21"/>
          <w:szCs w:val="21"/>
          <w:lang w:eastAsia="ru-RU"/>
        </w:rPr>
        <w:t>. Для него характерно оперирование наглядными образами в уме.</w:t>
      </w:r>
    </w:p>
    <w:p w:rsidR="0052381F" w:rsidRPr="00F94260" w:rsidRDefault="0052381F" w:rsidP="0052381F">
      <w:pPr>
        <w:shd w:val="clear" w:color="auto" w:fill="FFFFFF"/>
        <w:spacing w:after="0" w:line="270" w:lineRule="atLeast"/>
        <w:rPr>
          <w:rFonts w:ascii="Arial" w:eastAsia="Times New Roman" w:hAnsi="Arial" w:cs="Arial"/>
          <w:color w:val="000000"/>
          <w:sz w:val="21"/>
          <w:szCs w:val="21"/>
          <w:lang w:eastAsia="ru-RU"/>
        </w:rPr>
      </w:pPr>
      <w:r w:rsidRPr="00F94260">
        <w:rPr>
          <w:rFonts w:ascii="Arial" w:eastAsia="Times New Roman" w:hAnsi="Arial" w:cs="Arial"/>
          <w:color w:val="000000"/>
          <w:sz w:val="21"/>
          <w:szCs w:val="21"/>
          <w:lang w:eastAsia="ru-RU"/>
        </w:rPr>
        <w:t>Высшая ступень мышления — отвлеченное, </w:t>
      </w:r>
      <w:r w:rsidRPr="00F94260">
        <w:rPr>
          <w:rFonts w:ascii="Arial" w:eastAsia="Times New Roman" w:hAnsi="Arial" w:cs="Arial"/>
          <w:b/>
          <w:bCs/>
          <w:color w:val="000000"/>
          <w:sz w:val="21"/>
          <w:szCs w:val="21"/>
          <w:lang w:eastAsia="ru-RU"/>
        </w:rPr>
        <w:t>абстрактное мышление</w:t>
      </w:r>
      <w:r w:rsidRPr="00F94260">
        <w:rPr>
          <w:rFonts w:ascii="Arial" w:eastAsia="Times New Roman" w:hAnsi="Arial" w:cs="Arial"/>
          <w:color w:val="000000"/>
          <w:sz w:val="21"/>
          <w:szCs w:val="21"/>
          <w:lang w:eastAsia="ru-RU"/>
        </w:rPr>
        <w:t>. Однако и здесь мышление сохраняет связь с практикой. Как говорится, нет ничего практичнее, чем правильная теория.</w:t>
      </w:r>
    </w:p>
    <w:p w:rsidR="0052381F" w:rsidRPr="0052381F" w:rsidRDefault="0052381F" w:rsidP="0052381F">
      <w:pPr>
        <w:spacing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r w:rsidRPr="0052381F">
        <w:rPr>
          <w:rFonts w:ascii="Arial" w:eastAsia="Times New Roman" w:hAnsi="Arial" w:cs="Arial"/>
          <w:color w:val="000000"/>
          <w:sz w:val="20"/>
          <w:szCs w:val="20"/>
          <w:lang w:eastAsia="ru-RU"/>
        </w:rPr>
        <w:t>Все три вида мышления тесно связаны друг с другом. У многих людей в одинаковой мере      развиты конкретно-действенное, конкретно-образное и теоретическое мышление, но в зависимости от характера задач, которые человек решает, на первый план выступает то один, то другой, то третий вид мышления</w:t>
      </w:r>
    </w:p>
    <w:p w:rsidR="0052381F" w:rsidRDefault="0052381F" w:rsidP="0052381F">
      <w:pPr>
        <w:spacing w:line="240" w:lineRule="auto"/>
        <w:rPr>
          <w:sz w:val="20"/>
          <w:szCs w:val="20"/>
        </w:rPr>
      </w:pPr>
      <w:r>
        <w:rPr>
          <w:noProof/>
          <w:sz w:val="20"/>
          <w:szCs w:val="20"/>
          <w:lang w:eastAsia="ru-RU"/>
        </w:rPr>
        <w:drawing>
          <wp:inline distT="0" distB="0" distL="0" distR="0">
            <wp:extent cx="2492062" cy="766293"/>
            <wp:effectExtent l="38100" t="0" r="2286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E1CED" w:rsidRDefault="005E1CED" w:rsidP="0052381F">
      <w:pPr>
        <w:spacing w:line="240" w:lineRule="auto"/>
        <w:rPr>
          <w:sz w:val="20"/>
          <w:szCs w:val="20"/>
        </w:rPr>
      </w:pPr>
      <w:r>
        <w:rPr>
          <w:noProof/>
          <w:lang w:eastAsia="ru-RU"/>
        </w:rPr>
        <w:drawing>
          <wp:inline distT="0" distB="0" distL="0" distR="0" wp14:anchorId="78FF9124" wp14:editId="43B36AB2">
            <wp:extent cx="6152515" cy="3634105"/>
            <wp:effectExtent l="0" t="0" r="635" b="4445"/>
            <wp:docPr id="6146" name="Picture 2" descr="http://konspekta.net/vikidalka/baza1/2259290996.files/image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http://konspekta.net/vikidalka/baza1/2259290996.files/image22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2515" cy="3634105"/>
                    </a:xfrm>
                    <a:prstGeom prst="rect">
                      <a:avLst/>
                    </a:prstGeom>
                    <a:noFill/>
                    <a:extLst/>
                  </pic:spPr>
                </pic:pic>
              </a:graphicData>
            </a:graphic>
          </wp:inline>
        </w:drawing>
      </w:r>
    </w:p>
    <w:p w:rsidR="00CC0EC3" w:rsidRDefault="00CC0EC3" w:rsidP="00CC0EC3">
      <w:pPr>
        <w:shd w:val="clear" w:color="auto" w:fill="FFFFFF"/>
        <w:spacing w:after="0" w:line="240" w:lineRule="auto"/>
        <w:rPr>
          <w:rFonts w:ascii="Georgia" w:eastAsia="Times New Roman" w:hAnsi="Georgia" w:cs="Times New Roman"/>
          <w:color w:val="000000"/>
          <w:sz w:val="20"/>
          <w:szCs w:val="20"/>
          <w:lang w:eastAsia="ru-RU"/>
        </w:rPr>
      </w:pPr>
      <w:r w:rsidRPr="00CC0EC3">
        <w:rPr>
          <w:rFonts w:ascii="Georgia" w:eastAsia="Times New Roman" w:hAnsi="Georgia" w:cs="Times New Roman"/>
          <w:color w:val="000000"/>
          <w:sz w:val="20"/>
          <w:szCs w:val="20"/>
          <w:lang w:eastAsia="ru-RU"/>
        </w:rPr>
        <w:lastRenderedPageBreak/>
        <w:t>В течение нескольких лет я работаю над вопросом активизации мыслительной деятельности учащихся на уроках математики.</w:t>
      </w:r>
    </w:p>
    <w:p w:rsidR="00CC0EC3" w:rsidRPr="00CC0EC3" w:rsidRDefault="00CC0EC3" w:rsidP="00CC0EC3">
      <w:pPr>
        <w:shd w:val="clear" w:color="auto" w:fill="FFFFFF"/>
        <w:spacing w:after="0" w:line="240" w:lineRule="auto"/>
        <w:rPr>
          <w:rFonts w:ascii="Georgia" w:eastAsia="Times New Roman" w:hAnsi="Georgia" w:cs="Times New Roman"/>
          <w:color w:val="000000"/>
          <w:sz w:val="20"/>
          <w:szCs w:val="20"/>
          <w:lang w:eastAsia="ru-RU"/>
        </w:rPr>
      </w:pPr>
      <w:r w:rsidRPr="00CC0EC3">
        <w:rPr>
          <w:rFonts w:ascii="Georgia" w:eastAsia="Times New Roman" w:hAnsi="Georgia" w:cs="Times New Roman"/>
          <w:color w:val="000000"/>
          <w:sz w:val="20"/>
          <w:szCs w:val="20"/>
          <w:lang w:eastAsia="ru-RU"/>
        </w:rPr>
        <w:t>Требование активной познавательной деятельности учащихся имеет два аспекта: внутренний (психолого-педагогический) и внешни</w:t>
      </w:r>
      <w:proofErr w:type="gramStart"/>
      <w:r w:rsidRPr="00CC0EC3">
        <w:rPr>
          <w:rFonts w:ascii="Georgia" w:eastAsia="Times New Roman" w:hAnsi="Georgia" w:cs="Times New Roman"/>
          <w:color w:val="000000"/>
          <w:sz w:val="20"/>
          <w:szCs w:val="20"/>
          <w:lang w:eastAsia="ru-RU"/>
        </w:rPr>
        <w:t>й(</w:t>
      </w:r>
      <w:proofErr w:type="gramEnd"/>
      <w:r w:rsidRPr="00CC0EC3">
        <w:rPr>
          <w:rFonts w:ascii="Georgia" w:eastAsia="Times New Roman" w:hAnsi="Georgia" w:cs="Times New Roman"/>
          <w:color w:val="000000"/>
          <w:sz w:val="20"/>
          <w:szCs w:val="20"/>
          <w:lang w:eastAsia="ru-RU"/>
        </w:rPr>
        <w:t xml:space="preserve"> организационный).</w:t>
      </w:r>
    </w:p>
    <w:p w:rsidR="00CC0EC3" w:rsidRDefault="00CC0EC3" w:rsidP="00CC0EC3">
      <w:pPr>
        <w:shd w:val="clear" w:color="auto" w:fill="FFFFFF"/>
        <w:spacing w:after="0" w:line="240" w:lineRule="auto"/>
        <w:rPr>
          <w:rFonts w:ascii="Georgia" w:eastAsia="Times New Roman" w:hAnsi="Georgia" w:cs="Times New Roman"/>
          <w:color w:val="000000"/>
          <w:sz w:val="20"/>
          <w:szCs w:val="20"/>
          <w:lang w:eastAsia="ru-RU"/>
        </w:rPr>
      </w:pPr>
      <w:r w:rsidRPr="00CC0EC3">
        <w:rPr>
          <w:rFonts w:ascii="Georgia" w:eastAsia="Times New Roman" w:hAnsi="Georgia" w:cs="Times New Roman"/>
          <w:color w:val="000000"/>
          <w:sz w:val="20"/>
          <w:szCs w:val="20"/>
          <w:lang w:eastAsia="ru-RU"/>
        </w:rPr>
        <w:t>Психолого-педагогический аспект активной учебной деятельности школьников заключается в том, что активность определяется такими условиями как интерес к учению, инициативность в учебной работе, самостоятельность, напряжение физических и умственных сил для решения поставленной задачи. Развитие этих компонентов и составляет необходимое условие активной учебно-познавательной деятельности учащихся.</w:t>
      </w:r>
    </w:p>
    <w:p w:rsidR="00CC0EC3" w:rsidRPr="00D37C70" w:rsidRDefault="00CC0EC3" w:rsidP="00CC0EC3">
      <w:pPr>
        <w:shd w:val="clear" w:color="auto" w:fill="FFFFFF"/>
        <w:spacing w:before="100" w:beforeAutospacing="1" w:after="202" w:line="240" w:lineRule="auto"/>
        <w:rPr>
          <w:rFonts w:ascii="Georgia" w:eastAsia="Times New Roman" w:hAnsi="Georgia" w:cs="Times New Roman"/>
          <w:color w:val="000000"/>
          <w:sz w:val="23"/>
          <w:szCs w:val="23"/>
          <w:lang w:eastAsia="ru-RU"/>
        </w:rPr>
      </w:pPr>
      <w:r>
        <w:rPr>
          <w:rFonts w:ascii="Georgia" w:eastAsia="Times New Roman" w:hAnsi="Georgia" w:cs="Times New Roman"/>
          <w:color w:val="000000"/>
          <w:sz w:val="23"/>
          <w:szCs w:val="23"/>
          <w:lang w:eastAsia="ru-RU"/>
        </w:rPr>
        <w:t xml:space="preserve">      </w:t>
      </w:r>
      <w:r w:rsidRPr="00D37C70">
        <w:rPr>
          <w:rFonts w:ascii="Georgia" w:eastAsia="Times New Roman" w:hAnsi="Georgia" w:cs="Times New Roman"/>
          <w:color w:val="000000"/>
          <w:sz w:val="23"/>
          <w:szCs w:val="23"/>
          <w:lang w:eastAsia="ru-RU"/>
        </w:rPr>
        <w:t>Разнообразие методов -</w:t>
      </w:r>
      <w:r>
        <w:rPr>
          <w:rFonts w:ascii="Georgia" w:eastAsia="Times New Roman" w:hAnsi="Georgia" w:cs="Times New Roman"/>
          <w:color w:val="000000"/>
          <w:sz w:val="23"/>
          <w:szCs w:val="23"/>
          <w:lang w:eastAsia="ru-RU"/>
        </w:rPr>
        <w:t xml:space="preserve"> </w:t>
      </w:r>
      <w:r w:rsidRPr="00D37C70">
        <w:rPr>
          <w:rFonts w:ascii="Georgia" w:eastAsia="Times New Roman" w:hAnsi="Georgia" w:cs="Times New Roman"/>
          <w:color w:val="000000"/>
          <w:sz w:val="23"/>
          <w:szCs w:val="23"/>
          <w:lang w:eastAsia="ru-RU"/>
        </w:rPr>
        <w:t>успех активизации мыслительной деятельности.</w:t>
      </w:r>
    </w:p>
    <w:p w:rsidR="00CC0EC3" w:rsidRDefault="00CC0EC3" w:rsidP="00CC0EC3">
      <w:pPr>
        <w:shd w:val="clear" w:color="auto" w:fill="FFFFFF"/>
        <w:spacing w:after="202" w:line="240" w:lineRule="auto"/>
        <w:rPr>
          <w:rFonts w:ascii="Georgia" w:eastAsia="Times New Roman" w:hAnsi="Georgia" w:cs="Times New Roman"/>
          <w:color w:val="000000"/>
          <w:sz w:val="20"/>
          <w:szCs w:val="20"/>
          <w:lang w:eastAsia="ru-RU"/>
        </w:rPr>
      </w:pPr>
    </w:p>
    <w:p w:rsidR="00D12519" w:rsidRDefault="00D12519" w:rsidP="00D12519">
      <w:pPr>
        <w:spacing w:after="0" w:line="360" w:lineRule="auto"/>
        <w:jc w:val="both"/>
        <w:rPr>
          <w:rFonts w:ascii="Times New Roman" w:hAnsi="Times New Roman" w:cs="Times New Roman"/>
          <w:sz w:val="20"/>
          <w:szCs w:val="20"/>
        </w:rPr>
      </w:pPr>
      <w:r w:rsidRPr="00D12519">
        <w:rPr>
          <w:rFonts w:ascii="Times New Roman" w:hAnsi="Times New Roman" w:cs="Times New Roman"/>
          <w:sz w:val="20"/>
          <w:szCs w:val="20"/>
        </w:rPr>
        <w:t xml:space="preserve">Дети с ограниченными возможностями здоровья – это дети, состояние здоровья которых препятствует освоению образовательных программ вне специальных условий обучения и воспитания. Группа школьников с ОВЗ чрезвычайно неоднородна. Это определяется, прежде </w:t>
      </w:r>
      <w:proofErr w:type="gramStart"/>
      <w:r w:rsidRPr="00D12519">
        <w:rPr>
          <w:rFonts w:ascii="Times New Roman" w:hAnsi="Times New Roman" w:cs="Times New Roman"/>
          <w:sz w:val="20"/>
          <w:szCs w:val="20"/>
        </w:rPr>
        <w:t>всего</w:t>
      </w:r>
      <w:proofErr w:type="gramEnd"/>
      <w:r w:rsidRPr="00D12519">
        <w:rPr>
          <w:rFonts w:ascii="Times New Roman" w:hAnsi="Times New Roman" w:cs="Times New Roman"/>
          <w:sz w:val="20"/>
          <w:szCs w:val="20"/>
        </w:rPr>
        <w:t xml:space="preserve"> тем, что в нее входят дети с разными нарушениями развития: нарушение слуха, зрения,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 </w:t>
      </w:r>
    </w:p>
    <w:p w:rsidR="00745DDC" w:rsidRPr="00745DDC" w:rsidRDefault="00745DDC" w:rsidP="00745DDC">
      <w:pPr>
        <w:shd w:val="clear" w:color="auto" w:fill="FFFFFF"/>
        <w:spacing w:after="0" w:line="240" w:lineRule="auto"/>
        <w:rPr>
          <w:rFonts w:ascii="Arial" w:eastAsia="Times New Roman" w:hAnsi="Arial" w:cs="Arial"/>
          <w:color w:val="000000"/>
          <w:sz w:val="20"/>
          <w:szCs w:val="20"/>
          <w:lang w:eastAsia="ru-RU"/>
        </w:rPr>
      </w:pPr>
      <w:r w:rsidRPr="00745DDC">
        <w:rPr>
          <w:rFonts w:ascii="Arial" w:eastAsia="Times New Roman" w:hAnsi="Arial" w:cs="Arial"/>
          <w:color w:val="000000"/>
          <w:sz w:val="20"/>
          <w:szCs w:val="20"/>
          <w:lang w:eastAsia="ru-RU"/>
        </w:rPr>
        <w:t xml:space="preserve">В последнее время стало наблюдаться снижение познавательной активности учащихся. Как же сделать так, чтобы процесс обучения стал интересным, творческим, приносил радость и удовлетворение? Огромная роль здесь, на мой взгляд, отводится современным образовательным технологиям, так как в настоящее время именно внедрение новых технологий стали неотъемлемой частью современного образования. Применение современных образовательных технологий помогает учителю перейти от традиционного урока к современному уроку, а также дает широкие возможности для развития </w:t>
      </w:r>
    </w:p>
    <w:p w:rsidR="00745DDC" w:rsidRPr="00745DDC" w:rsidRDefault="00745DDC" w:rsidP="00745DDC">
      <w:pPr>
        <w:shd w:val="clear" w:color="auto" w:fill="FFFFFF"/>
        <w:spacing w:after="0" w:line="240" w:lineRule="auto"/>
        <w:rPr>
          <w:rFonts w:ascii="Arial" w:eastAsia="Times New Roman" w:hAnsi="Arial" w:cs="Arial"/>
          <w:color w:val="000000"/>
          <w:sz w:val="20"/>
          <w:szCs w:val="20"/>
          <w:lang w:eastAsia="ru-RU"/>
        </w:rPr>
      </w:pPr>
      <w:r w:rsidRPr="00745DDC">
        <w:rPr>
          <w:rFonts w:ascii="Arial" w:eastAsia="Times New Roman" w:hAnsi="Arial" w:cs="Arial"/>
          <w:color w:val="000000"/>
          <w:sz w:val="20"/>
          <w:szCs w:val="20"/>
          <w:lang w:eastAsia="ru-RU"/>
        </w:rPr>
        <w:t xml:space="preserve">самостоятельной деятельности учащихся. </w:t>
      </w:r>
    </w:p>
    <w:p w:rsidR="00745DDC" w:rsidRDefault="00745DDC" w:rsidP="00745DDC">
      <w:pPr>
        <w:spacing w:after="0" w:line="240" w:lineRule="auto"/>
        <w:rPr>
          <w:rFonts w:ascii="Arial" w:eastAsia="Times New Roman" w:hAnsi="Arial" w:cs="Arial"/>
          <w:color w:val="000000"/>
          <w:sz w:val="20"/>
          <w:szCs w:val="20"/>
          <w:shd w:val="clear" w:color="auto" w:fill="FFFFFF"/>
          <w:lang w:eastAsia="ru-RU"/>
        </w:rPr>
      </w:pPr>
      <w:r w:rsidRPr="00745DDC">
        <w:rPr>
          <w:rFonts w:ascii="Arial" w:eastAsia="Times New Roman" w:hAnsi="Arial" w:cs="Arial"/>
          <w:color w:val="000000"/>
          <w:sz w:val="20"/>
          <w:szCs w:val="20"/>
          <w:shd w:val="clear" w:color="auto" w:fill="FFFFFF"/>
          <w:lang w:eastAsia="ru-RU"/>
        </w:rPr>
        <w:t xml:space="preserve">         Сущность познавательной активности в процессе учебной деятельности как ведущего вида деятельности нашла отражение в исследованиях, проведенных В.В. Давыдовым, Д.Б. </w:t>
      </w:r>
      <w:proofErr w:type="spellStart"/>
      <w:r w:rsidRPr="00745DDC">
        <w:rPr>
          <w:rFonts w:ascii="Arial" w:eastAsia="Times New Roman" w:hAnsi="Arial" w:cs="Arial"/>
          <w:color w:val="000000"/>
          <w:sz w:val="20"/>
          <w:szCs w:val="20"/>
          <w:shd w:val="clear" w:color="auto" w:fill="FFFFFF"/>
          <w:lang w:eastAsia="ru-RU"/>
        </w:rPr>
        <w:t>Элькониным</w:t>
      </w:r>
      <w:proofErr w:type="spellEnd"/>
      <w:r w:rsidRPr="00745DDC">
        <w:rPr>
          <w:rFonts w:ascii="Arial" w:eastAsia="Times New Roman" w:hAnsi="Arial" w:cs="Arial"/>
          <w:color w:val="000000"/>
          <w:sz w:val="20"/>
          <w:szCs w:val="20"/>
          <w:shd w:val="clear" w:color="auto" w:fill="FFFFFF"/>
          <w:lang w:eastAsia="ru-RU"/>
        </w:rPr>
        <w:t xml:space="preserve">, Л.В. </w:t>
      </w:r>
      <w:proofErr w:type="spellStart"/>
      <w:r w:rsidRPr="00745DDC">
        <w:rPr>
          <w:rFonts w:ascii="Arial" w:eastAsia="Times New Roman" w:hAnsi="Arial" w:cs="Arial"/>
          <w:color w:val="000000"/>
          <w:sz w:val="20"/>
          <w:szCs w:val="20"/>
          <w:shd w:val="clear" w:color="auto" w:fill="FFFFFF"/>
          <w:lang w:eastAsia="ru-RU"/>
        </w:rPr>
        <w:t>Занковым</w:t>
      </w:r>
      <w:proofErr w:type="spellEnd"/>
      <w:r w:rsidRPr="00745DDC">
        <w:rPr>
          <w:rFonts w:ascii="Arial" w:eastAsia="Times New Roman" w:hAnsi="Arial" w:cs="Arial"/>
          <w:color w:val="000000"/>
          <w:sz w:val="20"/>
          <w:szCs w:val="20"/>
          <w:shd w:val="clear" w:color="auto" w:fill="FFFFFF"/>
          <w:lang w:eastAsia="ru-RU"/>
        </w:rPr>
        <w:t xml:space="preserve">, Н.Б. Истоминой, Л.Г. </w:t>
      </w:r>
      <w:proofErr w:type="spellStart"/>
      <w:r w:rsidRPr="00745DDC">
        <w:rPr>
          <w:rFonts w:ascii="Arial" w:eastAsia="Times New Roman" w:hAnsi="Arial" w:cs="Arial"/>
          <w:color w:val="000000"/>
          <w:sz w:val="20"/>
          <w:szCs w:val="20"/>
          <w:shd w:val="clear" w:color="auto" w:fill="FFFFFF"/>
          <w:lang w:eastAsia="ru-RU"/>
        </w:rPr>
        <w:t>Петерсон</w:t>
      </w:r>
      <w:proofErr w:type="spellEnd"/>
      <w:r w:rsidRPr="00745DDC">
        <w:rPr>
          <w:rFonts w:ascii="Arial" w:eastAsia="Times New Roman" w:hAnsi="Arial" w:cs="Arial"/>
          <w:color w:val="000000"/>
          <w:sz w:val="20"/>
          <w:szCs w:val="20"/>
          <w:shd w:val="clear" w:color="auto" w:fill="FFFFFF"/>
          <w:lang w:eastAsia="ru-RU"/>
        </w:rPr>
        <w:t xml:space="preserve"> и других. Выготский Л.С. характеризует познавательную деятельность как сознательную и свободную, с высоким уровнем развития интереса. Интерес выступает как движущая сила познания. Работать над активизацией познавательной активности – это значит формировать положительное отношение школьников к учебной деятельности, развивать их стремление к более глубокому познанию изучаемых предметов.</w:t>
      </w:r>
    </w:p>
    <w:p w:rsidR="0065022F" w:rsidRPr="0075609C" w:rsidRDefault="0065022F" w:rsidP="00745DDC">
      <w:pPr>
        <w:spacing w:after="0" w:line="240" w:lineRule="auto"/>
        <w:rPr>
          <w:rFonts w:ascii="Arial" w:eastAsia="Times New Roman" w:hAnsi="Arial" w:cs="Arial"/>
          <w:color w:val="000000"/>
          <w:sz w:val="20"/>
          <w:szCs w:val="20"/>
          <w:u w:val="single"/>
          <w:shd w:val="clear" w:color="auto" w:fill="FFFFFF"/>
          <w:lang w:eastAsia="ru-RU"/>
        </w:rPr>
      </w:pPr>
      <w:r w:rsidRPr="0075609C">
        <w:rPr>
          <w:rFonts w:ascii="Arial" w:eastAsia="Times New Roman" w:hAnsi="Arial" w:cs="Arial"/>
          <w:color w:val="000000"/>
          <w:sz w:val="20"/>
          <w:szCs w:val="20"/>
          <w:u w:val="single"/>
          <w:shd w:val="clear" w:color="auto" w:fill="FFFFFF"/>
          <w:lang w:eastAsia="ru-RU"/>
        </w:rPr>
        <w:t>Из опыта работ</w:t>
      </w:r>
      <w:proofErr w:type="gramStart"/>
      <w:r w:rsidRPr="0075609C">
        <w:rPr>
          <w:rFonts w:ascii="Arial" w:eastAsia="Times New Roman" w:hAnsi="Arial" w:cs="Arial"/>
          <w:color w:val="000000"/>
          <w:sz w:val="20"/>
          <w:szCs w:val="20"/>
          <w:u w:val="single"/>
          <w:shd w:val="clear" w:color="auto" w:fill="FFFFFF"/>
          <w:lang w:eastAsia="ru-RU"/>
        </w:rPr>
        <w:t>ы-</w:t>
      </w:r>
      <w:proofErr w:type="gramEnd"/>
      <w:r w:rsidRPr="0075609C">
        <w:rPr>
          <w:rFonts w:ascii="Arial" w:eastAsia="Times New Roman" w:hAnsi="Arial" w:cs="Arial"/>
          <w:color w:val="000000"/>
          <w:sz w:val="20"/>
          <w:szCs w:val="20"/>
          <w:u w:val="single"/>
          <w:shd w:val="clear" w:color="auto" w:fill="FFFFFF"/>
          <w:lang w:eastAsia="ru-RU"/>
        </w:rPr>
        <w:t xml:space="preserve"> практические приемы</w:t>
      </w:r>
      <w:r w:rsidR="0075609C" w:rsidRPr="0075609C">
        <w:rPr>
          <w:rFonts w:ascii="Arial" w:eastAsia="Times New Roman" w:hAnsi="Arial" w:cs="Arial"/>
          <w:color w:val="000000"/>
          <w:sz w:val="20"/>
          <w:szCs w:val="20"/>
          <w:u w:val="single"/>
          <w:shd w:val="clear" w:color="auto" w:fill="FFFFFF"/>
          <w:lang w:eastAsia="ru-RU"/>
        </w:rPr>
        <w:t xml:space="preserve"> </w:t>
      </w:r>
      <w:r w:rsidRPr="0075609C">
        <w:rPr>
          <w:rFonts w:ascii="Arial" w:eastAsia="Times New Roman" w:hAnsi="Arial" w:cs="Arial"/>
          <w:color w:val="000000"/>
          <w:sz w:val="20"/>
          <w:szCs w:val="20"/>
          <w:u w:val="single"/>
          <w:shd w:val="clear" w:color="auto" w:fill="FFFFFF"/>
          <w:lang w:eastAsia="ru-RU"/>
        </w:rPr>
        <w:t xml:space="preserve">и </w:t>
      </w:r>
    </w:p>
    <w:p w:rsidR="003643C4" w:rsidRPr="003643C4" w:rsidRDefault="003643C4" w:rsidP="003643C4">
      <w:pPr>
        <w:spacing w:after="0" w:line="240" w:lineRule="auto"/>
        <w:jc w:val="both"/>
        <w:rPr>
          <w:rFonts w:ascii="Times New Roman" w:eastAsia="Times New Roman" w:hAnsi="Times New Roman" w:cs="Times New Roman"/>
          <w:sz w:val="20"/>
          <w:szCs w:val="20"/>
          <w:lang w:eastAsia="ru-RU"/>
        </w:rPr>
      </w:pPr>
      <w:r w:rsidRPr="003643C4">
        <w:rPr>
          <w:rFonts w:ascii="Times New Roman" w:eastAsia="Times New Roman" w:hAnsi="Times New Roman" w:cs="Times New Roman"/>
          <w:sz w:val="20"/>
          <w:szCs w:val="20"/>
          <w:lang w:eastAsia="ru-RU"/>
        </w:rPr>
        <w:t xml:space="preserve">Как же активизировать познавательную деятельность учащихся на уроке? Когда ученик знает материал, ему очень хочется ответить. Такое состояние ребенка очень хорошо описал  </w:t>
      </w:r>
      <w:proofErr w:type="spellStart"/>
      <w:r w:rsidRPr="003643C4">
        <w:rPr>
          <w:rFonts w:ascii="Times New Roman" w:eastAsia="Times New Roman" w:hAnsi="Times New Roman" w:cs="Times New Roman"/>
          <w:sz w:val="20"/>
          <w:szCs w:val="20"/>
          <w:lang w:eastAsia="ru-RU"/>
        </w:rPr>
        <w:t>Л.Н.Толстой</w:t>
      </w:r>
      <w:proofErr w:type="spellEnd"/>
      <w:r w:rsidRPr="003643C4">
        <w:rPr>
          <w:rFonts w:ascii="Times New Roman" w:eastAsia="Times New Roman" w:hAnsi="Times New Roman" w:cs="Times New Roman"/>
          <w:sz w:val="20"/>
          <w:szCs w:val="20"/>
          <w:lang w:eastAsia="ru-RU"/>
        </w:rPr>
        <w:t>: «Вы спрашиваете одного, а ответить хочется другому,- он  знает, - он еле-еле сдерживает слова. Спросите его, и он будет рассказывать страстно, и то, что он расскажет, навсегда отпечатается в его памяти, но продержите его в таком напряжении полчаса, и он начнет щипа</w:t>
      </w:r>
      <w:r w:rsidR="005E1CED">
        <w:rPr>
          <w:rFonts w:ascii="Times New Roman" w:eastAsia="Times New Roman" w:hAnsi="Times New Roman" w:cs="Times New Roman"/>
          <w:sz w:val="20"/>
          <w:szCs w:val="20"/>
          <w:lang w:eastAsia="ru-RU"/>
        </w:rPr>
        <w:t xml:space="preserve">ть соседа».  На уроках </w:t>
      </w:r>
      <w:r w:rsidRPr="003643C4">
        <w:rPr>
          <w:rFonts w:ascii="Times New Roman" w:eastAsia="Times New Roman" w:hAnsi="Times New Roman" w:cs="Times New Roman"/>
          <w:sz w:val="20"/>
          <w:szCs w:val="20"/>
          <w:lang w:eastAsia="ru-RU"/>
        </w:rPr>
        <w:t xml:space="preserve"> я стараюсь дать возможность высказаться каждому учащемуся; дети рассказывают теоремы, определения один одному, и каждый из них бывает то слушателем, то рассказчиком.</w:t>
      </w:r>
    </w:p>
    <w:p w:rsidR="003643C4" w:rsidRPr="003643C4" w:rsidRDefault="003643C4" w:rsidP="003643C4">
      <w:pPr>
        <w:spacing w:after="0" w:line="240" w:lineRule="auto"/>
        <w:jc w:val="both"/>
        <w:rPr>
          <w:rFonts w:ascii="Times New Roman" w:eastAsia="Times New Roman" w:hAnsi="Times New Roman" w:cs="Times New Roman"/>
          <w:sz w:val="20"/>
          <w:szCs w:val="20"/>
          <w:lang w:eastAsia="ru-RU"/>
        </w:rPr>
      </w:pPr>
      <w:r w:rsidRPr="003643C4">
        <w:rPr>
          <w:rFonts w:ascii="Times New Roman" w:eastAsia="Times New Roman" w:hAnsi="Times New Roman" w:cs="Times New Roman"/>
          <w:sz w:val="20"/>
          <w:szCs w:val="20"/>
          <w:lang w:eastAsia="ru-RU"/>
        </w:rPr>
        <w:tab/>
        <w:t xml:space="preserve">Для активизации познавательной деятельности учащихся часто пользуюсь методом хоровых ответов на простые вопросы. Этим можно убить сразу двух зайцев: с одной стороны в работу включается максимальное  количество учащихся, с другой – можно   легко определить, кто из них знает материал, а кто – нет. </w:t>
      </w:r>
    </w:p>
    <w:p w:rsidR="003643C4" w:rsidRPr="003643C4" w:rsidRDefault="003643C4" w:rsidP="003643C4">
      <w:pPr>
        <w:spacing w:after="0" w:line="240" w:lineRule="auto"/>
        <w:jc w:val="both"/>
        <w:rPr>
          <w:rFonts w:ascii="Times New Roman" w:eastAsia="Times New Roman" w:hAnsi="Times New Roman" w:cs="Times New Roman"/>
          <w:sz w:val="20"/>
          <w:szCs w:val="20"/>
          <w:lang w:eastAsia="ru-RU"/>
        </w:rPr>
      </w:pPr>
      <w:r w:rsidRPr="003643C4">
        <w:rPr>
          <w:rFonts w:ascii="Times New Roman" w:eastAsia="Times New Roman" w:hAnsi="Times New Roman" w:cs="Times New Roman"/>
          <w:sz w:val="20"/>
          <w:szCs w:val="20"/>
          <w:lang w:eastAsia="ru-RU"/>
        </w:rPr>
        <w:tab/>
        <w:t>Одним из сложных проблемных моментов учебного процесса есть ответ учащегося у доски. Заставить класс внимательно слушать одноклассника очень тяжело, класс себя может вести очень тихо, но это не означает, что все внимательно слушают. Но если предложить учащимся быть рецензентами, анализировать ответы одноклассников, оценивать их, то внимание к чужим ответам значительно повысится.</w:t>
      </w:r>
    </w:p>
    <w:p w:rsidR="003643C4" w:rsidRPr="003643C4" w:rsidRDefault="003643C4" w:rsidP="003643C4">
      <w:pPr>
        <w:spacing w:after="0" w:line="240" w:lineRule="auto"/>
        <w:jc w:val="both"/>
        <w:rPr>
          <w:rFonts w:ascii="Times New Roman" w:eastAsia="Times New Roman" w:hAnsi="Times New Roman" w:cs="Times New Roman"/>
          <w:sz w:val="20"/>
          <w:szCs w:val="20"/>
          <w:lang w:eastAsia="ru-RU"/>
        </w:rPr>
      </w:pPr>
      <w:r w:rsidRPr="003643C4">
        <w:rPr>
          <w:rFonts w:ascii="Times New Roman" w:eastAsia="Times New Roman" w:hAnsi="Times New Roman" w:cs="Times New Roman"/>
          <w:sz w:val="20"/>
          <w:szCs w:val="20"/>
          <w:lang w:eastAsia="ru-RU"/>
        </w:rPr>
        <w:tab/>
        <w:t xml:space="preserve">Еще  один сложный момент возникает на уроке, когда один учащийся решает задачу у доски, а остальные в тетради. Кажется, все заняты делом. Но такая работа не требует от класса никакого умственного напряжения. Но если в классе при разборе озвучить только план решения,  а доску повернуть так, чтобы записей на ней не было видно, то </w:t>
      </w:r>
      <w:proofErr w:type="gramStart"/>
      <w:r w:rsidRPr="003643C4">
        <w:rPr>
          <w:rFonts w:ascii="Times New Roman" w:eastAsia="Times New Roman" w:hAnsi="Times New Roman" w:cs="Times New Roman"/>
          <w:sz w:val="20"/>
          <w:szCs w:val="20"/>
          <w:lang w:eastAsia="ru-RU"/>
        </w:rPr>
        <w:t>те</w:t>
      </w:r>
      <w:proofErr w:type="gramEnd"/>
      <w:r w:rsidRPr="003643C4">
        <w:rPr>
          <w:rFonts w:ascii="Times New Roman" w:eastAsia="Times New Roman" w:hAnsi="Times New Roman" w:cs="Times New Roman"/>
          <w:sz w:val="20"/>
          <w:szCs w:val="20"/>
          <w:lang w:eastAsia="ru-RU"/>
        </w:rPr>
        <w:t xml:space="preserve"> кто сидит за партами,  будут вынуждены выполнять задание самостоятельно. Только после этого записи на доске можно показать всем, и каждый сможет проверить свою работу.</w:t>
      </w:r>
    </w:p>
    <w:p w:rsidR="0069078F" w:rsidRPr="003D5082" w:rsidRDefault="003643C4" w:rsidP="003D5082">
      <w:pPr>
        <w:spacing w:after="0" w:line="240" w:lineRule="auto"/>
        <w:jc w:val="both"/>
        <w:rPr>
          <w:rFonts w:ascii="Times New Roman" w:eastAsia="Times New Roman" w:hAnsi="Times New Roman" w:cs="Times New Roman"/>
          <w:sz w:val="20"/>
          <w:szCs w:val="20"/>
          <w:lang w:eastAsia="ru-RU"/>
        </w:rPr>
      </w:pPr>
      <w:r w:rsidRPr="003643C4">
        <w:rPr>
          <w:rFonts w:ascii="Times New Roman" w:eastAsia="Times New Roman" w:hAnsi="Times New Roman" w:cs="Times New Roman"/>
          <w:sz w:val="20"/>
          <w:szCs w:val="20"/>
          <w:lang w:eastAsia="ru-RU"/>
        </w:rPr>
        <w:tab/>
        <w:t>Ранее описанные способы развития познавательной активности – это только маленькие хитрости организации учебного процесса.</w:t>
      </w:r>
    </w:p>
    <w:p w:rsidR="0069078F" w:rsidRDefault="003D5082" w:rsidP="00745D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«Рука</w:t>
      </w:r>
      <w:r w:rsidR="0065022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вышедший наружу мозг» Э. Кант </w:t>
      </w:r>
      <w:bookmarkStart w:id="0" w:name="_GoBack"/>
      <w:bookmarkEnd w:id="0"/>
    </w:p>
    <w:p w:rsidR="0069078F" w:rsidRDefault="003D5082" w:rsidP="00745D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Активизация познавательной деятельности должна начинаться с посильных и знакомых действий – с практически-познавательной деятельности.</w:t>
      </w:r>
    </w:p>
    <w:p w:rsidR="003D5082" w:rsidRDefault="003D5082" w:rsidP="00745D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Например: изучение темы  «Равнобедренный треугольник и его свойства» геометрия 7 класса,</w:t>
      </w:r>
    </w:p>
    <w:p w:rsidR="003D5082" w:rsidRDefault="003D5082" w:rsidP="00745D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начинаем с практической работы. 1. Построить из фасоли треугольник с двумя равными сторонами.</w:t>
      </w:r>
    </w:p>
    <w:p w:rsidR="0065022F" w:rsidRDefault="0065022F" w:rsidP="006502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65022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Построить из фасоли треугольник с тремя равными сторонами.</w:t>
      </w:r>
    </w:p>
    <w:p w:rsidR="0065022F" w:rsidRDefault="0065022F" w:rsidP="006502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3.Нарисовать треугольник  с двумя равными сторонами. </w:t>
      </w:r>
      <w:r w:rsidR="005E1CED">
        <w:rPr>
          <w:rFonts w:ascii="Times New Roman" w:eastAsia="Times New Roman" w:hAnsi="Times New Roman" w:cs="Times New Roman"/>
          <w:sz w:val="20"/>
          <w:szCs w:val="20"/>
          <w:lang w:eastAsia="ru-RU"/>
        </w:rPr>
        <w:t>Вырезать его.</w:t>
      </w:r>
      <w:r>
        <w:rPr>
          <w:rFonts w:ascii="Times New Roman" w:eastAsia="Times New Roman" w:hAnsi="Times New Roman" w:cs="Times New Roman"/>
          <w:sz w:val="20"/>
          <w:szCs w:val="20"/>
          <w:lang w:eastAsia="ru-RU"/>
        </w:rPr>
        <w:t xml:space="preserve"> (Переходим к наглядно-образному мышлению)</w:t>
      </w:r>
    </w:p>
    <w:p w:rsidR="0065022F" w:rsidRDefault="0065022F" w:rsidP="006502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Построить биссектрису из угла, образующего равные стороны</w:t>
      </w:r>
      <w:proofErr w:type="gramStart"/>
      <w:r>
        <w:rPr>
          <w:rFonts w:ascii="Times New Roman" w:eastAsia="Times New Roman" w:hAnsi="Times New Roman" w:cs="Times New Roman"/>
          <w:sz w:val="20"/>
          <w:szCs w:val="20"/>
          <w:lang w:eastAsia="ru-RU"/>
        </w:rPr>
        <w:t>.</w:t>
      </w:r>
      <w:r w:rsidR="005E1CED">
        <w:rPr>
          <w:rFonts w:ascii="Times New Roman" w:eastAsia="Times New Roman" w:hAnsi="Times New Roman" w:cs="Times New Roman"/>
          <w:sz w:val="20"/>
          <w:szCs w:val="20"/>
          <w:lang w:eastAsia="ru-RU"/>
        </w:rPr>
        <w:t>(</w:t>
      </w:r>
      <w:proofErr w:type="gramEnd"/>
      <w:r w:rsidR="005E1CED">
        <w:rPr>
          <w:rFonts w:ascii="Times New Roman" w:eastAsia="Times New Roman" w:hAnsi="Times New Roman" w:cs="Times New Roman"/>
          <w:sz w:val="20"/>
          <w:szCs w:val="20"/>
          <w:lang w:eastAsia="ru-RU"/>
        </w:rPr>
        <w:t>сложением угла делим пополам)</w:t>
      </w:r>
    </w:p>
    <w:p w:rsidR="0065022F" w:rsidRDefault="0065022F" w:rsidP="006502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Проверить, является ли она медианой, высотой.</w:t>
      </w:r>
    </w:p>
    <w:p w:rsidR="0065022F" w:rsidRDefault="0065022F" w:rsidP="006502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Построить биссектрису из угла, прилежащего к основанию.</w:t>
      </w:r>
    </w:p>
    <w:p w:rsidR="0065022F" w:rsidRDefault="0065022F" w:rsidP="006502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Проверить, является ли она медианой, высотой</w:t>
      </w:r>
    </w:p>
    <w:p w:rsidR="003D5082" w:rsidRDefault="0065022F" w:rsidP="00745D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Сделать вывод. (Переход к логическому абстрактному мышлению)</w:t>
      </w:r>
    </w:p>
    <w:p w:rsidR="0069078F" w:rsidRDefault="005E1CED" w:rsidP="00745D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Во время работы были задействованы все возможные способы активизации мыслительной деятельности: развитие мелкой моторики (выбор фасоли, укладывание ее), наглядность, вырезание треугольника, складывание бумаги, сравнение</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умение обобщать и делать самостоятельно вывод (т.е. перейти к абстрактному мышлению.</w:t>
      </w:r>
    </w:p>
    <w:p w:rsidR="0069078F" w:rsidRPr="0069078F" w:rsidRDefault="003D5082" w:rsidP="0069078F">
      <w:pPr>
        <w:shd w:val="clear" w:color="auto" w:fill="FFFFFF"/>
        <w:spacing w:after="0" w:line="360" w:lineRule="auto"/>
        <w:jc w:val="both"/>
        <w:rPr>
          <w:rFonts w:ascii="Times New Roman" w:eastAsia="Times New Roman" w:hAnsi="Times New Roman" w:cs="Times New Roman"/>
          <w:iCs/>
          <w:sz w:val="24"/>
          <w:szCs w:val="24"/>
          <w:lang w:eastAsia="ru-RU"/>
        </w:rPr>
      </w:pPr>
      <w:r w:rsidRPr="0065022F">
        <w:rPr>
          <w:rFonts w:ascii="Times New Roman" w:eastAsia="Times New Roman" w:hAnsi="Times New Roman" w:cs="Times New Roman"/>
          <w:iCs/>
          <w:sz w:val="20"/>
          <w:szCs w:val="20"/>
          <w:lang w:eastAsia="ru-RU"/>
        </w:rPr>
        <w:t>П</w:t>
      </w:r>
      <w:r w:rsidR="0069078F" w:rsidRPr="0065022F">
        <w:rPr>
          <w:rFonts w:ascii="Times New Roman" w:eastAsia="Times New Roman" w:hAnsi="Times New Roman" w:cs="Times New Roman"/>
          <w:iCs/>
          <w:sz w:val="20"/>
          <w:szCs w:val="20"/>
          <w:lang w:eastAsia="ru-RU"/>
        </w:rPr>
        <w:t xml:space="preserve">рием, который я использую – это применение </w:t>
      </w:r>
      <w:proofErr w:type="spellStart"/>
      <w:r w:rsidR="0069078F" w:rsidRPr="0065022F">
        <w:rPr>
          <w:rFonts w:ascii="Times New Roman" w:eastAsia="Times New Roman" w:hAnsi="Times New Roman" w:cs="Times New Roman"/>
          <w:iCs/>
          <w:sz w:val="20"/>
          <w:szCs w:val="20"/>
          <w:lang w:eastAsia="ru-RU"/>
        </w:rPr>
        <w:t>кинезеологических</w:t>
      </w:r>
      <w:proofErr w:type="spellEnd"/>
      <w:r w:rsidR="0069078F" w:rsidRPr="0065022F">
        <w:rPr>
          <w:rFonts w:ascii="Times New Roman" w:eastAsia="Times New Roman" w:hAnsi="Times New Roman" w:cs="Times New Roman"/>
          <w:iCs/>
          <w:sz w:val="20"/>
          <w:szCs w:val="20"/>
          <w:lang w:eastAsia="ru-RU"/>
        </w:rPr>
        <w:t xml:space="preserve"> упражнений во время физкультминуток</w:t>
      </w:r>
      <w:r w:rsidR="0069078F" w:rsidRPr="0069078F">
        <w:rPr>
          <w:rFonts w:ascii="Times New Roman" w:eastAsia="Times New Roman" w:hAnsi="Times New Roman" w:cs="Times New Roman"/>
          <w:iCs/>
          <w:sz w:val="24"/>
          <w:szCs w:val="24"/>
          <w:lang w:eastAsia="ru-RU"/>
        </w:rPr>
        <w:t>.</w:t>
      </w:r>
    </w:p>
    <w:p w:rsidR="0069078F" w:rsidRPr="0065022F" w:rsidRDefault="0069078F" w:rsidP="0069078F">
      <w:pPr>
        <w:shd w:val="clear" w:color="auto" w:fill="FFFFFF"/>
        <w:spacing w:after="0" w:line="360" w:lineRule="auto"/>
        <w:jc w:val="both"/>
        <w:rPr>
          <w:rFonts w:ascii="Times New Roman" w:eastAsia="Times New Roman" w:hAnsi="Times New Roman" w:cs="Times New Roman"/>
          <w:sz w:val="20"/>
          <w:szCs w:val="20"/>
          <w:lang w:eastAsia="ru-RU"/>
        </w:rPr>
      </w:pPr>
      <w:r w:rsidRPr="0069078F">
        <w:rPr>
          <w:rFonts w:ascii="Times New Roman" w:eastAsia="Times New Roman" w:hAnsi="Times New Roman" w:cs="Times New Roman"/>
          <w:iCs/>
          <w:sz w:val="24"/>
          <w:szCs w:val="24"/>
          <w:lang w:eastAsia="ru-RU"/>
        </w:rPr>
        <w:tab/>
      </w:r>
      <w:r w:rsidRPr="0065022F">
        <w:rPr>
          <w:rFonts w:ascii="Times New Roman" w:eastAsia="Times New Roman" w:hAnsi="Times New Roman" w:cs="Times New Roman"/>
          <w:iCs/>
          <w:sz w:val="20"/>
          <w:szCs w:val="20"/>
          <w:lang w:eastAsia="ru-RU"/>
        </w:rPr>
        <w:t xml:space="preserve"> </w:t>
      </w:r>
      <w:proofErr w:type="spellStart"/>
      <w:r w:rsidRPr="0065022F">
        <w:rPr>
          <w:rFonts w:ascii="Times New Roman" w:eastAsia="Times New Roman" w:hAnsi="Times New Roman" w:cs="Times New Roman"/>
          <w:iCs/>
          <w:sz w:val="20"/>
          <w:szCs w:val="20"/>
          <w:lang w:eastAsia="ru-RU"/>
        </w:rPr>
        <w:t>Кинезиология</w:t>
      </w:r>
      <w:proofErr w:type="spellEnd"/>
      <w:r w:rsidRPr="0065022F">
        <w:rPr>
          <w:rFonts w:ascii="Times New Roman" w:eastAsia="Times New Roman" w:hAnsi="Times New Roman" w:cs="Times New Roman"/>
          <w:b/>
          <w:iCs/>
          <w:sz w:val="20"/>
          <w:szCs w:val="20"/>
          <w:lang w:eastAsia="ru-RU"/>
        </w:rPr>
        <w:t xml:space="preserve"> —</w:t>
      </w:r>
      <w:r w:rsidRPr="0065022F">
        <w:rPr>
          <w:rFonts w:ascii="Times New Roman" w:eastAsia="Times New Roman" w:hAnsi="Times New Roman" w:cs="Times New Roman"/>
          <w:i/>
          <w:iCs/>
          <w:sz w:val="20"/>
          <w:szCs w:val="20"/>
          <w:lang w:eastAsia="ru-RU"/>
        </w:rPr>
        <w:t xml:space="preserve"> </w:t>
      </w:r>
      <w:r w:rsidRPr="0065022F">
        <w:rPr>
          <w:rFonts w:ascii="Times New Roman" w:eastAsia="Times New Roman" w:hAnsi="Times New Roman" w:cs="Times New Roman"/>
          <w:sz w:val="20"/>
          <w:szCs w:val="20"/>
          <w:lang w:eastAsia="ru-RU"/>
        </w:rPr>
        <w:t xml:space="preserve">наука о развитии головного мозга через движение. Существует уже 2000 лет, используется во всем мире. </w:t>
      </w:r>
    </w:p>
    <w:p w:rsidR="0069078F" w:rsidRDefault="0069078F" w:rsidP="0069078F">
      <w:pPr>
        <w:spacing w:after="0" w:line="240" w:lineRule="auto"/>
      </w:pPr>
      <w:r w:rsidRPr="0065022F">
        <w:rPr>
          <w:sz w:val="20"/>
          <w:szCs w:val="20"/>
        </w:rPr>
        <w:tab/>
        <w:t>Развивая моторику, мы создаем предпосылки</w:t>
      </w:r>
      <w:r w:rsidRPr="0069078F">
        <w:t xml:space="preserve"> для становления многих психических процессов. </w:t>
      </w:r>
      <w:r w:rsidRPr="0069078F">
        <w:tab/>
        <w:t xml:space="preserve">Данная методика позволяют выявить скрытые способности человека и расширить границы возможностей его мозга. </w:t>
      </w:r>
      <w:proofErr w:type="spellStart"/>
      <w:r w:rsidRPr="0069078F">
        <w:t>Кинезиологические</w:t>
      </w:r>
      <w:proofErr w:type="spellEnd"/>
      <w:r w:rsidRPr="0069078F">
        <w:t xml:space="preserve"> упражнения гармонизируют работу головного мозга</w:t>
      </w:r>
      <w:r w:rsidR="005E1CED">
        <w:t>.</w:t>
      </w:r>
    </w:p>
    <w:p w:rsidR="005E1CED" w:rsidRDefault="005E1CED" w:rsidP="0069078F">
      <w:pPr>
        <w:spacing w:after="0" w:line="240" w:lineRule="auto"/>
      </w:pPr>
      <w:r>
        <w:t xml:space="preserve">   Упражнения:</w:t>
      </w:r>
    </w:p>
    <w:p w:rsidR="005E1CED" w:rsidRDefault="00CC3D8A" w:rsidP="0069078F">
      <w:pPr>
        <w:spacing w:after="0" w:line="240" w:lineRule="auto"/>
      </w:pPr>
      <w:r>
        <w:t>- построить  руками прямой угол, тупой, острый, развернутый, смежные и вертикальные,</w:t>
      </w:r>
      <w:r>
        <w:t xml:space="preserve">  </w:t>
      </w:r>
      <w:r>
        <w:t>и словесно объяснять какие это углы;</w:t>
      </w:r>
    </w:p>
    <w:p w:rsidR="00CC3D8A" w:rsidRDefault="00CC3D8A" w:rsidP="0069078F">
      <w:pPr>
        <w:spacing w:after="0" w:line="240" w:lineRule="auto"/>
      </w:pPr>
      <w:r>
        <w:t>- показать руками знак параллельности и перпендикулярности;</w:t>
      </w:r>
    </w:p>
    <w:p w:rsidR="00CC3D8A" w:rsidRDefault="00CC3D8A" w:rsidP="0069078F">
      <w:pPr>
        <w:spacing w:after="0" w:line="240" w:lineRule="auto"/>
      </w:pPr>
      <w:r>
        <w:t>-Посмотреть зависимость длины окружности от радиуса – очерчивая окружность пальцем, рукой от локтя, рукой от плеча;</w:t>
      </w:r>
    </w:p>
    <w:p w:rsidR="00CC3D8A" w:rsidRPr="00745DDC" w:rsidRDefault="00CC3D8A" w:rsidP="0069078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Зарядка для глаз: восьмерка, посмотреть в верхний и нижний углы (Здоровье сберегающие технологии)</w:t>
      </w:r>
      <w:proofErr w:type="gramEnd"/>
    </w:p>
    <w:p w:rsidR="0069078F" w:rsidRDefault="0069078F" w:rsidP="0069078F">
      <w:pPr>
        <w:spacing w:after="0" w:line="360" w:lineRule="auto"/>
        <w:jc w:val="both"/>
        <w:rPr>
          <w:rFonts w:ascii="Times New Roman" w:eastAsia="Times New Roman" w:hAnsi="Times New Roman" w:cs="Times New Roman"/>
          <w:i/>
          <w:sz w:val="24"/>
          <w:szCs w:val="24"/>
          <w:lang w:eastAsia="ru-RU"/>
        </w:rPr>
      </w:pPr>
      <w:r w:rsidRPr="00CC3D8A">
        <w:rPr>
          <w:rFonts w:ascii="Times New Roman" w:eastAsia="Times New Roman" w:hAnsi="Times New Roman" w:cs="Times New Roman"/>
          <w:b/>
          <w:bCs/>
          <w:i/>
          <w:sz w:val="24"/>
          <w:szCs w:val="24"/>
          <w:u w:val="single"/>
          <w:lang w:eastAsia="ru-RU"/>
        </w:rPr>
        <w:t>Колечко.</w:t>
      </w:r>
      <w:r w:rsidRPr="00CC3D8A">
        <w:rPr>
          <w:rFonts w:ascii="Times New Roman" w:eastAsia="Times New Roman" w:hAnsi="Times New Roman" w:cs="Times New Roman"/>
          <w:b/>
          <w:bCs/>
          <w:i/>
          <w:sz w:val="24"/>
          <w:szCs w:val="24"/>
          <w:lang w:eastAsia="ru-RU"/>
        </w:rPr>
        <w:t xml:space="preserve"> </w:t>
      </w:r>
      <w:r w:rsidRPr="00CC3D8A">
        <w:rPr>
          <w:rFonts w:ascii="Times New Roman" w:eastAsia="Times New Roman" w:hAnsi="Times New Roman" w:cs="Times New Roman"/>
          <w:i/>
          <w:sz w:val="20"/>
          <w:szCs w:val="20"/>
          <w:lang w:eastAsia="ru-RU"/>
        </w:rPr>
        <w:t>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r w:rsidRPr="00CC3D8A">
        <w:rPr>
          <w:rFonts w:ascii="Times New Roman" w:eastAsia="Times New Roman" w:hAnsi="Times New Roman" w:cs="Times New Roman"/>
          <w:i/>
          <w:sz w:val="24"/>
          <w:szCs w:val="24"/>
          <w:lang w:eastAsia="ru-RU"/>
        </w:rPr>
        <w:t>.</w:t>
      </w:r>
    </w:p>
    <w:p w:rsidR="00CC3D8A" w:rsidRDefault="00CC3D8A" w:rsidP="0069078F">
      <w:pPr>
        <w:spacing w:after="0" w:line="360" w:lineRule="auto"/>
        <w:jc w:val="both"/>
        <w:rPr>
          <w:rFonts w:ascii="Times New Roman" w:eastAsia="Times New Roman" w:hAnsi="Times New Roman" w:cs="Times New Roman"/>
          <w:sz w:val="20"/>
          <w:szCs w:val="20"/>
          <w:lang w:eastAsia="ru-RU"/>
        </w:rPr>
      </w:pPr>
      <w:r w:rsidRPr="00CC3D8A">
        <w:rPr>
          <w:rFonts w:ascii="Times New Roman" w:eastAsia="Times New Roman" w:hAnsi="Times New Roman" w:cs="Times New Roman"/>
          <w:sz w:val="20"/>
          <w:szCs w:val="20"/>
          <w:lang w:eastAsia="ru-RU"/>
        </w:rPr>
        <w:t xml:space="preserve">Использование </w:t>
      </w:r>
      <w:r>
        <w:rPr>
          <w:rFonts w:ascii="Times New Roman" w:eastAsia="Times New Roman" w:hAnsi="Times New Roman" w:cs="Times New Roman"/>
          <w:sz w:val="20"/>
          <w:szCs w:val="20"/>
          <w:lang w:eastAsia="ru-RU"/>
        </w:rPr>
        <w:t>элементов занимательности</w:t>
      </w:r>
      <w:r w:rsidR="00DF3BBC">
        <w:rPr>
          <w:rFonts w:ascii="Times New Roman" w:eastAsia="Times New Roman" w:hAnsi="Times New Roman" w:cs="Times New Roman"/>
          <w:sz w:val="20"/>
          <w:szCs w:val="20"/>
          <w:lang w:eastAsia="ru-RU"/>
        </w:rPr>
        <w:t>:   (слайды в презентации)</w:t>
      </w:r>
    </w:p>
    <w:p w:rsidR="00CC3D8A" w:rsidRDefault="00CC3D8A" w:rsidP="0069078F">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сказка на уроке;</w:t>
      </w:r>
    </w:p>
    <w:p w:rsidR="00CC3D8A" w:rsidRDefault="00CC3D8A" w:rsidP="0069078F">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-ребусы;</w:t>
      </w:r>
    </w:p>
    <w:p w:rsidR="00CC3D8A" w:rsidRDefault="00CC3D8A" w:rsidP="0069078F">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кроссворды;</w:t>
      </w:r>
    </w:p>
    <w:p w:rsidR="00CC3D8A" w:rsidRDefault="00CC3D8A" w:rsidP="0069078F">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математические диктанты;</w:t>
      </w:r>
    </w:p>
    <w:p w:rsidR="00CC3D8A" w:rsidRDefault="00DF3BBC" w:rsidP="0069078F">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стихи по теме, помогающие запоминанию и пониманию темы;</w:t>
      </w:r>
    </w:p>
    <w:p w:rsidR="00DF3BBC" w:rsidRDefault="00DF3BBC" w:rsidP="0069078F">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занимательные задачи;</w:t>
      </w:r>
    </w:p>
    <w:p w:rsidR="00DF3BBC" w:rsidRDefault="00DF3BBC" w:rsidP="0069078F">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E6107">
        <w:rPr>
          <w:rFonts w:ascii="Times New Roman" w:eastAsia="Times New Roman" w:hAnsi="Times New Roman" w:cs="Times New Roman"/>
          <w:sz w:val="20"/>
          <w:szCs w:val="20"/>
          <w:lang w:eastAsia="ru-RU"/>
        </w:rPr>
        <w:t>исторические задания</w:t>
      </w:r>
    </w:p>
    <w:p w:rsidR="00AE6107" w:rsidRDefault="00AE6107" w:rsidP="0069078F">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видеоуроки</w:t>
      </w:r>
      <w:proofErr w:type="spellEnd"/>
    </w:p>
    <w:p w:rsidR="00AE6107" w:rsidRPr="00CC3D8A" w:rsidRDefault="00AE6107" w:rsidP="0069078F">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Наглядность</w:t>
      </w:r>
    </w:p>
    <w:p w:rsidR="0065022F" w:rsidRPr="00AE6107" w:rsidRDefault="00AE6107" w:rsidP="0069078F">
      <w:pPr>
        <w:spacing w:after="0" w:line="360" w:lineRule="auto"/>
        <w:jc w:val="both"/>
        <w:rPr>
          <w:rFonts w:ascii="Times New Roman" w:eastAsia="Times New Roman" w:hAnsi="Times New Roman" w:cs="Times New Roman"/>
          <w:sz w:val="20"/>
          <w:szCs w:val="20"/>
          <w:lang w:eastAsia="ru-RU"/>
        </w:rPr>
      </w:pPr>
      <w:r w:rsidRPr="00AE6107">
        <w:rPr>
          <w:rFonts w:ascii="Times New Roman" w:eastAsia="Times New Roman" w:hAnsi="Times New Roman" w:cs="Times New Roman"/>
          <w:sz w:val="20"/>
          <w:szCs w:val="20"/>
          <w:lang w:eastAsia="ru-RU"/>
        </w:rPr>
        <w:t>Помочь сравнивать с помощью рисунков: правильные и неправильные дроби(5класс)</w:t>
      </w:r>
    </w:p>
    <w:p w:rsidR="00AE6107" w:rsidRPr="00AE6107" w:rsidRDefault="00AE6107" w:rsidP="0069078F">
      <w:pPr>
        <w:spacing w:after="0" w:line="360" w:lineRule="auto"/>
        <w:jc w:val="both"/>
        <w:rPr>
          <w:rFonts w:ascii="Times New Roman" w:eastAsia="Times New Roman" w:hAnsi="Times New Roman" w:cs="Times New Roman"/>
          <w:sz w:val="20"/>
          <w:szCs w:val="20"/>
          <w:lang w:eastAsia="ru-RU"/>
        </w:rPr>
      </w:pPr>
      <w:r w:rsidRPr="00AE6107">
        <w:rPr>
          <w:rFonts w:ascii="Times New Roman" w:eastAsia="Times New Roman" w:hAnsi="Times New Roman" w:cs="Times New Roman"/>
          <w:sz w:val="20"/>
          <w:szCs w:val="20"/>
          <w:lang w:eastAsia="ru-RU"/>
        </w:rPr>
        <w:t>Запоминать перевод из смешанного числа в неправильную дробь с помощью схемы;</w:t>
      </w:r>
    </w:p>
    <w:p w:rsidR="00AE6107" w:rsidRDefault="00AE6107" w:rsidP="0069078F">
      <w:pPr>
        <w:spacing w:after="0" w:line="360" w:lineRule="auto"/>
        <w:jc w:val="both"/>
        <w:rPr>
          <w:rFonts w:ascii="Times New Roman" w:eastAsia="Times New Roman" w:hAnsi="Times New Roman" w:cs="Times New Roman"/>
          <w:color w:val="002060"/>
          <w:sz w:val="20"/>
          <w:szCs w:val="20"/>
          <w:lang w:eastAsia="ru-RU"/>
        </w:rPr>
      </w:pPr>
    </w:p>
    <w:p w:rsidR="00AE6107" w:rsidRPr="00AE6107" w:rsidRDefault="00AE6107" w:rsidP="0069078F">
      <w:pPr>
        <w:spacing w:after="0" w:line="360" w:lineRule="auto"/>
        <w:jc w:val="both"/>
        <w:rPr>
          <w:rFonts w:ascii="Times New Roman" w:eastAsia="Times New Roman" w:hAnsi="Times New Roman" w:cs="Times New Roman"/>
          <w:color w:val="002060"/>
          <w:sz w:val="20"/>
          <w:szCs w:val="20"/>
          <w:lang w:eastAsia="ru-RU"/>
        </w:rPr>
      </w:pPr>
    </w:p>
    <w:p w:rsidR="00745DDC" w:rsidRPr="00745DDC" w:rsidRDefault="00745DDC" w:rsidP="00745DDC">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
    <w:p w:rsidR="00745DDC" w:rsidRPr="00745DDC" w:rsidRDefault="0069078F" w:rsidP="00745DDC">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roofErr w:type="gramStart"/>
      <w:r>
        <w:rPr>
          <w:rFonts w:ascii="Verdana" w:hAnsi="Verdana"/>
          <w:color w:val="000000"/>
          <w:sz w:val="16"/>
          <w:szCs w:val="16"/>
          <w:shd w:val="clear" w:color="auto" w:fill="FFFFFF"/>
        </w:rPr>
        <w:t>Заключение</w:t>
      </w:r>
      <w:proofErr w:type="gramEnd"/>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Таким образом рекомендациями по формированию и активизации познавательного интереса учащихся на уроках в специальных (коррекционных) школах VIII вида станут:</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I. Основа активности учебно-познавательной деятельности:</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 адаптация, приспособление детской психологии к созданным на уроке условиям;</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 стимулирование учебно-познавательной деятельности учащихся;</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 преодоление противоречий между познавательными и практическими заданиями, выдвигаемыми ходом обучения.</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lastRenderedPageBreak/>
        <w:t>II. Результаты активности познавательной деятельности школьника зависят от уровня развития его общих способностей: памяти, внимания, восприятия, мышления. Поэтому необходимо помнить:</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 о возрастных и индивидуальных особенностях детей;</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 о развитии мыслительных особенностей учащихся в познавательной деятельности на уроках математики;</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 что процесс познания у ребёнка идёт через чувственное (наглядно-образное), логическое (абстрактное) мышления.</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III. Существует три основных мотива, стимула, побуждающих учащихся к учебно-познавательной деятельности:</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 принуждение;</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 интерес к предмету;</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 сознательность.</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Учитель должен уметь:</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1. Планировать формирование познавательного интереса на уроке.</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2. Конструировать урок с учётом отношения учеников к учебному предмету.</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3. Проектировать индивидуальный подход к учащимся на уроке.</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4. Учитывать при отборе учебного материала познавательные интересы и потребности учащихся.</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5. Включать в учебный материал занимательные факты с расчётом на любознательность и любопытство учеников.</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6. Насыщать материалом, требующим раздумья и мыслительной активности.</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7. Подбирать систему самостоятельных работ.</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8. Побуждать учащихся к постановке познавательных вопросов.</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9. Проводить объяснение с учётом направленности на самостоятельный поиск ответов на поставленные вопросы.</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10. Усложнять самостоятельные задания в ходе урока.</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11. Формировать мыслительные приёмы работы, обучать рациональным приёмам решения мыслительных задач.</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12. Проводить дифференцированную работу в классе.</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13. Оказывать своевременную помощь слабоуспевающим учащимся.</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14. Использовать разнообразные формы поощрения.</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15. Формировать у учащихся веру в свои возможности.</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16. Создавать эмоционально положительное отношение к уроку.</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17. Разнообразить формы домашних заданий.</w:t>
      </w:r>
      <w:r>
        <w:rPr>
          <w:rStyle w:val="apple-converted-space"/>
          <w:rFonts w:ascii="Verdana" w:hAnsi="Verdana"/>
          <w:color w:val="000000"/>
          <w:sz w:val="16"/>
          <w:szCs w:val="16"/>
          <w:shd w:val="clear" w:color="auto" w:fill="FFFFFF"/>
        </w:rPr>
        <w:t> </w:t>
      </w:r>
      <w:r>
        <w:rPr>
          <w:rFonts w:ascii="Verdana" w:hAnsi="Verdana"/>
          <w:color w:val="000000"/>
          <w:sz w:val="16"/>
          <w:szCs w:val="16"/>
        </w:rPr>
        <w:br/>
      </w:r>
      <w:r>
        <w:rPr>
          <w:rFonts w:ascii="Verdana" w:hAnsi="Verdana"/>
          <w:color w:val="000000"/>
          <w:sz w:val="16"/>
          <w:szCs w:val="16"/>
          <w:shd w:val="clear" w:color="auto" w:fill="FFFFFF"/>
        </w:rPr>
        <w:t>Таким образом, активизация познавательной деятельности учащихся c нарушением интеллекта на уроках – это система педагогических воздействий учителя, направленная на формирование у всех учеников способности к усвоению новых знаний, новых способов деятельности, потребности в познании, в обновлении информации и преобразовании окружающей действительности с помощью усвоенных знаний, умений и навыков.</w:t>
      </w:r>
      <w:r>
        <w:rPr>
          <w:rStyle w:val="apple-converted-space"/>
          <w:rFonts w:ascii="Verdana" w:hAnsi="Verdana"/>
          <w:color w:val="000000"/>
          <w:sz w:val="16"/>
          <w:szCs w:val="16"/>
          <w:shd w:val="clear" w:color="auto" w:fill="FFFFFF"/>
        </w:rPr>
        <w:t> </w:t>
      </w:r>
      <w:r>
        <w:rPr>
          <w:rFonts w:ascii="Verdana" w:hAnsi="Verdana"/>
          <w:color w:val="000000"/>
          <w:sz w:val="16"/>
          <w:szCs w:val="16"/>
        </w:rPr>
        <w:br/>
      </w:r>
    </w:p>
    <w:p w:rsidR="00745DDC" w:rsidRPr="00D12519" w:rsidRDefault="00745DDC" w:rsidP="00D12519">
      <w:pPr>
        <w:spacing w:after="0" w:line="360" w:lineRule="auto"/>
        <w:jc w:val="both"/>
        <w:rPr>
          <w:rFonts w:ascii="Times New Roman" w:hAnsi="Times New Roman" w:cs="Times New Roman"/>
          <w:sz w:val="20"/>
          <w:szCs w:val="20"/>
        </w:rPr>
      </w:pPr>
    </w:p>
    <w:p w:rsidR="00D12519" w:rsidRPr="00CC0EC3" w:rsidRDefault="00D12519" w:rsidP="00CC0EC3">
      <w:pPr>
        <w:shd w:val="clear" w:color="auto" w:fill="FFFFFF"/>
        <w:spacing w:after="202" w:line="240" w:lineRule="auto"/>
        <w:rPr>
          <w:rFonts w:ascii="Georgia" w:eastAsia="Times New Roman" w:hAnsi="Georgia" w:cs="Times New Roman"/>
          <w:color w:val="000000"/>
          <w:sz w:val="20"/>
          <w:szCs w:val="20"/>
          <w:lang w:eastAsia="ru-RU"/>
        </w:rPr>
      </w:pPr>
    </w:p>
    <w:p w:rsidR="00CC0EC3" w:rsidRPr="0052381F" w:rsidRDefault="00CC0EC3" w:rsidP="0052381F">
      <w:pPr>
        <w:spacing w:line="240" w:lineRule="auto"/>
        <w:rPr>
          <w:sz w:val="20"/>
          <w:szCs w:val="20"/>
        </w:rPr>
      </w:pPr>
    </w:p>
    <w:sectPr w:rsidR="00CC0EC3" w:rsidRPr="0052381F" w:rsidSect="00FC208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B3CC1"/>
    <w:multiLevelType w:val="hybridMultilevel"/>
    <w:tmpl w:val="F156F5EA"/>
    <w:lvl w:ilvl="0" w:tplc="B4CC71B4">
      <w:start w:val="1"/>
      <w:numFmt w:val="bullet"/>
      <w:lvlText w:val="•"/>
      <w:lvlJc w:val="left"/>
      <w:pPr>
        <w:tabs>
          <w:tab w:val="num" w:pos="720"/>
        </w:tabs>
        <w:ind w:left="720" w:hanging="360"/>
      </w:pPr>
      <w:rPr>
        <w:rFonts w:ascii="Times New Roman" w:hAnsi="Times New Roman" w:hint="default"/>
      </w:rPr>
    </w:lvl>
    <w:lvl w:ilvl="1" w:tplc="63147A58" w:tentative="1">
      <w:start w:val="1"/>
      <w:numFmt w:val="bullet"/>
      <w:lvlText w:val="•"/>
      <w:lvlJc w:val="left"/>
      <w:pPr>
        <w:tabs>
          <w:tab w:val="num" w:pos="1440"/>
        </w:tabs>
        <w:ind w:left="1440" w:hanging="360"/>
      </w:pPr>
      <w:rPr>
        <w:rFonts w:ascii="Times New Roman" w:hAnsi="Times New Roman" w:hint="default"/>
      </w:rPr>
    </w:lvl>
    <w:lvl w:ilvl="2" w:tplc="F4E24504" w:tentative="1">
      <w:start w:val="1"/>
      <w:numFmt w:val="bullet"/>
      <w:lvlText w:val="•"/>
      <w:lvlJc w:val="left"/>
      <w:pPr>
        <w:tabs>
          <w:tab w:val="num" w:pos="2160"/>
        </w:tabs>
        <w:ind w:left="2160" w:hanging="360"/>
      </w:pPr>
      <w:rPr>
        <w:rFonts w:ascii="Times New Roman" w:hAnsi="Times New Roman" w:hint="default"/>
      </w:rPr>
    </w:lvl>
    <w:lvl w:ilvl="3" w:tplc="1428A7A2" w:tentative="1">
      <w:start w:val="1"/>
      <w:numFmt w:val="bullet"/>
      <w:lvlText w:val="•"/>
      <w:lvlJc w:val="left"/>
      <w:pPr>
        <w:tabs>
          <w:tab w:val="num" w:pos="2880"/>
        </w:tabs>
        <w:ind w:left="2880" w:hanging="360"/>
      </w:pPr>
      <w:rPr>
        <w:rFonts w:ascii="Times New Roman" w:hAnsi="Times New Roman" w:hint="default"/>
      </w:rPr>
    </w:lvl>
    <w:lvl w:ilvl="4" w:tplc="90023744" w:tentative="1">
      <w:start w:val="1"/>
      <w:numFmt w:val="bullet"/>
      <w:lvlText w:val="•"/>
      <w:lvlJc w:val="left"/>
      <w:pPr>
        <w:tabs>
          <w:tab w:val="num" w:pos="3600"/>
        </w:tabs>
        <w:ind w:left="3600" w:hanging="360"/>
      </w:pPr>
      <w:rPr>
        <w:rFonts w:ascii="Times New Roman" w:hAnsi="Times New Roman" w:hint="default"/>
      </w:rPr>
    </w:lvl>
    <w:lvl w:ilvl="5" w:tplc="8DAC6404" w:tentative="1">
      <w:start w:val="1"/>
      <w:numFmt w:val="bullet"/>
      <w:lvlText w:val="•"/>
      <w:lvlJc w:val="left"/>
      <w:pPr>
        <w:tabs>
          <w:tab w:val="num" w:pos="4320"/>
        </w:tabs>
        <w:ind w:left="4320" w:hanging="360"/>
      </w:pPr>
      <w:rPr>
        <w:rFonts w:ascii="Times New Roman" w:hAnsi="Times New Roman" w:hint="default"/>
      </w:rPr>
    </w:lvl>
    <w:lvl w:ilvl="6" w:tplc="51F0EEFE" w:tentative="1">
      <w:start w:val="1"/>
      <w:numFmt w:val="bullet"/>
      <w:lvlText w:val="•"/>
      <w:lvlJc w:val="left"/>
      <w:pPr>
        <w:tabs>
          <w:tab w:val="num" w:pos="5040"/>
        </w:tabs>
        <w:ind w:left="5040" w:hanging="360"/>
      </w:pPr>
      <w:rPr>
        <w:rFonts w:ascii="Times New Roman" w:hAnsi="Times New Roman" w:hint="default"/>
      </w:rPr>
    </w:lvl>
    <w:lvl w:ilvl="7" w:tplc="40926C12" w:tentative="1">
      <w:start w:val="1"/>
      <w:numFmt w:val="bullet"/>
      <w:lvlText w:val="•"/>
      <w:lvlJc w:val="left"/>
      <w:pPr>
        <w:tabs>
          <w:tab w:val="num" w:pos="5760"/>
        </w:tabs>
        <w:ind w:left="5760" w:hanging="360"/>
      </w:pPr>
      <w:rPr>
        <w:rFonts w:ascii="Times New Roman" w:hAnsi="Times New Roman" w:hint="default"/>
      </w:rPr>
    </w:lvl>
    <w:lvl w:ilvl="8" w:tplc="50CAE5DE" w:tentative="1">
      <w:start w:val="1"/>
      <w:numFmt w:val="bullet"/>
      <w:lvlText w:val="•"/>
      <w:lvlJc w:val="left"/>
      <w:pPr>
        <w:tabs>
          <w:tab w:val="num" w:pos="6480"/>
        </w:tabs>
        <w:ind w:left="6480" w:hanging="360"/>
      </w:pPr>
      <w:rPr>
        <w:rFonts w:ascii="Times New Roman" w:hAnsi="Times New Roman" w:hint="default"/>
      </w:rPr>
    </w:lvl>
  </w:abstractNum>
  <w:abstractNum w:abstractNumId="1">
    <w:nsid w:val="46666C3E"/>
    <w:multiLevelType w:val="hybridMultilevel"/>
    <w:tmpl w:val="BC00BC5E"/>
    <w:lvl w:ilvl="0" w:tplc="E56E4EBC">
      <w:start w:val="1"/>
      <w:numFmt w:val="bullet"/>
      <w:lvlText w:val="•"/>
      <w:lvlJc w:val="left"/>
      <w:pPr>
        <w:tabs>
          <w:tab w:val="num" w:pos="720"/>
        </w:tabs>
        <w:ind w:left="720" w:hanging="360"/>
      </w:pPr>
      <w:rPr>
        <w:rFonts w:ascii="Times New Roman" w:hAnsi="Times New Roman" w:hint="default"/>
      </w:rPr>
    </w:lvl>
    <w:lvl w:ilvl="1" w:tplc="EEB41692" w:tentative="1">
      <w:start w:val="1"/>
      <w:numFmt w:val="bullet"/>
      <w:lvlText w:val="•"/>
      <w:lvlJc w:val="left"/>
      <w:pPr>
        <w:tabs>
          <w:tab w:val="num" w:pos="1440"/>
        </w:tabs>
        <w:ind w:left="1440" w:hanging="360"/>
      </w:pPr>
      <w:rPr>
        <w:rFonts w:ascii="Times New Roman" w:hAnsi="Times New Roman" w:hint="default"/>
      </w:rPr>
    </w:lvl>
    <w:lvl w:ilvl="2" w:tplc="5C2693E8" w:tentative="1">
      <w:start w:val="1"/>
      <w:numFmt w:val="bullet"/>
      <w:lvlText w:val="•"/>
      <w:lvlJc w:val="left"/>
      <w:pPr>
        <w:tabs>
          <w:tab w:val="num" w:pos="2160"/>
        </w:tabs>
        <w:ind w:left="2160" w:hanging="360"/>
      </w:pPr>
      <w:rPr>
        <w:rFonts w:ascii="Times New Roman" w:hAnsi="Times New Roman" w:hint="default"/>
      </w:rPr>
    </w:lvl>
    <w:lvl w:ilvl="3" w:tplc="8F8A1820" w:tentative="1">
      <w:start w:val="1"/>
      <w:numFmt w:val="bullet"/>
      <w:lvlText w:val="•"/>
      <w:lvlJc w:val="left"/>
      <w:pPr>
        <w:tabs>
          <w:tab w:val="num" w:pos="2880"/>
        </w:tabs>
        <w:ind w:left="2880" w:hanging="360"/>
      </w:pPr>
      <w:rPr>
        <w:rFonts w:ascii="Times New Roman" w:hAnsi="Times New Roman" w:hint="default"/>
      </w:rPr>
    </w:lvl>
    <w:lvl w:ilvl="4" w:tplc="F12A8AEA" w:tentative="1">
      <w:start w:val="1"/>
      <w:numFmt w:val="bullet"/>
      <w:lvlText w:val="•"/>
      <w:lvlJc w:val="left"/>
      <w:pPr>
        <w:tabs>
          <w:tab w:val="num" w:pos="3600"/>
        </w:tabs>
        <w:ind w:left="3600" w:hanging="360"/>
      </w:pPr>
      <w:rPr>
        <w:rFonts w:ascii="Times New Roman" w:hAnsi="Times New Roman" w:hint="default"/>
      </w:rPr>
    </w:lvl>
    <w:lvl w:ilvl="5" w:tplc="9AD43FB6" w:tentative="1">
      <w:start w:val="1"/>
      <w:numFmt w:val="bullet"/>
      <w:lvlText w:val="•"/>
      <w:lvlJc w:val="left"/>
      <w:pPr>
        <w:tabs>
          <w:tab w:val="num" w:pos="4320"/>
        </w:tabs>
        <w:ind w:left="4320" w:hanging="360"/>
      </w:pPr>
      <w:rPr>
        <w:rFonts w:ascii="Times New Roman" w:hAnsi="Times New Roman" w:hint="default"/>
      </w:rPr>
    </w:lvl>
    <w:lvl w:ilvl="6" w:tplc="87289550" w:tentative="1">
      <w:start w:val="1"/>
      <w:numFmt w:val="bullet"/>
      <w:lvlText w:val="•"/>
      <w:lvlJc w:val="left"/>
      <w:pPr>
        <w:tabs>
          <w:tab w:val="num" w:pos="5040"/>
        </w:tabs>
        <w:ind w:left="5040" w:hanging="360"/>
      </w:pPr>
      <w:rPr>
        <w:rFonts w:ascii="Times New Roman" w:hAnsi="Times New Roman" w:hint="default"/>
      </w:rPr>
    </w:lvl>
    <w:lvl w:ilvl="7" w:tplc="AC2EE4D8" w:tentative="1">
      <w:start w:val="1"/>
      <w:numFmt w:val="bullet"/>
      <w:lvlText w:val="•"/>
      <w:lvlJc w:val="left"/>
      <w:pPr>
        <w:tabs>
          <w:tab w:val="num" w:pos="5760"/>
        </w:tabs>
        <w:ind w:left="5760" w:hanging="360"/>
      </w:pPr>
      <w:rPr>
        <w:rFonts w:ascii="Times New Roman" w:hAnsi="Times New Roman" w:hint="default"/>
      </w:rPr>
    </w:lvl>
    <w:lvl w:ilvl="8" w:tplc="CBDA013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8F"/>
    <w:rsid w:val="000E3039"/>
    <w:rsid w:val="003643C4"/>
    <w:rsid w:val="003D5082"/>
    <w:rsid w:val="0052381F"/>
    <w:rsid w:val="005E1CED"/>
    <w:rsid w:val="0065022F"/>
    <w:rsid w:val="0069078F"/>
    <w:rsid w:val="00745DDC"/>
    <w:rsid w:val="0075609C"/>
    <w:rsid w:val="009034A0"/>
    <w:rsid w:val="00AE6107"/>
    <w:rsid w:val="00CC0EC3"/>
    <w:rsid w:val="00CC3D8A"/>
    <w:rsid w:val="00D12519"/>
    <w:rsid w:val="00DF3BBC"/>
    <w:rsid w:val="00E72081"/>
    <w:rsid w:val="00ED1432"/>
    <w:rsid w:val="00FC2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0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2381F"/>
    <w:rPr>
      <w:i/>
      <w:iCs/>
    </w:rPr>
  </w:style>
  <w:style w:type="character" w:customStyle="1" w:styleId="apple-converted-space">
    <w:name w:val="apple-converted-space"/>
    <w:basedOn w:val="a0"/>
    <w:rsid w:val="0052381F"/>
  </w:style>
  <w:style w:type="paragraph" w:styleId="a5">
    <w:name w:val="Balloon Text"/>
    <w:basedOn w:val="a"/>
    <w:link w:val="a6"/>
    <w:uiPriority w:val="99"/>
    <w:semiHidden/>
    <w:unhideWhenUsed/>
    <w:rsid w:val="005238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381F"/>
    <w:rPr>
      <w:rFonts w:ascii="Tahoma" w:hAnsi="Tahoma" w:cs="Tahoma"/>
      <w:sz w:val="16"/>
      <w:szCs w:val="16"/>
    </w:rPr>
  </w:style>
  <w:style w:type="paragraph" w:styleId="a7">
    <w:name w:val="List Paragraph"/>
    <w:basedOn w:val="a"/>
    <w:uiPriority w:val="34"/>
    <w:qFormat/>
    <w:rsid w:val="003D5082"/>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0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2381F"/>
    <w:rPr>
      <w:i/>
      <w:iCs/>
    </w:rPr>
  </w:style>
  <w:style w:type="character" w:customStyle="1" w:styleId="apple-converted-space">
    <w:name w:val="apple-converted-space"/>
    <w:basedOn w:val="a0"/>
    <w:rsid w:val="0052381F"/>
  </w:style>
  <w:style w:type="paragraph" w:styleId="a5">
    <w:name w:val="Balloon Text"/>
    <w:basedOn w:val="a"/>
    <w:link w:val="a6"/>
    <w:uiPriority w:val="99"/>
    <w:semiHidden/>
    <w:unhideWhenUsed/>
    <w:rsid w:val="005238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381F"/>
    <w:rPr>
      <w:rFonts w:ascii="Tahoma" w:hAnsi="Tahoma" w:cs="Tahoma"/>
      <w:sz w:val="16"/>
      <w:szCs w:val="16"/>
    </w:rPr>
  </w:style>
  <w:style w:type="paragraph" w:styleId="a7">
    <w:name w:val="List Paragraph"/>
    <w:basedOn w:val="a"/>
    <w:uiPriority w:val="34"/>
    <w:qFormat/>
    <w:rsid w:val="003D5082"/>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98372">
      <w:bodyDiv w:val="1"/>
      <w:marLeft w:val="0"/>
      <w:marRight w:val="0"/>
      <w:marTop w:val="0"/>
      <w:marBottom w:val="0"/>
      <w:divBdr>
        <w:top w:val="none" w:sz="0" w:space="0" w:color="auto"/>
        <w:left w:val="none" w:sz="0" w:space="0" w:color="auto"/>
        <w:bottom w:val="none" w:sz="0" w:space="0" w:color="auto"/>
        <w:right w:val="none" w:sz="0" w:space="0" w:color="auto"/>
      </w:divBdr>
    </w:div>
    <w:div w:id="143207883">
      <w:bodyDiv w:val="1"/>
      <w:marLeft w:val="0"/>
      <w:marRight w:val="0"/>
      <w:marTop w:val="0"/>
      <w:marBottom w:val="0"/>
      <w:divBdr>
        <w:top w:val="none" w:sz="0" w:space="0" w:color="auto"/>
        <w:left w:val="none" w:sz="0" w:space="0" w:color="auto"/>
        <w:bottom w:val="none" w:sz="0" w:space="0" w:color="auto"/>
        <w:right w:val="none" w:sz="0" w:space="0" w:color="auto"/>
      </w:divBdr>
      <w:divsChild>
        <w:div w:id="208349050">
          <w:marLeft w:val="547"/>
          <w:marRight w:val="0"/>
          <w:marTop w:val="0"/>
          <w:marBottom w:val="0"/>
          <w:divBdr>
            <w:top w:val="none" w:sz="0" w:space="0" w:color="auto"/>
            <w:left w:val="none" w:sz="0" w:space="0" w:color="auto"/>
            <w:bottom w:val="none" w:sz="0" w:space="0" w:color="auto"/>
            <w:right w:val="none" w:sz="0" w:space="0" w:color="auto"/>
          </w:divBdr>
        </w:div>
      </w:divsChild>
    </w:div>
    <w:div w:id="334460505">
      <w:bodyDiv w:val="1"/>
      <w:marLeft w:val="0"/>
      <w:marRight w:val="0"/>
      <w:marTop w:val="0"/>
      <w:marBottom w:val="0"/>
      <w:divBdr>
        <w:top w:val="none" w:sz="0" w:space="0" w:color="auto"/>
        <w:left w:val="none" w:sz="0" w:space="0" w:color="auto"/>
        <w:bottom w:val="none" w:sz="0" w:space="0" w:color="auto"/>
        <w:right w:val="none" w:sz="0" w:space="0" w:color="auto"/>
      </w:divBdr>
    </w:div>
    <w:div w:id="601382756">
      <w:bodyDiv w:val="1"/>
      <w:marLeft w:val="0"/>
      <w:marRight w:val="0"/>
      <w:marTop w:val="0"/>
      <w:marBottom w:val="0"/>
      <w:divBdr>
        <w:top w:val="none" w:sz="0" w:space="0" w:color="auto"/>
        <w:left w:val="none" w:sz="0" w:space="0" w:color="auto"/>
        <w:bottom w:val="none" w:sz="0" w:space="0" w:color="auto"/>
        <w:right w:val="none" w:sz="0" w:space="0" w:color="auto"/>
      </w:divBdr>
    </w:div>
    <w:div w:id="2054041520">
      <w:bodyDiv w:val="1"/>
      <w:marLeft w:val="0"/>
      <w:marRight w:val="0"/>
      <w:marTop w:val="0"/>
      <w:marBottom w:val="0"/>
      <w:divBdr>
        <w:top w:val="none" w:sz="0" w:space="0" w:color="auto"/>
        <w:left w:val="none" w:sz="0" w:space="0" w:color="auto"/>
        <w:bottom w:val="none" w:sz="0" w:space="0" w:color="auto"/>
        <w:right w:val="none" w:sz="0" w:space="0" w:color="auto"/>
      </w:divBdr>
      <w:divsChild>
        <w:div w:id="7995406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67A407-D975-4220-AE62-EF34FEDA9E3B}"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ru-RU"/>
        </a:p>
      </dgm:t>
    </dgm:pt>
    <dgm:pt modelId="{BB505057-10BF-44C7-B6D1-4CDC92C35AD1}">
      <dgm:prSet phldrT="[Текст]"/>
      <dgm:spPr/>
      <dgm:t>
        <a:bodyPr/>
        <a:lstStyle/>
        <a:p>
          <a:r>
            <a:rPr lang="ru-RU"/>
            <a:t>Наглядно-образное</a:t>
          </a:r>
        </a:p>
      </dgm:t>
    </dgm:pt>
    <dgm:pt modelId="{CA2F7FB2-4D04-48B0-949E-1DE4BC7FD80F}" type="parTrans" cxnId="{95C05C11-6ECF-496E-B32E-85D8F5C9A501}">
      <dgm:prSet/>
      <dgm:spPr/>
      <dgm:t>
        <a:bodyPr/>
        <a:lstStyle/>
        <a:p>
          <a:endParaRPr lang="ru-RU"/>
        </a:p>
      </dgm:t>
    </dgm:pt>
    <dgm:pt modelId="{070FEB2F-4A57-4368-A1EC-936408CC88D4}" type="sibTrans" cxnId="{95C05C11-6ECF-496E-B32E-85D8F5C9A501}">
      <dgm:prSet/>
      <dgm:spPr/>
      <dgm:t>
        <a:bodyPr/>
        <a:lstStyle/>
        <a:p>
          <a:endParaRPr lang="ru-RU"/>
        </a:p>
      </dgm:t>
    </dgm:pt>
    <dgm:pt modelId="{C2660FAF-E28F-4991-8A3E-0E62C75992BD}">
      <dgm:prSet phldrT="[Текст]"/>
      <dgm:spPr/>
      <dgm:t>
        <a:bodyPr/>
        <a:lstStyle/>
        <a:p>
          <a:r>
            <a:rPr lang="ru-RU"/>
            <a:t>Абстрактное</a:t>
          </a:r>
        </a:p>
      </dgm:t>
    </dgm:pt>
    <dgm:pt modelId="{BF2B4FF1-77CB-48ED-A785-3192002166F6}" type="parTrans" cxnId="{674D1028-8987-4E91-B09B-48B804D078A1}">
      <dgm:prSet/>
      <dgm:spPr/>
      <dgm:t>
        <a:bodyPr/>
        <a:lstStyle/>
        <a:p>
          <a:endParaRPr lang="ru-RU"/>
        </a:p>
      </dgm:t>
    </dgm:pt>
    <dgm:pt modelId="{36EBA98A-8B55-4A57-A470-697285A86AF8}" type="sibTrans" cxnId="{674D1028-8987-4E91-B09B-48B804D078A1}">
      <dgm:prSet/>
      <dgm:spPr/>
      <dgm:t>
        <a:bodyPr/>
        <a:lstStyle/>
        <a:p>
          <a:endParaRPr lang="ru-RU"/>
        </a:p>
      </dgm:t>
    </dgm:pt>
    <dgm:pt modelId="{7D6E80F0-4DFB-43CE-A453-706E2366DF37}">
      <dgm:prSet phldrT="[Текст]"/>
      <dgm:spPr/>
      <dgm:t>
        <a:bodyPr/>
        <a:lstStyle/>
        <a:p>
          <a:r>
            <a:rPr lang="ru-RU"/>
            <a:t>Практически-деятельное</a:t>
          </a:r>
        </a:p>
      </dgm:t>
    </dgm:pt>
    <dgm:pt modelId="{3F785E9F-2CEB-4AFC-AB93-23EEE99C0FE2}" type="sibTrans" cxnId="{1DEF66F7-8CB7-4625-8537-23313DEB0FEE}">
      <dgm:prSet/>
      <dgm:spPr/>
      <dgm:t>
        <a:bodyPr/>
        <a:lstStyle/>
        <a:p>
          <a:endParaRPr lang="ru-RU"/>
        </a:p>
      </dgm:t>
    </dgm:pt>
    <dgm:pt modelId="{F28DDF50-76F5-4614-A251-68A32F16FA25}" type="parTrans" cxnId="{1DEF66F7-8CB7-4625-8537-23313DEB0FEE}">
      <dgm:prSet/>
      <dgm:spPr/>
      <dgm:t>
        <a:bodyPr/>
        <a:lstStyle/>
        <a:p>
          <a:endParaRPr lang="ru-RU"/>
        </a:p>
      </dgm:t>
    </dgm:pt>
    <dgm:pt modelId="{EB83FFD2-799B-4168-B60D-05683E1658E0}" type="pres">
      <dgm:prSet presAssocID="{6F67A407-D975-4220-AE62-EF34FEDA9E3B}" presName="diagram" presStyleCnt="0">
        <dgm:presLayoutVars>
          <dgm:dir/>
          <dgm:resizeHandles val="exact"/>
        </dgm:presLayoutVars>
      </dgm:prSet>
      <dgm:spPr/>
      <dgm:t>
        <a:bodyPr/>
        <a:lstStyle/>
        <a:p>
          <a:endParaRPr lang="ru-RU"/>
        </a:p>
      </dgm:t>
    </dgm:pt>
    <dgm:pt modelId="{2046E72B-73FC-4844-8B5B-61249E1ECB10}" type="pres">
      <dgm:prSet presAssocID="{7D6E80F0-4DFB-43CE-A453-706E2366DF37}" presName="node" presStyleLbl="node1" presStyleIdx="0" presStyleCnt="3">
        <dgm:presLayoutVars>
          <dgm:bulletEnabled val="1"/>
        </dgm:presLayoutVars>
      </dgm:prSet>
      <dgm:spPr/>
      <dgm:t>
        <a:bodyPr/>
        <a:lstStyle/>
        <a:p>
          <a:endParaRPr lang="ru-RU"/>
        </a:p>
      </dgm:t>
    </dgm:pt>
    <dgm:pt modelId="{B5AD76DF-6D26-4ABA-B765-93BEA3125B45}" type="pres">
      <dgm:prSet presAssocID="{3F785E9F-2CEB-4AFC-AB93-23EEE99C0FE2}" presName="sibTrans" presStyleCnt="0"/>
      <dgm:spPr/>
    </dgm:pt>
    <dgm:pt modelId="{342C8BD2-8413-475D-89F6-E7E4A214280B}" type="pres">
      <dgm:prSet presAssocID="{BB505057-10BF-44C7-B6D1-4CDC92C35AD1}" presName="node" presStyleLbl="node1" presStyleIdx="1" presStyleCnt="3">
        <dgm:presLayoutVars>
          <dgm:bulletEnabled val="1"/>
        </dgm:presLayoutVars>
      </dgm:prSet>
      <dgm:spPr/>
      <dgm:t>
        <a:bodyPr/>
        <a:lstStyle/>
        <a:p>
          <a:endParaRPr lang="ru-RU"/>
        </a:p>
      </dgm:t>
    </dgm:pt>
    <dgm:pt modelId="{428BCE7C-FCD9-46D8-9AE3-BFDFE51E4B19}" type="pres">
      <dgm:prSet presAssocID="{070FEB2F-4A57-4368-A1EC-936408CC88D4}" presName="sibTrans" presStyleCnt="0"/>
      <dgm:spPr/>
    </dgm:pt>
    <dgm:pt modelId="{B8CED7FA-0AFA-461E-8C88-C4F0E23A02B8}" type="pres">
      <dgm:prSet presAssocID="{C2660FAF-E28F-4991-8A3E-0E62C75992BD}" presName="node" presStyleLbl="node1" presStyleIdx="2" presStyleCnt="3">
        <dgm:presLayoutVars>
          <dgm:bulletEnabled val="1"/>
        </dgm:presLayoutVars>
      </dgm:prSet>
      <dgm:spPr/>
      <dgm:t>
        <a:bodyPr/>
        <a:lstStyle/>
        <a:p>
          <a:endParaRPr lang="ru-RU"/>
        </a:p>
      </dgm:t>
    </dgm:pt>
  </dgm:ptLst>
  <dgm:cxnLst>
    <dgm:cxn modelId="{95C05C11-6ECF-496E-B32E-85D8F5C9A501}" srcId="{6F67A407-D975-4220-AE62-EF34FEDA9E3B}" destId="{BB505057-10BF-44C7-B6D1-4CDC92C35AD1}" srcOrd="1" destOrd="0" parTransId="{CA2F7FB2-4D04-48B0-949E-1DE4BC7FD80F}" sibTransId="{070FEB2F-4A57-4368-A1EC-936408CC88D4}"/>
    <dgm:cxn modelId="{674D1028-8987-4E91-B09B-48B804D078A1}" srcId="{6F67A407-D975-4220-AE62-EF34FEDA9E3B}" destId="{C2660FAF-E28F-4991-8A3E-0E62C75992BD}" srcOrd="2" destOrd="0" parTransId="{BF2B4FF1-77CB-48ED-A785-3192002166F6}" sibTransId="{36EBA98A-8B55-4A57-A470-697285A86AF8}"/>
    <dgm:cxn modelId="{00657F60-0E49-422E-8E61-2EA440EFC2C1}" type="presOf" srcId="{BB505057-10BF-44C7-B6D1-4CDC92C35AD1}" destId="{342C8BD2-8413-475D-89F6-E7E4A214280B}" srcOrd="0" destOrd="0" presId="urn:microsoft.com/office/officeart/2005/8/layout/default"/>
    <dgm:cxn modelId="{D2AB5D82-2D5D-4B7C-9975-5A32E642F148}" type="presOf" srcId="{C2660FAF-E28F-4991-8A3E-0E62C75992BD}" destId="{B8CED7FA-0AFA-461E-8C88-C4F0E23A02B8}" srcOrd="0" destOrd="0" presId="urn:microsoft.com/office/officeart/2005/8/layout/default"/>
    <dgm:cxn modelId="{27716AA5-8478-4D46-B695-DEEFD34A01B6}" type="presOf" srcId="{7D6E80F0-4DFB-43CE-A453-706E2366DF37}" destId="{2046E72B-73FC-4844-8B5B-61249E1ECB10}" srcOrd="0" destOrd="0" presId="urn:microsoft.com/office/officeart/2005/8/layout/default"/>
    <dgm:cxn modelId="{65556541-2F02-43CD-B103-7C38C465ED2D}" type="presOf" srcId="{6F67A407-D975-4220-AE62-EF34FEDA9E3B}" destId="{EB83FFD2-799B-4168-B60D-05683E1658E0}" srcOrd="0" destOrd="0" presId="urn:microsoft.com/office/officeart/2005/8/layout/default"/>
    <dgm:cxn modelId="{1DEF66F7-8CB7-4625-8537-23313DEB0FEE}" srcId="{6F67A407-D975-4220-AE62-EF34FEDA9E3B}" destId="{7D6E80F0-4DFB-43CE-A453-706E2366DF37}" srcOrd="0" destOrd="0" parTransId="{F28DDF50-76F5-4614-A251-68A32F16FA25}" sibTransId="{3F785E9F-2CEB-4AFC-AB93-23EEE99C0FE2}"/>
    <dgm:cxn modelId="{DF6A9EAD-70C4-4490-B749-998997033919}" type="presParOf" srcId="{EB83FFD2-799B-4168-B60D-05683E1658E0}" destId="{2046E72B-73FC-4844-8B5B-61249E1ECB10}" srcOrd="0" destOrd="0" presId="urn:microsoft.com/office/officeart/2005/8/layout/default"/>
    <dgm:cxn modelId="{3B50AB7A-91FB-4D85-852F-1794C6A8B570}" type="presParOf" srcId="{EB83FFD2-799B-4168-B60D-05683E1658E0}" destId="{B5AD76DF-6D26-4ABA-B765-93BEA3125B45}" srcOrd="1" destOrd="0" presId="urn:microsoft.com/office/officeart/2005/8/layout/default"/>
    <dgm:cxn modelId="{AA3BD89B-954B-40F5-B602-F56D534EF47D}" type="presParOf" srcId="{EB83FFD2-799B-4168-B60D-05683E1658E0}" destId="{342C8BD2-8413-475D-89F6-E7E4A214280B}" srcOrd="2" destOrd="0" presId="urn:microsoft.com/office/officeart/2005/8/layout/default"/>
    <dgm:cxn modelId="{0B60071A-4CEE-48B7-AA48-E25051F3FDCB}" type="presParOf" srcId="{EB83FFD2-799B-4168-B60D-05683E1658E0}" destId="{428BCE7C-FCD9-46D8-9AE3-BFDFE51E4B19}" srcOrd="3" destOrd="0" presId="urn:microsoft.com/office/officeart/2005/8/layout/default"/>
    <dgm:cxn modelId="{7CE65A87-A864-47EF-B57D-8BB738A7C207}" type="presParOf" srcId="{EB83FFD2-799B-4168-B60D-05683E1658E0}" destId="{B8CED7FA-0AFA-461E-8C88-C4F0E23A02B8}" srcOrd="4"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46E72B-73FC-4844-8B5B-61249E1ECB10}">
      <dsp:nvSpPr>
        <dsp:cNvPr id="0" name=""/>
        <dsp:cNvSpPr/>
      </dsp:nvSpPr>
      <dsp:spPr>
        <a:xfrm>
          <a:off x="0" y="149515"/>
          <a:ext cx="778769" cy="4672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Практически-деятельное</a:t>
          </a:r>
        </a:p>
      </dsp:txBody>
      <dsp:txXfrm>
        <a:off x="0" y="149515"/>
        <a:ext cx="778769" cy="467261"/>
      </dsp:txXfrm>
    </dsp:sp>
    <dsp:sp modelId="{342C8BD2-8413-475D-89F6-E7E4A214280B}">
      <dsp:nvSpPr>
        <dsp:cNvPr id="0" name=""/>
        <dsp:cNvSpPr/>
      </dsp:nvSpPr>
      <dsp:spPr>
        <a:xfrm>
          <a:off x="856646" y="149515"/>
          <a:ext cx="778769" cy="4672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Наглядно-образное</a:t>
          </a:r>
        </a:p>
      </dsp:txBody>
      <dsp:txXfrm>
        <a:off x="856646" y="149515"/>
        <a:ext cx="778769" cy="467261"/>
      </dsp:txXfrm>
    </dsp:sp>
    <dsp:sp modelId="{B8CED7FA-0AFA-461E-8C88-C4F0E23A02B8}">
      <dsp:nvSpPr>
        <dsp:cNvPr id="0" name=""/>
        <dsp:cNvSpPr/>
      </dsp:nvSpPr>
      <dsp:spPr>
        <a:xfrm>
          <a:off x="1713292" y="149515"/>
          <a:ext cx="778769" cy="4672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Абстрактное</a:t>
          </a:r>
        </a:p>
      </dsp:txBody>
      <dsp:txXfrm>
        <a:off x="1713292" y="149515"/>
        <a:ext cx="778769" cy="46726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2195</Words>
  <Characters>12517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2016-11-14T19:39:00Z</dcterms:created>
  <dcterms:modified xsi:type="dcterms:W3CDTF">2016-11-14T19:39:00Z</dcterms:modified>
</cp:coreProperties>
</file>