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B7E" w:rsidRPr="00C22E46" w:rsidRDefault="00013B7E" w:rsidP="00C22E46">
      <w:pPr>
        <w:spacing w:line="360" w:lineRule="auto"/>
        <w:ind w:right="-285" w:firstLine="284"/>
        <w:jc w:val="both"/>
        <w:rPr>
          <w:rFonts w:ascii="Times New Roman" w:eastAsia="MS Mincho" w:hAnsi="Times New Roman" w:cs="Times New Roman"/>
          <w:sz w:val="28"/>
          <w:szCs w:val="28"/>
          <w:lang w:eastAsia="ru-RU"/>
        </w:rPr>
      </w:pPr>
      <w:r w:rsidRPr="00C22E46">
        <w:rPr>
          <w:rFonts w:ascii="Times New Roman" w:eastAsia="MS Mincho" w:hAnsi="Times New Roman" w:cs="Times New Roman"/>
          <w:sz w:val="28"/>
          <w:szCs w:val="28"/>
          <w:lang w:eastAsia="ru-RU"/>
        </w:rPr>
        <w:t>Название стать</w:t>
      </w:r>
      <w:bookmarkStart w:id="0" w:name="_GoBack"/>
      <w:bookmarkEnd w:id="0"/>
      <w:r w:rsidRPr="00C22E46">
        <w:rPr>
          <w:rFonts w:ascii="Times New Roman" w:eastAsia="MS Mincho" w:hAnsi="Times New Roman" w:cs="Times New Roman"/>
          <w:sz w:val="28"/>
          <w:szCs w:val="28"/>
          <w:lang w:eastAsia="ru-RU"/>
        </w:rPr>
        <w:t xml:space="preserve">и: </w:t>
      </w:r>
      <w:r w:rsidR="00B611F8" w:rsidRPr="00B611F8">
        <w:rPr>
          <w:rFonts w:ascii="Times New Roman" w:eastAsia="MS Mincho" w:hAnsi="Times New Roman" w:cs="Times New Roman"/>
          <w:sz w:val="28"/>
          <w:szCs w:val="28"/>
          <w:lang w:eastAsia="ru-RU"/>
        </w:rPr>
        <w:t>Влияние психологических барьеров на профессиональное здоровье учителей</w:t>
      </w:r>
      <w:r w:rsidRPr="00C22E46">
        <w:rPr>
          <w:rFonts w:ascii="Times New Roman" w:eastAsia="MS Mincho" w:hAnsi="Times New Roman" w:cs="Times New Roman"/>
          <w:sz w:val="28"/>
          <w:szCs w:val="28"/>
          <w:lang w:eastAsia="ru-RU"/>
        </w:rPr>
        <w:t>.</w:t>
      </w:r>
    </w:p>
    <w:p w:rsidR="00013B7E" w:rsidRPr="00C22E46" w:rsidRDefault="00013B7E" w:rsidP="00C22E46">
      <w:pPr>
        <w:spacing w:line="360" w:lineRule="auto"/>
        <w:ind w:right="-285" w:firstLine="284"/>
        <w:jc w:val="both"/>
        <w:rPr>
          <w:rFonts w:ascii="Times New Roman" w:eastAsia="MS Mincho" w:hAnsi="Times New Roman" w:cs="Times New Roman"/>
          <w:sz w:val="28"/>
          <w:szCs w:val="28"/>
          <w:lang w:eastAsia="ru-RU"/>
        </w:rPr>
      </w:pPr>
      <w:r w:rsidRPr="00C22E46">
        <w:rPr>
          <w:rFonts w:ascii="Times New Roman" w:eastAsia="MS Mincho" w:hAnsi="Times New Roman" w:cs="Times New Roman"/>
          <w:sz w:val="28"/>
          <w:szCs w:val="28"/>
          <w:lang w:eastAsia="ru-RU"/>
        </w:rPr>
        <w:t>Соавтор: Игнатова В.В.</w:t>
      </w:r>
      <w:r w:rsidRPr="00C22E46">
        <w:rPr>
          <w:rFonts w:ascii="Times New Roman" w:hAnsi="Times New Roman" w:cs="Times New Roman"/>
          <w:sz w:val="28"/>
          <w:szCs w:val="28"/>
        </w:rPr>
        <w:t xml:space="preserve">, </w:t>
      </w:r>
      <w:r w:rsidRPr="00C22E46">
        <w:rPr>
          <w:rFonts w:ascii="Times New Roman" w:eastAsia="MS Mincho" w:hAnsi="Times New Roman" w:cs="Times New Roman"/>
          <w:sz w:val="28"/>
          <w:szCs w:val="28"/>
          <w:lang w:eastAsia="ru-RU"/>
        </w:rPr>
        <w:t>профессор, доктор педагогических наук, кандидат педагогических наук, Красноярский государственный педагогический университет им. В.П. Астафьева.</w:t>
      </w:r>
    </w:p>
    <w:p w:rsidR="004B4974" w:rsidRPr="00C22E46" w:rsidRDefault="004B4974" w:rsidP="00C22E46">
      <w:pPr>
        <w:spacing w:line="360" w:lineRule="auto"/>
        <w:ind w:right="-285" w:firstLine="284"/>
        <w:jc w:val="both"/>
        <w:rPr>
          <w:rFonts w:ascii="Times New Roman" w:hAnsi="Times New Roman" w:cs="Times New Roman"/>
          <w:sz w:val="28"/>
          <w:szCs w:val="28"/>
        </w:rPr>
      </w:pPr>
      <w:r w:rsidRPr="00C22E46">
        <w:rPr>
          <w:rFonts w:ascii="Times New Roman" w:hAnsi="Times New Roman" w:cs="Times New Roman"/>
          <w:sz w:val="28"/>
          <w:szCs w:val="28"/>
        </w:rPr>
        <w:t xml:space="preserve">Ключевые слова на русском языке: </w:t>
      </w:r>
      <w:r w:rsidRPr="00C22E46">
        <w:rPr>
          <w:rFonts w:ascii="Times New Roman" w:eastAsia="MS Mincho" w:hAnsi="Times New Roman" w:cs="Times New Roman"/>
          <w:sz w:val="28"/>
          <w:szCs w:val="28"/>
          <w:lang w:eastAsia="ru-RU"/>
        </w:rPr>
        <w:t>психологические барьеры; профессиональная деятельность; инновации.</w:t>
      </w:r>
    </w:p>
    <w:p w:rsidR="004B4974" w:rsidRPr="00C22E46" w:rsidRDefault="00013B7E" w:rsidP="00C22E46">
      <w:pPr>
        <w:spacing w:line="360" w:lineRule="auto"/>
        <w:ind w:right="-285" w:firstLine="284"/>
        <w:jc w:val="both"/>
        <w:rPr>
          <w:rFonts w:ascii="Times New Roman" w:hAnsi="Times New Roman" w:cs="Times New Roman"/>
          <w:sz w:val="28"/>
          <w:szCs w:val="28"/>
          <w:lang w:val="en-US"/>
        </w:rPr>
      </w:pPr>
      <w:r w:rsidRPr="00C22E46">
        <w:rPr>
          <w:rFonts w:ascii="Times New Roman" w:hAnsi="Times New Roman" w:cs="Times New Roman"/>
          <w:sz w:val="28"/>
          <w:szCs w:val="28"/>
        </w:rPr>
        <w:t>Клю</w:t>
      </w:r>
      <w:r w:rsidR="004B4974" w:rsidRPr="00C22E46">
        <w:rPr>
          <w:rFonts w:ascii="Times New Roman" w:hAnsi="Times New Roman" w:cs="Times New Roman"/>
          <w:sz w:val="28"/>
          <w:szCs w:val="28"/>
        </w:rPr>
        <w:t>чевые</w:t>
      </w:r>
      <w:r w:rsidR="009C44BE" w:rsidRPr="009C44BE">
        <w:rPr>
          <w:rFonts w:ascii="Times New Roman" w:hAnsi="Times New Roman" w:cs="Times New Roman"/>
          <w:sz w:val="28"/>
          <w:szCs w:val="28"/>
          <w:lang w:val="en-US"/>
        </w:rPr>
        <w:t xml:space="preserve"> </w:t>
      </w:r>
      <w:r w:rsidR="004B4974" w:rsidRPr="00C22E46">
        <w:rPr>
          <w:rFonts w:ascii="Times New Roman" w:hAnsi="Times New Roman" w:cs="Times New Roman"/>
          <w:sz w:val="28"/>
          <w:szCs w:val="28"/>
        </w:rPr>
        <w:t>слова</w:t>
      </w:r>
      <w:r w:rsidR="00B611F8" w:rsidRPr="00B611F8">
        <w:rPr>
          <w:rFonts w:ascii="Times New Roman" w:hAnsi="Times New Roman" w:cs="Times New Roman"/>
          <w:sz w:val="28"/>
          <w:szCs w:val="28"/>
          <w:lang w:val="en-US"/>
        </w:rPr>
        <w:t xml:space="preserve"> </w:t>
      </w:r>
      <w:r w:rsidR="004B4974" w:rsidRPr="00C22E46">
        <w:rPr>
          <w:rFonts w:ascii="Times New Roman" w:hAnsi="Times New Roman" w:cs="Times New Roman"/>
          <w:sz w:val="28"/>
          <w:szCs w:val="28"/>
        </w:rPr>
        <w:t>на</w:t>
      </w:r>
      <w:r w:rsidR="00B611F8" w:rsidRPr="00B611F8">
        <w:rPr>
          <w:rFonts w:ascii="Times New Roman" w:hAnsi="Times New Roman" w:cs="Times New Roman"/>
          <w:sz w:val="28"/>
          <w:szCs w:val="28"/>
          <w:lang w:val="en-US"/>
        </w:rPr>
        <w:t xml:space="preserve"> </w:t>
      </w:r>
      <w:r w:rsidR="004B4974" w:rsidRPr="00C22E46">
        <w:rPr>
          <w:rFonts w:ascii="Times New Roman" w:hAnsi="Times New Roman" w:cs="Times New Roman"/>
          <w:sz w:val="28"/>
          <w:szCs w:val="28"/>
        </w:rPr>
        <w:t>английскомязыке</w:t>
      </w:r>
      <w:r w:rsidR="004B4974" w:rsidRPr="00C22E46">
        <w:rPr>
          <w:rFonts w:ascii="Times New Roman" w:hAnsi="Times New Roman" w:cs="Times New Roman"/>
          <w:sz w:val="28"/>
          <w:szCs w:val="28"/>
          <w:lang w:val="en-US"/>
        </w:rPr>
        <w:t xml:space="preserve">: </w:t>
      </w:r>
      <w:r w:rsidR="004B4974" w:rsidRPr="00C22E46">
        <w:rPr>
          <w:rFonts w:ascii="Times New Roman" w:eastAsia="MS Mincho" w:hAnsi="Times New Roman" w:cs="Times New Roman"/>
          <w:sz w:val="28"/>
          <w:szCs w:val="28"/>
          <w:shd w:val="clear" w:color="auto" w:fill="FFFFFF"/>
          <w:lang w:val="en-US" w:eastAsia="ru-RU"/>
        </w:rPr>
        <w:t>psychological barriers; professional activities; innovations.</w:t>
      </w:r>
    </w:p>
    <w:p w:rsidR="00013B7E" w:rsidRPr="00C22E46" w:rsidRDefault="004B4974" w:rsidP="00C22E46">
      <w:pPr>
        <w:spacing w:line="360" w:lineRule="auto"/>
        <w:ind w:right="-285" w:firstLine="284"/>
        <w:jc w:val="both"/>
        <w:rPr>
          <w:rFonts w:ascii="Times New Roman" w:hAnsi="Times New Roman" w:cs="Times New Roman"/>
          <w:sz w:val="28"/>
          <w:szCs w:val="28"/>
        </w:rPr>
      </w:pPr>
      <w:r w:rsidRPr="00C22E46">
        <w:rPr>
          <w:rFonts w:ascii="Times New Roman" w:hAnsi="Times New Roman" w:cs="Times New Roman"/>
          <w:sz w:val="28"/>
          <w:szCs w:val="28"/>
        </w:rPr>
        <w:t xml:space="preserve">Аннотация на русском языке: </w:t>
      </w:r>
      <w:r w:rsidRPr="00C22E46">
        <w:rPr>
          <w:rFonts w:ascii="Times New Roman" w:eastAsia="MS Mincho" w:hAnsi="Times New Roman" w:cs="Times New Roman"/>
          <w:sz w:val="28"/>
          <w:szCs w:val="28"/>
          <w:lang w:eastAsia="ru-RU"/>
        </w:rPr>
        <w:t>В статье рассмотрена краткая характеристика психологических барьеров в профессиональной деятельности учителей. На основе теоретического анализа проведено эмпирическое исследование по выявлению психологических барьеров у учителей с разным педагогическим стажем, уровень восприимчивости к инновациям и потребность в самореализации и способность к саморазвитию.</w:t>
      </w:r>
    </w:p>
    <w:p w:rsidR="004B4974" w:rsidRPr="00C22E46" w:rsidRDefault="004B4974" w:rsidP="00C22E46">
      <w:pPr>
        <w:spacing w:line="360" w:lineRule="auto"/>
        <w:ind w:right="-285" w:firstLine="284"/>
        <w:jc w:val="both"/>
        <w:rPr>
          <w:rFonts w:ascii="Times New Roman" w:hAnsi="Times New Roman" w:cs="Times New Roman"/>
          <w:sz w:val="28"/>
          <w:szCs w:val="28"/>
          <w:lang w:val="en-US"/>
        </w:rPr>
      </w:pPr>
      <w:r w:rsidRPr="00C22E46">
        <w:rPr>
          <w:rFonts w:ascii="Times New Roman" w:hAnsi="Times New Roman" w:cs="Times New Roman"/>
          <w:sz w:val="28"/>
          <w:szCs w:val="28"/>
        </w:rPr>
        <w:t>Аннотациянаанглийскомязыке</w:t>
      </w:r>
      <w:r w:rsidRPr="00C22E46">
        <w:rPr>
          <w:rFonts w:ascii="Times New Roman" w:hAnsi="Times New Roman" w:cs="Times New Roman"/>
          <w:sz w:val="28"/>
          <w:szCs w:val="28"/>
          <w:lang w:val="en-US"/>
        </w:rPr>
        <w:t xml:space="preserve">: </w:t>
      </w:r>
      <w:r w:rsidRPr="00C22E46">
        <w:rPr>
          <w:rFonts w:ascii="Times New Roman" w:eastAsia="MS Mincho" w:hAnsi="Times New Roman" w:cs="Times New Roman"/>
          <w:sz w:val="28"/>
          <w:szCs w:val="28"/>
          <w:shd w:val="clear" w:color="auto" w:fill="FFFFFF"/>
          <w:lang w:val="en-US" w:eastAsia="ru-RU"/>
        </w:rPr>
        <w:t>In the article the brief characteristic of psychological barriers in the professional activities of teachers. On the basis of theoretical analysis, empirical study to identify psychological barriers, teachers with different teaching experience, the level of receptivity to innovations and the necessity of self-realization and self-development ability.</w:t>
      </w:r>
    </w:p>
    <w:p w:rsidR="00013B7E" w:rsidRPr="00BD5FF2" w:rsidRDefault="00013B7E" w:rsidP="00013B7E">
      <w:pPr>
        <w:rPr>
          <w:rFonts w:ascii="Times New Roman" w:hAnsi="Times New Roman" w:cs="Times New Roman"/>
          <w:i/>
          <w:sz w:val="28"/>
          <w:szCs w:val="28"/>
          <w:lang w:val="en-US"/>
        </w:rPr>
      </w:pPr>
    </w:p>
    <w:p w:rsidR="00013B7E" w:rsidRPr="00BD5FF2" w:rsidRDefault="00013B7E">
      <w:pPr>
        <w:rPr>
          <w:rFonts w:ascii="Times New Roman" w:hAnsi="Times New Roman" w:cs="Times New Roman"/>
          <w:i/>
          <w:sz w:val="28"/>
          <w:szCs w:val="28"/>
          <w:lang w:val="en-US"/>
        </w:rPr>
      </w:pPr>
      <w:r w:rsidRPr="00BD5FF2">
        <w:rPr>
          <w:rFonts w:ascii="Times New Roman" w:hAnsi="Times New Roman" w:cs="Times New Roman"/>
          <w:i/>
          <w:sz w:val="28"/>
          <w:szCs w:val="28"/>
          <w:lang w:val="en-US"/>
        </w:rPr>
        <w:br w:type="page"/>
      </w:r>
    </w:p>
    <w:p w:rsidR="0016094E" w:rsidRPr="0016094E" w:rsidRDefault="004B4974" w:rsidP="0016094E">
      <w:pPr>
        <w:rPr>
          <w:rFonts w:ascii="Times New Roman" w:hAnsi="Times New Roman" w:cs="Times New Roman"/>
          <w:i/>
          <w:sz w:val="28"/>
          <w:szCs w:val="28"/>
        </w:rPr>
      </w:pPr>
      <w:r>
        <w:rPr>
          <w:rFonts w:ascii="Times New Roman" w:hAnsi="Times New Roman" w:cs="Times New Roman"/>
          <w:i/>
          <w:sz w:val="28"/>
          <w:szCs w:val="28"/>
        </w:rPr>
        <w:lastRenderedPageBreak/>
        <w:t>Код УДК 1</w:t>
      </w:r>
    </w:p>
    <w:p w:rsidR="002020F4" w:rsidRPr="0016094E" w:rsidRDefault="001223BF" w:rsidP="002020F4">
      <w:pPr>
        <w:jc w:val="center"/>
        <w:rPr>
          <w:rFonts w:ascii="Times New Roman" w:hAnsi="Times New Roman" w:cs="Times New Roman"/>
          <w:b/>
          <w:sz w:val="28"/>
          <w:szCs w:val="28"/>
        </w:rPr>
      </w:pPr>
      <w:r w:rsidRPr="0016094E">
        <w:rPr>
          <w:rFonts w:ascii="Times New Roman" w:hAnsi="Times New Roman" w:cs="Times New Roman"/>
          <w:b/>
          <w:sz w:val="28"/>
          <w:szCs w:val="28"/>
        </w:rPr>
        <w:t xml:space="preserve">О </w:t>
      </w:r>
      <w:r w:rsidR="0016094E" w:rsidRPr="0016094E">
        <w:rPr>
          <w:rFonts w:ascii="Times New Roman" w:hAnsi="Times New Roman" w:cs="Times New Roman"/>
          <w:b/>
          <w:sz w:val="28"/>
          <w:szCs w:val="28"/>
        </w:rPr>
        <w:t>ПСИХОЛОГИЧЕСКИХ БАРЬЕРАХ В ПРОФЕССИОНАЛЬНОЙ ДЕЯТЕЛЬНОСТИ УЧИТЕЛЯ</w:t>
      </w:r>
    </w:p>
    <w:p w:rsidR="002020F4" w:rsidRDefault="0016094E" w:rsidP="0016094E">
      <w:pPr>
        <w:jc w:val="center"/>
        <w:rPr>
          <w:rFonts w:ascii="Times New Roman" w:hAnsi="Times New Roman" w:cs="Times New Roman"/>
          <w:sz w:val="28"/>
          <w:szCs w:val="28"/>
        </w:rPr>
      </w:pPr>
      <w:r>
        <w:rPr>
          <w:rFonts w:ascii="Times New Roman" w:hAnsi="Times New Roman" w:cs="Times New Roman"/>
          <w:sz w:val="28"/>
          <w:szCs w:val="28"/>
        </w:rPr>
        <w:t>Игнатова К.Н.</w:t>
      </w:r>
      <w:r w:rsidR="00C22E46">
        <w:rPr>
          <w:rFonts w:ascii="Times New Roman" w:hAnsi="Times New Roman" w:cs="Times New Roman"/>
          <w:sz w:val="28"/>
          <w:szCs w:val="28"/>
        </w:rPr>
        <w:t>, Игнатова В.В.</w:t>
      </w:r>
    </w:p>
    <w:p w:rsidR="00960C2B" w:rsidRPr="00960C2B" w:rsidRDefault="00960C2B" w:rsidP="00960C2B">
      <w:pPr>
        <w:rPr>
          <w:rFonts w:ascii="Times New Roman" w:hAnsi="Times New Roman" w:cs="Times New Roman"/>
          <w:sz w:val="28"/>
          <w:szCs w:val="28"/>
          <w:u w:val="single"/>
        </w:rPr>
      </w:pPr>
      <w:r w:rsidRPr="00960C2B">
        <w:rPr>
          <w:rFonts w:ascii="Times New Roman" w:hAnsi="Times New Roman" w:cs="Times New Roman"/>
          <w:sz w:val="28"/>
          <w:szCs w:val="28"/>
          <w:u w:val="single"/>
        </w:rPr>
        <w:t>Введение</w:t>
      </w:r>
    </w:p>
    <w:p w:rsidR="009A03A1" w:rsidRPr="00686A68" w:rsidRDefault="002020F4" w:rsidP="0016094E">
      <w:pPr>
        <w:spacing w:after="0" w:line="360" w:lineRule="auto"/>
        <w:ind w:firstLine="851"/>
        <w:jc w:val="both"/>
        <w:rPr>
          <w:rFonts w:ascii="Times New Roman" w:hAnsi="Times New Roman" w:cs="Times New Roman"/>
          <w:spacing w:val="-10"/>
          <w:sz w:val="28"/>
          <w:szCs w:val="28"/>
        </w:rPr>
      </w:pPr>
      <w:r w:rsidRPr="009A03A1">
        <w:rPr>
          <w:rFonts w:ascii="Times New Roman" w:hAnsi="Times New Roman" w:cs="Times New Roman"/>
          <w:sz w:val="28"/>
          <w:szCs w:val="28"/>
        </w:rPr>
        <w:t xml:space="preserve">Профессия </w:t>
      </w:r>
      <w:r w:rsidR="009A03A1" w:rsidRPr="009A03A1">
        <w:rPr>
          <w:rFonts w:ascii="Times New Roman" w:hAnsi="Times New Roman" w:cs="Times New Roman"/>
          <w:sz w:val="28"/>
          <w:szCs w:val="28"/>
        </w:rPr>
        <w:t>педагога</w:t>
      </w:r>
      <w:r w:rsidRPr="009A03A1">
        <w:rPr>
          <w:rFonts w:ascii="Times New Roman" w:hAnsi="Times New Roman" w:cs="Times New Roman"/>
          <w:sz w:val="28"/>
          <w:szCs w:val="28"/>
        </w:rPr>
        <w:t xml:space="preserve"> насыщена напряженными ситуациями и трудностями</w:t>
      </w:r>
      <w:r w:rsidR="00891C2F" w:rsidRPr="009A03A1">
        <w:rPr>
          <w:rFonts w:ascii="Times New Roman" w:hAnsi="Times New Roman" w:cs="Times New Roman"/>
          <w:sz w:val="28"/>
          <w:szCs w:val="28"/>
        </w:rPr>
        <w:t>. Э</w:t>
      </w:r>
      <w:r w:rsidRPr="009A03A1">
        <w:rPr>
          <w:rFonts w:ascii="Times New Roman" w:hAnsi="Times New Roman" w:cs="Times New Roman"/>
          <w:sz w:val="28"/>
          <w:szCs w:val="28"/>
        </w:rPr>
        <w:t xml:space="preserve">то приводит к тому, что многие </w:t>
      </w:r>
      <w:r w:rsidR="009A03A1" w:rsidRPr="009A03A1">
        <w:rPr>
          <w:rFonts w:ascii="Times New Roman" w:hAnsi="Times New Roman" w:cs="Times New Roman"/>
          <w:sz w:val="28"/>
          <w:szCs w:val="28"/>
        </w:rPr>
        <w:t>из них</w:t>
      </w:r>
      <w:r w:rsidRPr="009A03A1">
        <w:rPr>
          <w:rFonts w:ascii="Times New Roman" w:hAnsi="Times New Roman" w:cs="Times New Roman"/>
          <w:sz w:val="28"/>
          <w:szCs w:val="28"/>
        </w:rPr>
        <w:t xml:space="preserve"> испытывают состояние стресса, </w:t>
      </w:r>
      <w:r w:rsidR="00891C2F" w:rsidRPr="009A03A1">
        <w:rPr>
          <w:rFonts w:ascii="Times New Roman" w:hAnsi="Times New Roman" w:cs="Times New Roman"/>
          <w:sz w:val="28"/>
          <w:szCs w:val="28"/>
        </w:rPr>
        <w:t>а это</w:t>
      </w:r>
      <w:r w:rsidRPr="009A03A1">
        <w:rPr>
          <w:rFonts w:ascii="Times New Roman" w:hAnsi="Times New Roman" w:cs="Times New Roman"/>
          <w:sz w:val="28"/>
          <w:szCs w:val="28"/>
        </w:rPr>
        <w:t xml:space="preserve"> в свою очередь влияет на профессиональное здоровье. К таким трудностям относятся психологические барьеры, которые влияют не только на профессиональную деятельность, но и на </w:t>
      </w:r>
      <w:r w:rsidR="00891C2F" w:rsidRPr="009A03A1">
        <w:rPr>
          <w:rFonts w:ascii="Times New Roman" w:hAnsi="Times New Roman" w:cs="Times New Roman"/>
          <w:sz w:val="28"/>
          <w:szCs w:val="28"/>
        </w:rPr>
        <w:t xml:space="preserve">психическое состояние </w:t>
      </w:r>
      <w:r w:rsidRPr="009A03A1">
        <w:rPr>
          <w:rFonts w:ascii="Times New Roman" w:hAnsi="Times New Roman" w:cs="Times New Roman"/>
          <w:sz w:val="28"/>
          <w:szCs w:val="28"/>
        </w:rPr>
        <w:t>учителя.</w:t>
      </w:r>
      <w:r w:rsidR="009A03A1" w:rsidRPr="00686A68">
        <w:rPr>
          <w:rFonts w:ascii="Times New Roman" w:hAnsi="Times New Roman" w:cs="Times New Roman"/>
          <w:spacing w:val="-10"/>
          <w:sz w:val="28"/>
          <w:szCs w:val="28"/>
        </w:rPr>
        <w:t xml:space="preserve">Термин «психологические барьеры» в педагогической деятельности </w:t>
      </w:r>
      <w:r w:rsidR="009A03A1">
        <w:rPr>
          <w:rFonts w:ascii="Times New Roman" w:hAnsi="Times New Roman" w:cs="Times New Roman"/>
          <w:spacing w:val="-10"/>
          <w:sz w:val="28"/>
          <w:szCs w:val="28"/>
        </w:rPr>
        <w:t>означает</w:t>
      </w:r>
      <w:r w:rsidR="009A03A1" w:rsidRPr="00686A68">
        <w:rPr>
          <w:rFonts w:ascii="Times New Roman" w:hAnsi="Times New Roman" w:cs="Times New Roman"/>
          <w:spacing w:val="-10"/>
          <w:sz w:val="28"/>
          <w:szCs w:val="28"/>
        </w:rPr>
        <w:t xml:space="preserve"> психологические затруднения, возникающие в процессе </w:t>
      </w:r>
      <w:r w:rsidR="009A03A1">
        <w:rPr>
          <w:rFonts w:ascii="Times New Roman" w:hAnsi="Times New Roman" w:cs="Times New Roman"/>
          <w:spacing w:val="-10"/>
          <w:sz w:val="28"/>
          <w:szCs w:val="28"/>
        </w:rPr>
        <w:t>данной</w:t>
      </w:r>
      <w:r w:rsidR="009A03A1" w:rsidRPr="00686A68">
        <w:rPr>
          <w:rFonts w:ascii="Times New Roman" w:hAnsi="Times New Roman" w:cs="Times New Roman"/>
          <w:spacing w:val="-10"/>
          <w:sz w:val="28"/>
          <w:szCs w:val="28"/>
        </w:rPr>
        <w:t xml:space="preserve"> деятельности, отражающиеся в сознании учителя, препятствующие установлению смыслового соответствия сознания, объективных условий и способов деятельности.</w:t>
      </w:r>
    </w:p>
    <w:p w:rsidR="002020F4" w:rsidRPr="00686A68" w:rsidRDefault="002020F4" w:rsidP="0016094E">
      <w:pPr>
        <w:spacing w:after="0" w:line="360" w:lineRule="auto"/>
        <w:ind w:firstLine="851"/>
        <w:jc w:val="both"/>
        <w:rPr>
          <w:rFonts w:ascii="Times New Roman" w:hAnsi="Times New Roman" w:cs="Times New Roman"/>
          <w:sz w:val="28"/>
          <w:szCs w:val="28"/>
          <w:shd w:val="clear" w:color="auto" w:fill="FFFFFF"/>
        </w:rPr>
      </w:pPr>
      <w:r w:rsidRPr="00686A68">
        <w:rPr>
          <w:rStyle w:val="apple-converted-space"/>
          <w:rFonts w:ascii="Times New Roman" w:hAnsi="Times New Roman" w:cs="Times New Roman"/>
          <w:sz w:val="28"/>
          <w:szCs w:val="28"/>
          <w:shd w:val="clear" w:color="auto" w:fill="FFFFFF"/>
        </w:rPr>
        <w:t xml:space="preserve">Е.А.Климов относит </w:t>
      </w:r>
      <w:r w:rsidRPr="00686A68">
        <w:rPr>
          <w:rFonts w:ascii="Times New Roman" w:hAnsi="Times New Roman" w:cs="Times New Roman"/>
          <w:sz w:val="28"/>
          <w:szCs w:val="28"/>
          <w:shd w:val="clear" w:color="auto" w:fill="FFFFFF"/>
        </w:rPr>
        <w:t>педагогическ</w:t>
      </w:r>
      <w:r w:rsidR="00891C2F">
        <w:rPr>
          <w:rFonts w:ascii="Times New Roman" w:hAnsi="Times New Roman" w:cs="Times New Roman"/>
          <w:sz w:val="28"/>
          <w:szCs w:val="28"/>
          <w:shd w:val="clear" w:color="auto" w:fill="FFFFFF"/>
        </w:rPr>
        <w:t>ую</w:t>
      </w:r>
      <w:r w:rsidRPr="00686A68">
        <w:rPr>
          <w:rFonts w:ascii="Times New Roman" w:hAnsi="Times New Roman" w:cs="Times New Roman"/>
          <w:sz w:val="28"/>
          <w:szCs w:val="28"/>
          <w:shd w:val="clear" w:color="auto" w:fill="FFFFFF"/>
        </w:rPr>
        <w:t xml:space="preserve"> деятельность к группе профессий, предметом которой является другой человек.Педагогическая деятельность требует двойной подготовки - человеческой и специальной, так как учитель должен обладать специальными знаниями, умениями и навыками в какой-либо области, а также уметь выстраивать взаимоотношения с людьми</w:t>
      </w:r>
      <w:r w:rsidR="002F5CEC">
        <w:rPr>
          <w:rStyle w:val="msonormal0"/>
          <w:rFonts w:ascii="Times New Roman" w:hAnsi="Times New Roman" w:cs="Times New Roman"/>
          <w:spacing w:val="-10"/>
          <w:sz w:val="28"/>
          <w:szCs w:val="28"/>
        </w:rPr>
        <w:t>[</w:t>
      </w:r>
      <w:r w:rsidR="002F5CEC" w:rsidRPr="002F5CEC">
        <w:rPr>
          <w:rStyle w:val="msonormal0"/>
          <w:rFonts w:ascii="Times New Roman" w:hAnsi="Times New Roman" w:cs="Times New Roman"/>
          <w:spacing w:val="-10"/>
          <w:sz w:val="28"/>
          <w:szCs w:val="28"/>
        </w:rPr>
        <w:t>3</w:t>
      </w:r>
      <w:r w:rsidR="00891C2F">
        <w:rPr>
          <w:rStyle w:val="msonormal0"/>
          <w:rFonts w:ascii="Times New Roman" w:hAnsi="Times New Roman" w:cs="Times New Roman"/>
          <w:spacing w:val="-10"/>
          <w:sz w:val="28"/>
          <w:szCs w:val="28"/>
        </w:rPr>
        <w:t>]</w:t>
      </w:r>
      <w:r w:rsidRPr="00686A68">
        <w:rPr>
          <w:rFonts w:ascii="Times New Roman" w:hAnsi="Times New Roman" w:cs="Times New Roman"/>
          <w:sz w:val="28"/>
          <w:szCs w:val="28"/>
          <w:shd w:val="clear" w:color="auto" w:fill="FFFFFF"/>
        </w:rPr>
        <w:t xml:space="preserve">. </w:t>
      </w:r>
    </w:p>
    <w:p w:rsidR="002020F4" w:rsidRDefault="002020F4" w:rsidP="0016094E">
      <w:pPr>
        <w:spacing w:after="0" w:line="360" w:lineRule="auto"/>
        <w:ind w:firstLine="851"/>
        <w:jc w:val="both"/>
        <w:rPr>
          <w:rStyle w:val="apple-converted-space"/>
          <w:rFonts w:ascii="Times New Roman" w:hAnsi="Times New Roman" w:cs="Times New Roman"/>
          <w:spacing w:val="-10"/>
          <w:sz w:val="28"/>
          <w:szCs w:val="28"/>
        </w:rPr>
      </w:pPr>
      <w:r w:rsidRPr="00686A68">
        <w:rPr>
          <w:rFonts w:ascii="Times New Roman" w:hAnsi="Times New Roman" w:cs="Times New Roman"/>
          <w:spacing w:val="-10"/>
          <w:sz w:val="28"/>
          <w:szCs w:val="28"/>
        </w:rPr>
        <w:t>Условиями, определяющие возникновение психологических барьеров в профессиональной деятельности учителя, являются качественные изменения способов выполнения деятельности, неудовлетворенность социальным и профессионально-образовательным статусом, социально-экономические условия жизнедеятельности учителя, возрастные псих</w:t>
      </w:r>
      <w:r w:rsidR="00465B6C">
        <w:rPr>
          <w:rFonts w:ascii="Times New Roman" w:hAnsi="Times New Roman" w:cs="Times New Roman"/>
          <w:spacing w:val="-10"/>
          <w:sz w:val="28"/>
          <w:szCs w:val="28"/>
        </w:rPr>
        <w:t xml:space="preserve">ологические изменения личности и другие </w:t>
      </w:r>
      <w:r w:rsidR="00465B6C" w:rsidRPr="002F5CEC">
        <w:rPr>
          <w:rFonts w:ascii="Times New Roman" w:hAnsi="Times New Roman" w:cs="Times New Roman"/>
          <w:spacing w:val="-10"/>
          <w:sz w:val="28"/>
          <w:szCs w:val="28"/>
        </w:rPr>
        <w:t>[</w:t>
      </w:r>
      <w:r w:rsidR="00735B04">
        <w:rPr>
          <w:rFonts w:ascii="Times New Roman" w:hAnsi="Times New Roman" w:cs="Times New Roman"/>
          <w:spacing w:val="-10"/>
          <w:sz w:val="28"/>
          <w:szCs w:val="28"/>
        </w:rPr>
        <w:t>5</w:t>
      </w:r>
      <w:r w:rsidR="00465B6C" w:rsidRPr="002F5CEC">
        <w:rPr>
          <w:rFonts w:ascii="Times New Roman" w:hAnsi="Times New Roman" w:cs="Times New Roman"/>
          <w:spacing w:val="-10"/>
          <w:sz w:val="28"/>
          <w:szCs w:val="28"/>
        </w:rPr>
        <w:t>]</w:t>
      </w:r>
      <w:r w:rsidRPr="00686A68">
        <w:rPr>
          <w:rFonts w:ascii="Times New Roman" w:hAnsi="Times New Roman" w:cs="Times New Roman"/>
          <w:spacing w:val="-10"/>
          <w:sz w:val="28"/>
          <w:szCs w:val="28"/>
        </w:rPr>
        <w:t>.</w:t>
      </w:r>
    </w:p>
    <w:p w:rsidR="001223BF" w:rsidRPr="002B36A9" w:rsidRDefault="002020F4" w:rsidP="0016094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686A68">
        <w:rPr>
          <w:rFonts w:ascii="Times New Roman" w:hAnsi="Times New Roman" w:cs="Times New Roman"/>
          <w:sz w:val="28"/>
          <w:szCs w:val="28"/>
          <w:shd w:val="clear" w:color="auto" w:fill="FFFFFF"/>
        </w:rPr>
        <w:t>В профессии учителя умение общаться становится профессионально необходимым качеством. Изучая опыт начинающих учителей, В.А.Ка</w:t>
      </w:r>
      <w:r>
        <w:rPr>
          <w:rFonts w:ascii="Times New Roman" w:hAnsi="Times New Roman" w:cs="Times New Roman"/>
          <w:sz w:val="28"/>
          <w:szCs w:val="28"/>
          <w:shd w:val="clear" w:color="auto" w:fill="FFFFFF"/>
        </w:rPr>
        <w:t>н-</w:t>
      </w:r>
      <w:r w:rsidRPr="00686A68">
        <w:rPr>
          <w:rFonts w:ascii="Times New Roman" w:hAnsi="Times New Roman" w:cs="Times New Roman"/>
          <w:sz w:val="28"/>
          <w:szCs w:val="28"/>
          <w:shd w:val="clear" w:color="auto" w:fill="FFFFFF"/>
        </w:rPr>
        <w:t xml:space="preserve">Калик выявил и описал наиболее часто встречающие «барьеры» общения, затрудняющие решение педагогических задач:боязнь класса, отсутствие контакта, сужение функций общения, </w:t>
      </w:r>
      <w:r w:rsidR="00C74595">
        <w:rPr>
          <w:rFonts w:ascii="Times New Roman" w:hAnsi="Times New Roman" w:cs="Times New Roman"/>
          <w:sz w:val="28"/>
          <w:szCs w:val="28"/>
          <w:shd w:val="clear" w:color="auto" w:fill="FFFFFF"/>
        </w:rPr>
        <w:t xml:space="preserve">боязнь педагогической ошибки </w:t>
      </w:r>
      <w:r w:rsidR="002F5CEC">
        <w:rPr>
          <w:rStyle w:val="msonormal0"/>
          <w:rFonts w:ascii="Times New Roman" w:hAnsi="Times New Roman" w:cs="Times New Roman"/>
          <w:spacing w:val="-10"/>
          <w:sz w:val="28"/>
          <w:szCs w:val="28"/>
        </w:rPr>
        <w:t>[</w:t>
      </w:r>
      <w:r w:rsidR="002F5CEC" w:rsidRPr="002F5CEC">
        <w:rPr>
          <w:rStyle w:val="msonormal0"/>
          <w:rFonts w:ascii="Times New Roman" w:hAnsi="Times New Roman" w:cs="Times New Roman"/>
          <w:spacing w:val="-10"/>
          <w:sz w:val="28"/>
          <w:szCs w:val="28"/>
        </w:rPr>
        <w:t>2</w:t>
      </w:r>
      <w:r w:rsidRPr="00686A68">
        <w:rPr>
          <w:rStyle w:val="msonormal0"/>
          <w:rFonts w:ascii="Times New Roman" w:hAnsi="Times New Roman" w:cs="Times New Roman"/>
          <w:spacing w:val="-10"/>
          <w:sz w:val="28"/>
          <w:szCs w:val="28"/>
        </w:rPr>
        <w:t>]</w:t>
      </w:r>
      <w:r w:rsidRPr="00686A68">
        <w:rPr>
          <w:rFonts w:ascii="Times New Roman" w:hAnsi="Times New Roman" w:cs="Times New Roman"/>
          <w:sz w:val="28"/>
          <w:szCs w:val="28"/>
          <w:shd w:val="clear" w:color="auto" w:fill="FFFFFF"/>
        </w:rPr>
        <w:t xml:space="preserve">. </w:t>
      </w:r>
    </w:p>
    <w:p w:rsidR="001223BF" w:rsidRPr="00ED271C" w:rsidRDefault="002020F4" w:rsidP="0016094E">
      <w:pPr>
        <w:pStyle w:val="a4"/>
        <w:shd w:val="clear" w:color="auto" w:fill="FFFFFF"/>
        <w:spacing w:before="0" w:beforeAutospacing="0" w:after="0" w:afterAutospacing="0" w:line="360" w:lineRule="auto"/>
        <w:ind w:firstLine="851"/>
        <w:jc w:val="both"/>
        <w:textAlignment w:val="baseline"/>
        <w:rPr>
          <w:sz w:val="28"/>
          <w:szCs w:val="28"/>
        </w:rPr>
      </w:pPr>
      <w:r w:rsidRPr="00686A68">
        <w:rPr>
          <w:spacing w:val="-10"/>
          <w:sz w:val="28"/>
          <w:szCs w:val="28"/>
        </w:rPr>
        <w:lastRenderedPageBreak/>
        <w:t>Происходящая под влиянием барьера актуализация профессиональных способностей переживается субъектом как состояние напряжения, стресса, дискомфорта и является отклонением от нормального режима функционирования.</w:t>
      </w:r>
      <w:r w:rsidRPr="00686A68">
        <w:rPr>
          <w:sz w:val="28"/>
          <w:szCs w:val="28"/>
          <w:shd w:val="clear" w:color="auto" w:fill="FFFFFF"/>
        </w:rPr>
        <w:t>Начинающие учителя испытывают психологические «барьеры» по неопытности, учителя со стажем - по причине недооценки роли коммуникативного обеспечения педагогических воздействий, что приводит к обеднению эмоционального фона образовательного процесса.</w:t>
      </w:r>
      <w:r w:rsidRPr="00686A68">
        <w:rPr>
          <w:spacing w:val="-10"/>
          <w:sz w:val="28"/>
          <w:szCs w:val="28"/>
        </w:rPr>
        <w:t>Барьеры в педагогической деятельности могут проявляться в неадекватном поведении, в особенностях установления и поддержания контакта с людьми, уровне психологического комфорта, эмоциональном самочувствии, творческой пассивности.</w:t>
      </w:r>
      <w:r w:rsidR="001223BF" w:rsidRPr="00686A68">
        <w:rPr>
          <w:sz w:val="28"/>
          <w:szCs w:val="28"/>
          <w:shd w:val="clear" w:color="auto" w:fill="FFFFFF"/>
        </w:rPr>
        <w:t>Психологические барьеры формируются и укрепляются как система защиты от травмирующих факторов, угрожающих положительной самооценки человека.</w:t>
      </w:r>
    </w:p>
    <w:p w:rsidR="005B045A" w:rsidRPr="005B045A" w:rsidRDefault="005B045A" w:rsidP="0016094E">
      <w:pPr>
        <w:shd w:val="clear" w:color="auto" w:fill="FFFFFF"/>
        <w:spacing w:after="0" w:line="360" w:lineRule="auto"/>
        <w:ind w:firstLine="851"/>
        <w:jc w:val="both"/>
        <w:textAlignment w:val="baseline"/>
        <w:rPr>
          <w:rFonts w:ascii="Times New Roman" w:hAnsi="Times New Roman" w:cs="Times New Roman"/>
          <w:spacing w:val="-10"/>
          <w:sz w:val="28"/>
          <w:szCs w:val="28"/>
          <w:u w:val="single"/>
        </w:rPr>
      </w:pPr>
      <w:r w:rsidRPr="005B045A">
        <w:rPr>
          <w:rFonts w:ascii="Times New Roman" w:hAnsi="Times New Roman" w:cs="Times New Roman"/>
          <w:spacing w:val="-10"/>
          <w:sz w:val="28"/>
          <w:szCs w:val="28"/>
          <w:u w:val="single"/>
        </w:rPr>
        <w:t>Актуальность</w:t>
      </w:r>
    </w:p>
    <w:p w:rsidR="005B045A" w:rsidRDefault="005B045A" w:rsidP="005B045A">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B045A">
        <w:rPr>
          <w:rFonts w:ascii="Times New Roman" w:eastAsia="Times New Roman" w:hAnsi="Times New Roman" w:cs="Times New Roman"/>
          <w:color w:val="000000"/>
          <w:sz w:val="28"/>
          <w:szCs w:val="28"/>
          <w:lang w:eastAsia="ru-RU"/>
        </w:rPr>
        <w:t>Актуальность исследования психологических барьеров в профессиональной деятельности учителя обусловлена необходимостью повышения уровня профессионализма педагогов, развитием способности противостоять многочисленным трудностям, встающим перед ними, находить выход из кризисных ситуаций, способностью предлагать нестандартные решения, постоянно осуществлять контроль своей деятельности и поведения.</w:t>
      </w:r>
    </w:p>
    <w:p w:rsidR="00013B7E" w:rsidRDefault="00013B7E" w:rsidP="00013B7E">
      <w:pPr>
        <w:shd w:val="clear" w:color="auto" w:fill="FFFFFF"/>
        <w:spacing w:after="0" w:line="360" w:lineRule="auto"/>
        <w:ind w:firstLine="851"/>
        <w:jc w:val="both"/>
        <w:textAlignment w:val="baseline"/>
        <w:rPr>
          <w:rFonts w:ascii="Times New Roman" w:hAnsi="Times New Roman" w:cs="Times New Roman"/>
          <w:spacing w:val="-10"/>
          <w:sz w:val="28"/>
          <w:szCs w:val="28"/>
        </w:rPr>
      </w:pPr>
      <w:r>
        <w:rPr>
          <w:rFonts w:ascii="Times New Roman" w:eastAsia="Times New Roman" w:hAnsi="Times New Roman" w:cs="Times New Roman"/>
          <w:sz w:val="28"/>
          <w:szCs w:val="28"/>
          <w:lang w:eastAsia="ru-RU"/>
        </w:rPr>
        <w:t>П</w:t>
      </w:r>
      <w:r w:rsidRPr="002B36A9">
        <w:rPr>
          <w:rFonts w:ascii="Times New Roman" w:eastAsia="Times New Roman" w:hAnsi="Times New Roman" w:cs="Times New Roman"/>
          <w:sz w:val="28"/>
          <w:szCs w:val="28"/>
          <w:lang w:eastAsia="ru-RU"/>
        </w:rPr>
        <w:t>сихологический барьер является развивающимся социально-психологическим образованием, его параметры заметно изменяю</w:t>
      </w:r>
      <w:r w:rsidRPr="00686A68">
        <w:rPr>
          <w:rFonts w:ascii="Times New Roman" w:eastAsia="Times New Roman" w:hAnsi="Times New Roman" w:cs="Times New Roman"/>
          <w:sz w:val="28"/>
          <w:szCs w:val="28"/>
          <w:lang w:eastAsia="ru-RU"/>
        </w:rPr>
        <w:t xml:space="preserve">тся в пространстве и во времени. </w:t>
      </w:r>
      <w:r w:rsidRPr="00686A68">
        <w:rPr>
          <w:rFonts w:ascii="Times New Roman" w:hAnsi="Times New Roman" w:cs="Times New Roman"/>
          <w:spacing w:val="-10"/>
          <w:sz w:val="28"/>
          <w:szCs w:val="28"/>
        </w:rPr>
        <w:t>На разных этапах профессиональной деятельности учителя наблюдаются существенные изменения в интенсивности выраженности барьера напряженных психических состояний. Критическими моментами в генезисе развития этих состояний являются напряженные условия профессиональной деятельности в период</w:t>
      </w:r>
      <w:r>
        <w:rPr>
          <w:rFonts w:ascii="Times New Roman" w:hAnsi="Times New Roman" w:cs="Times New Roman"/>
          <w:spacing w:val="-10"/>
          <w:sz w:val="28"/>
          <w:szCs w:val="28"/>
        </w:rPr>
        <w:t xml:space="preserve"> профессиональной </w:t>
      </w:r>
      <w:r w:rsidRPr="00686A68">
        <w:rPr>
          <w:rFonts w:ascii="Times New Roman" w:hAnsi="Times New Roman" w:cs="Times New Roman"/>
          <w:spacing w:val="-10"/>
          <w:sz w:val="28"/>
          <w:szCs w:val="28"/>
        </w:rPr>
        <w:t xml:space="preserve">адаптации до 2-х лет работы в школе, когда происходит </w:t>
      </w:r>
      <w:r>
        <w:rPr>
          <w:rFonts w:ascii="Times New Roman" w:hAnsi="Times New Roman" w:cs="Times New Roman"/>
          <w:spacing w:val="-10"/>
          <w:sz w:val="28"/>
          <w:szCs w:val="28"/>
        </w:rPr>
        <w:t xml:space="preserve">становление </w:t>
      </w:r>
      <w:r w:rsidRPr="00686A68">
        <w:rPr>
          <w:rFonts w:ascii="Times New Roman" w:hAnsi="Times New Roman" w:cs="Times New Roman"/>
          <w:spacing w:val="-10"/>
          <w:sz w:val="28"/>
          <w:szCs w:val="28"/>
        </w:rPr>
        <w:t>личностного смысла деятельности.</w:t>
      </w:r>
    </w:p>
    <w:p w:rsidR="005B045A" w:rsidRPr="005B045A" w:rsidRDefault="005B045A" w:rsidP="005B045A">
      <w:pPr>
        <w:spacing w:after="0" w:line="360" w:lineRule="auto"/>
        <w:ind w:firstLine="709"/>
        <w:jc w:val="both"/>
        <w:rPr>
          <w:rStyle w:val="apple-converted-space"/>
          <w:rFonts w:ascii="Times New Roman" w:hAnsi="Times New Roman" w:cs="Times New Roman"/>
          <w:color w:val="000000"/>
          <w:sz w:val="28"/>
          <w:szCs w:val="28"/>
          <w:u w:val="single"/>
          <w:shd w:val="clear" w:color="auto" w:fill="AEAC9C"/>
        </w:rPr>
      </w:pPr>
      <w:r w:rsidRPr="005B045A">
        <w:rPr>
          <w:rFonts w:ascii="Times New Roman" w:hAnsi="Times New Roman" w:cs="Times New Roman"/>
          <w:color w:val="000000"/>
          <w:sz w:val="28"/>
          <w:szCs w:val="28"/>
          <w:u w:val="single"/>
        </w:rPr>
        <w:t>Цели, задачи, материалы и методы</w:t>
      </w:r>
      <w:r w:rsidRPr="005B045A">
        <w:rPr>
          <w:rStyle w:val="apple-converted-space"/>
          <w:rFonts w:ascii="Times New Roman" w:hAnsi="Times New Roman" w:cs="Times New Roman"/>
          <w:color w:val="000000"/>
          <w:sz w:val="28"/>
          <w:szCs w:val="28"/>
          <w:u w:val="single"/>
        </w:rPr>
        <w:t> </w:t>
      </w:r>
    </w:p>
    <w:p w:rsidR="005B045A" w:rsidRPr="005B045A" w:rsidRDefault="005B045A" w:rsidP="005B045A">
      <w:pPr>
        <w:spacing w:after="0" w:line="360" w:lineRule="auto"/>
        <w:ind w:firstLine="709"/>
        <w:jc w:val="both"/>
        <w:rPr>
          <w:rFonts w:ascii="Times New Roman" w:eastAsia="Calibri" w:hAnsi="Times New Roman" w:cs="Times New Roman"/>
          <w:sz w:val="28"/>
          <w:szCs w:val="28"/>
        </w:rPr>
      </w:pPr>
      <w:r w:rsidRPr="005B045A">
        <w:rPr>
          <w:rFonts w:ascii="Times New Roman" w:eastAsia="Calibri" w:hAnsi="Times New Roman" w:cs="Times New Roman"/>
          <w:sz w:val="28"/>
          <w:szCs w:val="28"/>
        </w:rPr>
        <w:lastRenderedPageBreak/>
        <w:t>Цель исследования заключается в теоретическом обосновании и изучении экспериментальным путем влияния психологических барьеров на профессиональное становление начинающих педагогов.</w:t>
      </w:r>
    </w:p>
    <w:p w:rsidR="005B045A" w:rsidRPr="005B045A" w:rsidRDefault="005B045A" w:rsidP="005B045A">
      <w:pPr>
        <w:spacing w:after="0" w:line="360" w:lineRule="auto"/>
        <w:ind w:firstLine="709"/>
        <w:jc w:val="both"/>
        <w:rPr>
          <w:rFonts w:ascii="Times New Roman" w:eastAsia="Calibri" w:hAnsi="Times New Roman" w:cs="Times New Roman"/>
          <w:sz w:val="28"/>
          <w:szCs w:val="28"/>
        </w:rPr>
      </w:pPr>
      <w:r w:rsidRPr="005B045A">
        <w:rPr>
          <w:rFonts w:ascii="Times New Roman" w:eastAsia="Calibri" w:hAnsi="Times New Roman" w:cs="Times New Roman"/>
          <w:sz w:val="28"/>
          <w:szCs w:val="28"/>
        </w:rPr>
        <w:t>Достижение данной цели связано с решением следующих задач:</w:t>
      </w:r>
    </w:p>
    <w:p w:rsidR="005B045A" w:rsidRPr="005B045A" w:rsidRDefault="005B045A" w:rsidP="005B045A">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5B045A">
        <w:rPr>
          <w:rFonts w:ascii="Times New Roman" w:eastAsia="Calibri" w:hAnsi="Times New Roman" w:cs="Times New Roman"/>
          <w:sz w:val="28"/>
          <w:szCs w:val="28"/>
        </w:rPr>
        <w:t>Выявить сущность понятия «психологические барьеры».</w:t>
      </w:r>
    </w:p>
    <w:p w:rsidR="005B045A" w:rsidRPr="005B045A" w:rsidRDefault="005B045A" w:rsidP="005B045A">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5B045A">
        <w:rPr>
          <w:rFonts w:ascii="Times New Roman" w:eastAsia="Calibri" w:hAnsi="Times New Roman" w:cs="Times New Roman"/>
          <w:sz w:val="28"/>
          <w:szCs w:val="28"/>
        </w:rPr>
        <w:t>Подобрать диагностический инструментарий для изучения психологических барьеров у начинающих педагогов.</w:t>
      </w:r>
    </w:p>
    <w:p w:rsidR="005B045A" w:rsidRPr="005B045A" w:rsidRDefault="005B045A" w:rsidP="005B045A">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5B045A">
        <w:rPr>
          <w:rFonts w:ascii="Times New Roman" w:eastAsia="Calibri" w:hAnsi="Times New Roman" w:cs="Times New Roman"/>
          <w:sz w:val="28"/>
          <w:szCs w:val="28"/>
        </w:rPr>
        <w:t>Эмпирически изучить наличие психологических барьеров у начинающих педагогов.</w:t>
      </w:r>
    </w:p>
    <w:p w:rsidR="003E5699" w:rsidRDefault="003E5699" w:rsidP="0016094E">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pacing w:val="-10"/>
          <w:sz w:val="28"/>
          <w:szCs w:val="28"/>
        </w:rPr>
        <w:t xml:space="preserve">Для проведения исследования, направленного на выявление </w:t>
      </w:r>
      <w:r w:rsidR="00891155">
        <w:rPr>
          <w:rFonts w:ascii="Times New Roman" w:hAnsi="Times New Roman" w:cs="Times New Roman"/>
          <w:spacing w:val="-10"/>
          <w:sz w:val="28"/>
          <w:szCs w:val="28"/>
        </w:rPr>
        <w:t xml:space="preserve">наличия и степени проявления </w:t>
      </w:r>
      <w:r>
        <w:rPr>
          <w:rFonts w:ascii="Times New Roman" w:hAnsi="Times New Roman" w:cs="Times New Roman"/>
          <w:spacing w:val="-10"/>
          <w:sz w:val="28"/>
          <w:szCs w:val="28"/>
        </w:rPr>
        <w:t xml:space="preserve">психологических барьеров, </w:t>
      </w:r>
      <w:r w:rsidR="009A03A1">
        <w:rPr>
          <w:rFonts w:ascii="Times New Roman" w:hAnsi="Times New Roman" w:cs="Times New Roman"/>
          <w:spacing w:val="-10"/>
          <w:sz w:val="28"/>
          <w:szCs w:val="28"/>
        </w:rPr>
        <w:t xml:space="preserve">нами </w:t>
      </w:r>
      <w:r>
        <w:rPr>
          <w:rFonts w:ascii="Times New Roman" w:hAnsi="Times New Roman" w:cs="Times New Roman"/>
          <w:spacing w:val="-10"/>
          <w:sz w:val="28"/>
          <w:szCs w:val="28"/>
        </w:rPr>
        <w:t xml:space="preserve">использовались анкеты, составленные на основе работ Т.С. </w:t>
      </w:r>
      <w:r w:rsidR="009A03A1">
        <w:rPr>
          <w:rFonts w:ascii="Times New Roman" w:hAnsi="Times New Roman" w:cs="Times New Roman"/>
          <w:spacing w:val="-10"/>
          <w:sz w:val="28"/>
          <w:szCs w:val="28"/>
        </w:rPr>
        <w:t>Соловьевой</w:t>
      </w:r>
      <w:r w:rsidR="00465B6C" w:rsidRPr="002F5CEC">
        <w:rPr>
          <w:rFonts w:ascii="Times New Roman" w:hAnsi="Times New Roman" w:cs="Times New Roman"/>
          <w:spacing w:val="-10"/>
          <w:sz w:val="28"/>
          <w:szCs w:val="28"/>
        </w:rPr>
        <w:t>[</w:t>
      </w:r>
      <w:r w:rsidR="00735B04">
        <w:rPr>
          <w:rFonts w:ascii="Times New Roman" w:hAnsi="Times New Roman" w:cs="Times New Roman"/>
          <w:spacing w:val="-10"/>
          <w:sz w:val="28"/>
          <w:szCs w:val="28"/>
        </w:rPr>
        <w:t>6</w:t>
      </w:r>
      <w:r w:rsidR="00465B6C" w:rsidRPr="002F5CEC">
        <w:rPr>
          <w:rFonts w:ascii="Times New Roman" w:hAnsi="Times New Roman" w:cs="Times New Roman"/>
          <w:spacing w:val="-10"/>
          <w:sz w:val="28"/>
          <w:szCs w:val="28"/>
        </w:rPr>
        <w:t>]</w:t>
      </w:r>
      <w:r w:rsidR="009A03A1">
        <w:rPr>
          <w:rFonts w:ascii="Times New Roman" w:hAnsi="Times New Roman" w:cs="Times New Roman"/>
          <w:spacing w:val="-10"/>
          <w:sz w:val="28"/>
          <w:szCs w:val="28"/>
        </w:rPr>
        <w:t>, Т.</w:t>
      </w:r>
      <w:r>
        <w:rPr>
          <w:rFonts w:ascii="Times New Roman" w:hAnsi="Times New Roman" w:cs="Times New Roman"/>
          <w:spacing w:val="-10"/>
          <w:sz w:val="28"/>
          <w:szCs w:val="28"/>
        </w:rPr>
        <w:t>Л. Бадоева</w:t>
      </w:r>
      <w:r w:rsidR="002F5CEC" w:rsidRPr="002F5CEC">
        <w:rPr>
          <w:rFonts w:ascii="Times New Roman" w:hAnsi="Times New Roman" w:cs="Times New Roman"/>
          <w:spacing w:val="-10"/>
          <w:sz w:val="28"/>
          <w:szCs w:val="28"/>
        </w:rPr>
        <w:t>[1]</w:t>
      </w:r>
      <w:r>
        <w:rPr>
          <w:rFonts w:ascii="Times New Roman" w:hAnsi="Times New Roman" w:cs="Times New Roman"/>
          <w:spacing w:val="-10"/>
          <w:sz w:val="28"/>
          <w:szCs w:val="28"/>
        </w:rPr>
        <w:t xml:space="preserve">, </w:t>
      </w:r>
      <w:r w:rsidR="009B5A3A">
        <w:rPr>
          <w:rFonts w:ascii="Times New Roman" w:hAnsi="Times New Roman" w:cs="Times New Roman"/>
          <w:spacing w:val="-10"/>
          <w:sz w:val="28"/>
          <w:szCs w:val="28"/>
        </w:rPr>
        <w:t>И.В. Макаровской</w:t>
      </w:r>
      <w:r w:rsidR="00735B04">
        <w:rPr>
          <w:rFonts w:ascii="Times New Roman" w:hAnsi="Times New Roman" w:cs="Times New Roman"/>
          <w:spacing w:val="-10"/>
          <w:sz w:val="28"/>
          <w:szCs w:val="28"/>
        </w:rPr>
        <w:t xml:space="preserve"> [4</w:t>
      </w:r>
      <w:r w:rsidR="00735B04" w:rsidRPr="002F5CEC">
        <w:rPr>
          <w:rFonts w:ascii="Times New Roman" w:hAnsi="Times New Roman" w:cs="Times New Roman"/>
          <w:spacing w:val="-10"/>
          <w:sz w:val="28"/>
          <w:szCs w:val="28"/>
        </w:rPr>
        <w:t>]</w:t>
      </w:r>
      <w:r w:rsidR="00891155">
        <w:rPr>
          <w:rFonts w:ascii="Times New Roman" w:hAnsi="Times New Roman" w:cs="Times New Roman"/>
          <w:spacing w:val="-10"/>
          <w:sz w:val="28"/>
          <w:szCs w:val="28"/>
        </w:rPr>
        <w:t>, Т.И. Шамовой</w:t>
      </w:r>
      <w:r w:rsidR="00C6614E">
        <w:rPr>
          <w:rFonts w:ascii="Times New Roman" w:hAnsi="Times New Roman" w:cs="Times New Roman"/>
          <w:spacing w:val="-10"/>
          <w:sz w:val="28"/>
          <w:szCs w:val="28"/>
        </w:rPr>
        <w:t xml:space="preserve"> [7</w:t>
      </w:r>
      <w:r w:rsidR="00735B04" w:rsidRPr="002F5CEC">
        <w:rPr>
          <w:rFonts w:ascii="Times New Roman" w:hAnsi="Times New Roman" w:cs="Times New Roman"/>
          <w:spacing w:val="-10"/>
          <w:sz w:val="28"/>
          <w:szCs w:val="28"/>
        </w:rPr>
        <w:t>]</w:t>
      </w:r>
      <w:r>
        <w:rPr>
          <w:rFonts w:ascii="Times New Roman" w:hAnsi="Times New Roman" w:cs="Times New Roman"/>
          <w:spacing w:val="-10"/>
          <w:sz w:val="28"/>
          <w:szCs w:val="28"/>
        </w:rPr>
        <w:t xml:space="preserve"> и др</w:t>
      </w:r>
      <w:r w:rsidR="009A03A1">
        <w:rPr>
          <w:rFonts w:ascii="Times New Roman" w:hAnsi="Times New Roman" w:cs="Times New Roman"/>
          <w:spacing w:val="-10"/>
          <w:sz w:val="28"/>
          <w:szCs w:val="28"/>
        </w:rPr>
        <w:t>угих ученых</w:t>
      </w:r>
      <w:r>
        <w:rPr>
          <w:rFonts w:ascii="Times New Roman" w:hAnsi="Times New Roman" w:cs="Times New Roman"/>
          <w:spacing w:val="-10"/>
          <w:sz w:val="28"/>
          <w:szCs w:val="28"/>
        </w:rPr>
        <w:t xml:space="preserve">, </w:t>
      </w:r>
      <w:r w:rsidR="008D5226">
        <w:rPr>
          <w:rFonts w:ascii="Times New Roman" w:hAnsi="Times New Roman" w:cs="Times New Roman"/>
          <w:spacing w:val="-10"/>
          <w:sz w:val="28"/>
          <w:szCs w:val="28"/>
        </w:rPr>
        <w:t>что позволило</w:t>
      </w:r>
      <w:r w:rsidRPr="009B5D93">
        <w:rPr>
          <w:rFonts w:ascii="Times New Roman" w:hAnsi="Times New Roman" w:cs="Times New Roman"/>
          <w:sz w:val="28"/>
          <w:szCs w:val="28"/>
        </w:rPr>
        <w:t xml:space="preserve">выявить барьеры, препятствующие освоению инноваций, </w:t>
      </w:r>
      <w:r w:rsidR="008D5226">
        <w:rPr>
          <w:rFonts w:ascii="Times New Roman" w:hAnsi="Times New Roman" w:cs="Times New Roman"/>
          <w:sz w:val="28"/>
          <w:szCs w:val="28"/>
        </w:rPr>
        <w:t xml:space="preserve">влияние на </w:t>
      </w:r>
      <w:r w:rsidRPr="009B5D93">
        <w:rPr>
          <w:rFonts w:ascii="Times New Roman" w:hAnsi="Times New Roman" w:cs="Times New Roman"/>
          <w:sz w:val="28"/>
          <w:szCs w:val="28"/>
        </w:rPr>
        <w:t xml:space="preserve">способности учителя к саморазвитию, </w:t>
      </w:r>
      <w:r w:rsidRPr="009B5D93">
        <w:rPr>
          <w:rFonts w:ascii="Times New Roman" w:eastAsia="Times New Roman" w:hAnsi="Times New Roman" w:cs="Times New Roman"/>
          <w:sz w:val="28"/>
          <w:szCs w:val="28"/>
          <w:lang w:eastAsia="ru-RU"/>
        </w:rPr>
        <w:t>факторы, стимулирующие и препятствующие обучению, развитию, саморазвитию учителей в</w:t>
      </w:r>
      <w:r w:rsidR="008D5226">
        <w:rPr>
          <w:rFonts w:ascii="Times New Roman" w:eastAsia="Times New Roman" w:hAnsi="Times New Roman" w:cs="Times New Roman"/>
          <w:sz w:val="28"/>
          <w:szCs w:val="28"/>
          <w:lang w:eastAsia="ru-RU"/>
        </w:rPr>
        <w:t>образовательном пространстве</w:t>
      </w:r>
      <w:r w:rsidRPr="009B5D93">
        <w:rPr>
          <w:rFonts w:ascii="Times New Roman" w:eastAsia="Times New Roman" w:hAnsi="Times New Roman" w:cs="Times New Roman"/>
          <w:sz w:val="28"/>
          <w:szCs w:val="28"/>
          <w:lang w:eastAsia="ru-RU"/>
        </w:rPr>
        <w:t>школе,</w:t>
      </w:r>
      <w:r w:rsidR="008D5226">
        <w:rPr>
          <w:rFonts w:ascii="Times New Roman" w:hAnsi="Times New Roman" w:cs="Times New Roman"/>
          <w:sz w:val="28"/>
          <w:szCs w:val="28"/>
        </w:rPr>
        <w:t xml:space="preserve"> барьеры</w:t>
      </w:r>
      <w:r w:rsidRPr="009B5D93">
        <w:rPr>
          <w:rFonts w:ascii="Times New Roman" w:hAnsi="Times New Roman" w:cs="Times New Roman"/>
          <w:sz w:val="28"/>
          <w:szCs w:val="28"/>
        </w:rPr>
        <w:t xml:space="preserve"> общени</w:t>
      </w:r>
      <w:r w:rsidR="008D5226">
        <w:rPr>
          <w:rFonts w:ascii="Times New Roman" w:hAnsi="Times New Roman" w:cs="Times New Roman"/>
          <w:sz w:val="28"/>
          <w:szCs w:val="28"/>
        </w:rPr>
        <w:t>я</w:t>
      </w:r>
      <w:r>
        <w:rPr>
          <w:rFonts w:ascii="Times New Roman" w:hAnsi="Times New Roman" w:cs="Times New Roman"/>
          <w:sz w:val="28"/>
          <w:szCs w:val="28"/>
        </w:rPr>
        <w:t>.</w:t>
      </w:r>
    </w:p>
    <w:p w:rsidR="002A0BAA" w:rsidRDefault="003E5699" w:rsidP="00C74595">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Респондентами выступили педагоги образовательных организаций </w:t>
      </w:r>
      <w:r w:rsidR="008D52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 Абакан</w:t>
      </w:r>
      <w:r w:rsidR="008D52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Всего в исследовании приняло участие 100 педагогов с различным стаж</w:t>
      </w:r>
      <w:r w:rsidR="002A0BAA">
        <w:rPr>
          <w:rFonts w:ascii="Times New Roman" w:eastAsia="Times New Roman" w:hAnsi="Times New Roman" w:cs="Times New Roman"/>
          <w:sz w:val="28"/>
          <w:szCs w:val="28"/>
          <w:lang w:eastAsia="ru-RU"/>
        </w:rPr>
        <w:t xml:space="preserve">ем педагогической деятельности, исходя из </w:t>
      </w:r>
      <w:r w:rsidR="008D5226">
        <w:rPr>
          <w:rFonts w:ascii="Times New Roman" w:eastAsia="Times New Roman" w:hAnsi="Times New Roman" w:cs="Times New Roman"/>
          <w:sz w:val="28"/>
          <w:szCs w:val="28"/>
          <w:lang w:eastAsia="ru-RU"/>
        </w:rPr>
        <w:t xml:space="preserve">чего </w:t>
      </w:r>
      <w:r w:rsidR="002A0BAA">
        <w:rPr>
          <w:rFonts w:ascii="Times New Roman" w:eastAsia="Times New Roman" w:hAnsi="Times New Roman" w:cs="Times New Roman"/>
          <w:sz w:val="28"/>
          <w:szCs w:val="28"/>
          <w:lang w:eastAsia="ru-RU"/>
        </w:rPr>
        <w:t>было выделено 4 группы:</w:t>
      </w:r>
      <w:r w:rsidR="002A0BAA" w:rsidRPr="009B5D93">
        <w:rPr>
          <w:rFonts w:ascii="Times New Roman" w:hAnsi="Times New Roman" w:cs="Times New Roman"/>
          <w:sz w:val="28"/>
          <w:szCs w:val="28"/>
        </w:rPr>
        <w:t>1 группа –стаж до 3 лет</w:t>
      </w:r>
      <w:r w:rsidR="002A0BAA">
        <w:rPr>
          <w:rFonts w:ascii="Times New Roman" w:hAnsi="Times New Roman" w:cs="Times New Roman"/>
          <w:sz w:val="28"/>
          <w:szCs w:val="28"/>
        </w:rPr>
        <w:t xml:space="preserve"> (15 % от общего числа респондентов);</w:t>
      </w:r>
      <w:r w:rsidR="002A0BAA" w:rsidRPr="009B5D93">
        <w:rPr>
          <w:rFonts w:ascii="Times New Roman" w:hAnsi="Times New Roman" w:cs="Times New Roman"/>
          <w:sz w:val="28"/>
          <w:szCs w:val="28"/>
        </w:rPr>
        <w:t>2 группа – стаж от 4 до 15 лет</w:t>
      </w:r>
      <w:r w:rsidR="002A0BAA">
        <w:rPr>
          <w:rFonts w:ascii="Times New Roman" w:hAnsi="Times New Roman" w:cs="Times New Roman"/>
          <w:sz w:val="28"/>
          <w:szCs w:val="28"/>
        </w:rPr>
        <w:t xml:space="preserve"> (26 %</w:t>
      </w:r>
      <w:r w:rsidR="002A0BAA" w:rsidRPr="009B5D93">
        <w:rPr>
          <w:rFonts w:ascii="Times New Roman" w:hAnsi="Times New Roman" w:cs="Times New Roman"/>
          <w:sz w:val="28"/>
          <w:szCs w:val="28"/>
        </w:rPr>
        <w:t>)</w:t>
      </w:r>
      <w:r w:rsidR="002A0BAA">
        <w:rPr>
          <w:rFonts w:ascii="Times New Roman" w:hAnsi="Times New Roman" w:cs="Times New Roman"/>
          <w:sz w:val="28"/>
          <w:szCs w:val="28"/>
        </w:rPr>
        <w:t xml:space="preserve">;3 группа – </w:t>
      </w:r>
      <w:r w:rsidR="002A0BAA" w:rsidRPr="009B5D93">
        <w:rPr>
          <w:rFonts w:ascii="Times New Roman" w:hAnsi="Times New Roman" w:cs="Times New Roman"/>
          <w:sz w:val="28"/>
          <w:szCs w:val="28"/>
        </w:rPr>
        <w:t>стаж от 16 до 25 лет</w:t>
      </w:r>
      <w:r w:rsidR="002A0BAA">
        <w:rPr>
          <w:rFonts w:ascii="Times New Roman" w:hAnsi="Times New Roman" w:cs="Times New Roman"/>
          <w:sz w:val="28"/>
          <w:szCs w:val="28"/>
        </w:rPr>
        <w:t xml:space="preserve"> (28 %</w:t>
      </w:r>
      <w:r w:rsidR="002A0BAA" w:rsidRPr="009B5D93">
        <w:rPr>
          <w:rFonts w:ascii="Times New Roman" w:hAnsi="Times New Roman" w:cs="Times New Roman"/>
          <w:sz w:val="28"/>
          <w:szCs w:val="28"/>
        </w:rPr>
        <w:t>)</w:t>
      </w:r>
      <w:r w:rsidR="002A0BAA">
        <w:rPr>
          <w:rFonts w:ascii="Times New Roman" w:hAnsi="Times New Roman" w:cs="Times New Roman"/>
          <w:sz w:val="28"/>
          <w:szCs w:val="28"/>
        </w:rPr>
        <w:t>;</w:t>
      </w:r>
      <w:r w:rsidR="002A0BAA" w:rsidRPr="009B5D93">
        <w:rPr>
          <w:rFonts w:ascii="Times New Roman" w:hAnsi="Times New Roman" w:cs="Times New Roman"/>
          <w:sz w:val="28"/>
          <w:szCs w:val="28"/>
        </w:rPr>
        <w:t>4 группа –стаж свыше</w:t>
      </w:r>
      <w:r w:rsidR="002A0BAA">
        <w:rPr>
          <w:rFonts w:ascii="Times New Roman" w:hAnsi="Times New Roman" w:cs="Times New Roman"/>
          <w:sz w:val="28"/>
          <w:szCs w:val="28"/>
        </w:rPr>
        <w:t xml:space="preserve"> 25 лет (31 %).</w:t>
      </w:r>
    </w:p>
    <w:p w:rsidR="00013B7E" w:rsidRPr="00013B7E" w:rsidRDefault="00013B7E" w:rsidP="0016094E">
      <w:pPr>
        <w:spacing w:after="0" w:line="360" w:lineRule="auto"/>
        <w:ind w:firstLine="851"/>
        <w:jc w:val="both"/>
        <w:rPr>
          <w:rStyle w:val="apple-converted-space"/>
          <w:rFonts w:ascii="Times New Roman" w:hAnsi="Times New Roman" w:cs="Times New Roman"/>
          <w:color w:val="000000"/>
          <w:sz w:val="28"/>
          <w:szCs w:val="28"/>
          <w:u w:val="single"/>
          <w:shd w:val="clear" w:color="auto" w:fill="AEAC9C"/>
        </w:rPr>
      </w:pPr>
      <w:r w:rsidRPr="00013B7E">
        <w:rPr>
          <w:rFonts w:ascii="Times New Roman" w:hAnsi="Times New Roman" w:cs="Times New Roman"/>
          <w:color w:val="000000"/>
          <w:sz w:val="28"/>
          <w:szCs w:val="28"/>
          <w:u w:val="single"/>
        </w:rPr>
        <w:t>Научная новизна</w:t>
      </w:r>
      <w:r w:rsidRPr="00013B7E">
        <w:rPr>
          <w:rStyle w:val="apple-converted-space"/>
          <w:rFonts w:ascii="Times New Roman" w:hAnsi="Times New Roman" w:cs="Times New Roman"/>
          <w:color w:val="000000"/>
          <w:sz w:val="28"/>
          <w:szCs w:val="28"/>
          <w:u w:val="single"/>
        </w:rPr>
        <w:t> </w:t>
      </w:r>
    </w:p>
    <w:p w:rsidR="00891155" w:rsidRDefault="009B5A3A" w:rsidP="0016094E">
      <w:pPr>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Анализ анкет респондентов показал, что </w:t>
      </w:r>
      <w:r w:rsidR="00891155" w:rsidRPr="009B5D93">
        <w:rPr>
          <w:rFonts w:ascii="Times New Roman" w:hAnsi="Times New Roman" w:cs="Times New Roman"/>
          <w:sz w:val="28"/>
          <w:szCs w:val="28"/>
        </w:rPr>
        <w:t>в начале трудовой деятельности у педагогов наблюдается слабый интерес к инновациям в связи с наличием вполне объективных причин</w:t>
      </w:r>
      <w:r w:rsidR="00B0229D">
        <w:rPr>
          <w:rFonts w:ascii="Times New Roman" w:hAnsi="Times New Roman" w:cs="Times New Roman"/>
          <w:sz w:val="28"/>
          <w:szCs w:val="28"/>
        </w:rPr>
        <w:t xml:space="preserve">. </w:t>
      </w:r>
      <w:r w:rsidR="00891155" w:rsidRPr="009B5D93">
        <w:rPr>
          <w:rFonts w:ascii="Times New Roman" w:hAnsi="Times New Roman" w:cs="Times New Roman"/>
          <w:sz w:val="28"/>
          <w:szCs w:val="28"/>
        </w:rPr>
        <w:t xml:space="preserve">По мере увеличения стажа работы, накопления педагогического опыта, интерес к инновациям растет и достигает оптимального уровня примерно к 40 – 45 годам. После 25 лет педагогической деятельности наблюдается снижение уровня инновационной активности </w:t>
      </w:r>
      <w:r w:rsidR="00891155" w:rsidRPr="009B5D93">
        <w:rPr>
          <w:rFonts w:ascii="Times New Roman" w:hAnsi="Times New Roman" w:cs="Times New Roman"/>
          <w:sz w:val="28"/>
          <w:szCs w:val="28"/>
        </w:rPr>
        <w:lastRenderedPageBreak/>
        <w:t>педагогов.</w:t>
      </w:r>
      <w:r w:rsidR="008707A1">
        <w:rPr>
          <w:rFonts w:ascii="Times New Roman" w:hAnsi="Times New Roman" w:cs="Times New Roman"/>
          <w:sz w:val="28"/>
          <w:szCs w:val="28"/>
        </w:rPr>
        <w:t>В</w:t>
      </w:r>
      <w:r w:rsidR="00891155" w:rsidRPr="009B5D93">
        <w:rPr>
          <w:rFonts w:ascii="Times New Roman" w:hAnsi="Times New Roman" w:cs="Times New Roman"/>
          <w:sz w:val="28"/>
          <w:szCs w:val="28"/>
        </w:rPr>
        <w:t>ысок</w:t>
      </w:r>
      <w:r w:rsidR="008707A1">
        <w:rPr>
          <w:rFonts w:ascii="Times New Roman" w:hAnsi="Times New Roman" w:cs="Times New Roman"/>
          <w:sz w:val="28"/>
          <w:szCs w:val="28"/>
        </w:rPr>
        <w:t>ая</w:t>
      </w:r>
      <w:r w:rsidR="008D5226">
        <w:rPr>
          <w:rFonts w:ascii="Times New Roman" w:hAnsi="Times New Roman" w:cs="Times New Roman"/>
          <w:sz w:val="28"/>
          <w:szCs w:val="28"/>
        </w:rPr>
        <w:t>потребность в</w:t>
      </w:r>
      <w:r w:rsidR="00891155" w:rsidRPr="009B5D93">
        <w:rPr>
          <w:rFonts w:ascii="Times New Roman" w:hAnsi="Times New Roman" w:cs="Times New Roman"/>
          <w:sz w:val="28"/>
          <w:szCs w:val="28"/>
        </w:rPr>
        <w:t xml:space="preserve"> самореализации</w:t>
      </w:r>
      <w:r w:rsidR="008707A1">
        <w:rPr>
          <w:rFonts w:ascii="Times New Roman" w:hAnsi="Times New Roman" w:cs="Times New Roman"/>
          <w:sz w:val="28"/>
          <w:szCs w:val="28"/>
        </w:rPr>
        <w:t xml:space="preserve">, побуждающая интересоваться инновациями и применять их, свидетельствующая о </w:t>
      </w:r>
      <w:r w:rsidR="00891155" w:rsidRPr="009B5D93">
        <w:rPr>
          <w:rFonts w:ascii="Times New Roman" w:hAnsi="Times New Roman" w:cs="Times New Roman"/>
          <w:sz w:val="28"/>
          <w:szCs w:val="28"/>
        </w:rPr>
        <w:t>высоком уро</w:t>
      </w:r>
      <w:r w:rsidR="008707A1">
        <w:rPr>
          <w:rFonts w:ascii="Times New Roman" w:hAnsi="Times New Roman" w:cs="Times New Roman"/>
          <w:sz w:val="28"/>
          <w:szCs w:val="28"/>
        </w:rPr>
        <w:t xml:space="preserve">вне инновационного потенциала, наблюдалась у </w:t>
      </w:r>
      <w:r w:rsidR="00891155" w:rsidRPr="009B5D93">
        <w:rPr>
          <w:rFonts w:ascii="Times New Roman" w:hAnsi="Times New Roman" w:cs="Times New Roman"/>
          <w:sz w:val="28"/>
          <w:szCs w:val="28"/>
        </w:rPr>
        <w:t>педагог</w:t>
      </w:r>
      <w:r w:rsidR="008707A1">
        <w:rPr>
          <w:rFonts w:ascii="Times New Roman" w:hAnsi="Times New Roman" w:cs="Times New Roman"/>
          <w:sz w:val="28"/>
          <w:szCs w:val="28"/>
        </w:rPr>
        <w:t>ов</w:t>
      </w:r>
      <w:r w:rsidR="00891155" w:rsidRPr="009B5D93">
        <w:rPr>
          <w:rFonts w:ascii="Times New Roman" w:hAnsi="Times New Roman" w:cs="Times New Roman"/>
          <w:sz w:val="28"/>
          <w:szCs w:val="28"/>
        </w:rPr>
        <w:t xml:space="preserve"> со стажем работы от 4 до 25 лет.</w:t>
      </w:r>
    </w:p>
    <w:p w:rsidR="00891155" w:rsidRPr="009B5D93" w:rsidRDefault="00891155" w:rsidP="0016094E">
      <w:pPr>
        <w:spacing w:after="0" w:line="360" w:lineRule="auto"/>
        <w:ind w:firstLine="851"/>
        <w:jc w:val="both"/>
        <w:rPr>
          <w:rFonts w:ascii="Times New Roman" w:eastAsia="Times New Roman" w:hAnsi="Times New Roman" w:cs="Times New Roman"/>
          <w:color w:val="000000"/>
          <w:sz w:val="28"/>
          <w:szCs w:val="28"/>
          <w:lang w:eastAsia="ru-RU"/>
        </w:rPr>
      </w:pPr>
      <w:r w:rsidRPr="009B5D93">
        <w:rPr>
          <w:rFonts w:ascii="Times New Roman" w:eastAsia="Times New Roman" w:hAnsi="Times New Roman" w:cs="Times New Roman"/>
          <w:bCs/>
          <w:color w:val="000000"/>
          <w:sz w:val="28"/>
          <w:szCs w:val="28"/>
          <w:lang w:eastAsia="ru-RU"/>
        </w:rPr>
        <w:t>Инновационная деятельность педагога тесно связана с потребностью саморазвития, непрерывного обучения</w:t>
      </w:r>
      <w:r w:rsidR="008D5226">
        <w:rPr>
          <w:rFonts w:ascii="Times New Roman" w:eastAsia="Times New Roman" w:hAnsi="Times New Roman" w:cs="Times New Roman"/>
          <w:bCs/>
          <w:color w:val="000000"/>
          <w:sz w:val="28"/>
          <w:szCs w:val="28"/>
          <w:lang w:eastAsia="ru-RU"/>
        </w:rPr>
        <w:t xml:space="preserve">. </w:t>
      </w:r>
      <w:r w:rsidRPr="009B5D93">
        <w:rPr>
          <w:rFonts w:ascii="Times New Roman" w:eastAsia="Times New Roman" w:hAnsi="Times New Roman" w:cs="Times New Roman"/>
          <w:bCs/>
          <w:color w:val="000000"/>
          <w:sz w:val="28"/>
          <w:szCs w:val="28"/>
          <w:lang w:eastAsia="ru-RU"/>
        </w:rPr>
        <w:t xml:space="preserve">Поэтому следующий этап исследования был посвящен выявлению </w:t>
      </w:r>
      <w:r w:rsidRPr="009B5D93">
        <w:rPr>
          <w:rFonts w:ascii="Times New Roman" w:hAnsi="Times New Roman" w:cs="Times New Roman"/>
          <w:sz w:val="28"/>
          <w:szCs w:val="28"/>
        </w:rPr>
        <w:t xml:space="preserve">способностей учителей к саморазвитию, а также </w:t>
      </w:r>
      <w:r w:rsidRPr="009B5D93">
        <w:rPr>
          <w:rFonts w:ascii="Times New Roman" w:eastAsia="Times New Roman" w:hAnsi="Times New Roman" w:cs="Times New Roman"/>
          <w:sz w:val="28"/>
          <w:szCs w:val="28"/>
          <w:lang w:eastAsia="ru-RU"/>
        </w:rPr>
        <w:t>факторов, стимулирующих и препятствующих обучению, развитию, саморазвитию учителей в школе</w:t>
      </w:r>
      <w:r w:rsidR="00B0229D">
        <w:rPr>
          <w:rFonts w:ascii="Times New Roman" w:eastAsia="Times New Roman" w:hAnsi="Times New Roman" w:cs="Times New Roman"/>
          <w:sz w:val="28"/>
          <w:szCs w:val="28"/>
          <w:lang w:eastAsia="ru-RU"/>
        </w:rPr>
        <w:t>.</w:t>
      </w:r>
      <w:r w:rsidR="005C7CA7">
        <w:rPr>
          <w:rFonts w:ascii="Times New Roman" w:eastAsia="Times New Roman" w:hAnsi="Times New Roman" w:cs="Times New Roman"/>
          <w:sz w:val="28"/>
          <w:szCs w:val="28"/>
          <w:lang w:eastAsia="ru-RU"/>
        </w:rPr>
        <w:t xml:space="preserve">Было выявлено, что </w:t>
      </w:r>
      <w:r w:rsidRPr="009B5D93">
        <w:rPr>
          <w:rFonts w:ascii="Times New Roman" w:eastAsia="Times New Roman" w:hAnsi="Times New Roman" w:cs="Times New Roman"/>
          <w:sz w:val="28"/>
          <w:szCs w:val="28"/>
          <w:lang w:eastAsia="ru-RU"/>
        </w:rPr>
        <w:t>с увеличением опыта работы увеличивается и способность педагога к саморазвитию. При этом молодые педагоги более склонны к саморазвитию, чем педагоги со стажем более 25 лет.</w:t>
      </w:r>
      <w:r w:rsidR="008D5226">
        <w:rPr>
          <w:rFonts w:ascii="Times New Roman" w:hAnsi="Times New Roman" w:cs="Times New Roman"/>
          <w:color w:val="000000"/>
          <w:sz w:val="28"/>
          <w:szCs w:val="28"/>
        </w:rPr>
        <w:t>П</w:t>
      </w:r>
      <w:r w:rsidR="00EE31EE">
        <w:rPr>
          <w:rFonts w:ascii="Times New Roman" w:hAnsi="Times New Roman" w:cs="Times New Roman"/>
          <w:color w:val="000000"/>
          <w:sz w:val="28"/>
          <w:szCs w:val="28"/>
        </w:rPr>
        <w:t>ринима</w:t>
      </w:r>
      <w:r w:rsidR="008D5226">
        <w:rPr>
          <w:rFonts w:ascii="Times New Roman" w:hAnsi="Times New Roman" w:cs="Times New Roman"/>
          <w:color w:val="000000"/>
          <w:sz w:val="28"/>
          <w:szCs w:val="28"/>
        </w:rPr>
        <w:t>я</w:t>
      </w:r>
      <w:r w:rsidR="00EE31EE">
        <w:rPr>
          <w:rFonts w:ascii="Times New Roman" w:hAnsi="Times New Roman" w:cs="Times New Roman"/>
          <w:color w:val="000000"/>
          <w:sz w:val="28"/>
          <w:szCs w:val="28"/>
        </w:rPr>
        <w:t xml:space="preserve"> во внимание факторы, препятствующи</w:t>
      </w:r>
      <w:r w:rsidR="00D134B6">
        <w:rPr>
          <w:rFonts w:ascii="Times New Roman" w:hAnsi="Times New Roman" w:cs="Times New Roman"/>
          <w:color w:val="000000"/>
          <w:sz w:val="28"/>
          <w:szCs w:val="28"/>
        </w:rPr>
        <w:t>е (собственная инерция, прошлые неу</w:t>
      </w:r>
      <w:r w:rsidR="008D5226">
        <w:rPr>
          <w:rFonts w:ascii="Times New Roman" w:hAnsi="Times New Roman" w:cs="Times New Roman"/>
          <w:color w:val="000000"/>
          <w:sz w:val="28"/>
          <w:szCs w:val="28"/>
        </w:rPr>
        <w:t>дачи, отсутствие поддержки и другое</w:t>
      </w:r>
      <w:r w:rsidR="00EE31EE">
        <w:rPr>
          <w:rFonts w:ascii="Times New Roman" w:hAnsi="Times New Roman" w:cs="Times New Roman"/>
          <w:color w:val="000000"/>
          <w:sz w:val="28"/>
          <w:szCs w:val="28"/>
        </w:rPr>
        <w:t>) или стимулирующие (</w:t>
      </w:r>
      <w:r w:rsidR="00D134B6">
        <w:rPr>
          <w:rFonts w:ascii="Times New Roman" w:hAnsi="Times New Roman" w:cs="Times New Roman"/>
          <w:color w:val="000000"/>
          <w:sz w:val="28"/>
          <w:szCs w:val="28"/>
        </w:rPr>
        <w:t xml:space="preserve">обучение на курсах, пример коллег, доверие </w:t>
      </w:r>
      <w:r w:rsidR="008D5226">
        <w:rPr>
          <w:rFonts w:ascii="Times New Roman" w:hAnsi="Times New Roman" w:cs="Times New Roman"/>
          <w:color w:val="000000"/>
          <w:sz w:val="28"/>
          <w:szCs w:val="28"/>
        </w:rPr>
        <w:t>и другое</w:t>
      </w:r>
      <w:r w:rsidR="00D134B6">
        <w:rPr>
          <w:rFonts w:ascii="Times New Roman" w:hAnsi="Times New Roman" w:cs="Times New Roman"/>
          <w:color w:val="000000"/>
          <w:sz w:val="28"/>
          <w:szCs w:val="28"/>
        </w:rPr>
        <w:t>.</w:t>
      </w:r>
      <w:r w:rsidR="00EE31EE">
        <w:rPr>
          <w:rFonts w:ascii="Times New Roman" w:hAnsi="Times New Roman" w:cs="Times New Roman"/>
          <w:color w:val="000000"/>
          <w:sz w:val="28"/>
          <w:szCs w:val="28"/>
        </w:rPr>
        <w:t xml:space="preserve">) саморазвитие, </w:t>
      </w:r>
      <w:r w:rsidR="008D5226">
        <w:rPr>
          <w:rFonts w:ascii="Times New Roman" w:hAnsi="Times New Roman" w:cs="Times New Roman"/>
          <w:color w:val="000000"/>
          <w:sz w:val="28"/>
          <w:szCs w:val="28"/>
        </w:rPr>
        <w:t>было</w:t>
      </w:r>
      <w:r w:rsidR="00EE31EE">
        <w:rPr>
          <w:rFonts w:ascii="Times New Roman" w:hAnsi="Times New Roman" w:cs="Times New Roman"/>
          <w:color w:val="000000"/>
          <w:sz w:val="28"/>
          <w:szCs w:val="28"/>
        </w:rPr>
        <w:t xml:space="preserve"> установлено, что </w:t>
      </w:r>
      <w:r w:rsidRPr="009B5D93">
        <w:rPr>
          <w:rFonts w:ascii="Times New Roman" w:hAnsi="Times New Roman" w:cs="Times New Roman"/>
          <w:color w:val="000000"/>
          <w:sz w:val="28"/>
          <w:szCs w:val="28"/>
        </w:rPr>
        <w:t xml:space="preserve">у учителей со стажем работы до 3 лет ярко выражена </w:t>
      </w:r>
      <w:r w:rsidR="008D5226" w:rsidRPr="009B5D93">
        <w:rPr>
          <w:rFonts w:ascii="Times New Roman" w:hAnsi="Times New Roman" w:cs="Times New Roman"/>
          <w:color w:val="000000"/>
          <w:sz w:val="28"/>
          <w:szCs w:val="28"/>
        </w:rPr>
        <w:t>не сложившаяся</w:t>
      </w:r>
      <w:r w:rsidRPr="009B5D93">
        <w:rPr>
          <w:rFonts w:ascii="Times New Roman" w:hAnsi="Times New Roman" w:cs="Times New Roman"/>
          <w:color w:val="000000"/>
          <w:sz w:val="28"/>
          <w:szCs w:val="28"/>
        </w:rPr>
        <w:t xml:space="preserve"> система саморазвития с препятствующими факторами. По мере приобретения педагогического опыта (стаж работы от 4 до 15 лет и от 16 до 25 лет) наблюдается устойчивый рост потребности саморазвития с преобладанием стимулирующих факторов. У педагогов со стажем работы более 25 лет на фоне препятствующих факторов потребность к саморазвитию постепенно снижается.</w:t>
      </w:r>
      <w:r w:rsidR="00D134B6">
        <w:rPr>
          <w:rFonts w:ascii="Times New Roman" w:eastAsia="Times New Roman" w:hAnsi="Times New Roman" w:cs="Times New Roman"/>
          <w:color w:val="000000"/>
          <w:sz w:val="28"/>
          <w:szCs w:val="28"/>
          <w:lang w:eastAsia="ru-RU"/>
        </w:rPr>
        <w:t>Также был</w:t>
      </w:r>
      <w:r w:rsidR="008D5226">
        <w:rPr>
          <w:rFonts w:ascii="Times New Roman" w:eastAsia="Times New Roman" w:hAnsi="Times New Roman" w:cs="Times New Roman"/>
          <w:color w:val="000000"/>
          <w:sz w:val="28"/>
          <w:szCs w:val="28"/>
          <w:lang w:eastAsia="ru-RU"/>
        </w:rPr>
        <w:t>овыявлено</w:t>
      </w:r>
      <w:r w:rsidRPr="009B5D93">
        <w:rPr>
          <w:rFonts w:ascii="Times New Roman" w:eastAsia="Times New Roman" w:hAnsi="Times New Roman" w:cs="Times New Roman"/>
          <w:color w:val="000000"/>
          <w:sz w:val="28"/>
          <w:szCs w:val="28"/>
          <w:lang w:eastAsia="ru-RU"/>
        </w:rPr>
        <w:t xml:space="preserve">, что с увеличением опыта работы у педагогов повышается уровень коммуникативного контроля. Однако у педагогов со стажем работы более 25 лет постепенно уровень коммуникативного контроля может снижаться. </w:t>
      </w:r>
    </w:p>
    <w:p w:rsidR="00C74595" w:rsidRPr="00C74595" w:rsidRDefault="00C74595" w:rsidP="0016094E">
      <w:pPr>
        <w:spacing w:after="0" w:line="360" w:lineRule="auto"/>
        <w:ind w:firstLine="851"/>
        <w:jc w:val="both"/>
        <w:rPr>
          <w:rFonts w:ascii="Times New Roman" w:hAnsi="Times New Roman" w:cs="Times New Roman"/>
          <w:sz w:val="28"/>
          <w:szCs w:val="28"/>
          <w:u w:val="single"/>
        </w:rPr>
      </w:pPr>
      <w:r w:rsidRPr="00C74595">
        <w:rPr>
          <w:rFonts w:ascii="Times New Roman" w:hAnsi="Times New Roman" w:cs="Times New Roman"/>
          <w:color w:val="000000"/>
          <w:sz w:val="28"/>
          <w:szCs w:val="28"/>
          <w:u w:val="single"/>
          <w:shd w:val="clear" w:color="auto" w:fill="FFFFFF"/>
        </w:rPr>
        <w:t>Заключение</w:t>
      </w:r>
      <w:r w:rsidR="00013B7E">
        <w:rPr>
          <w:rFonts w:ascii="Times New Roman" w:hAnsi="Times New Roman" w:cs="Times New Roman"/>
          <w:color w:val="000000"/>
          <w:sz w:val="28"/>
          <w:szCs w:val="28"/>
          <w:u w:val="single"/>
          <w:shd w:val="clear" w:color="auto" w:fill="FFFFFF"/>
        </w:rPr>
        <w:t>, результаты</w:t>
      </w:r>
    </w:p>
    <w:p w:rsidR="00891155" w:rsidRPr="009B5D93" w:rsidRDefault="00891155" w:rsidP="0016094E">
      <w:pPr>
        <w:spacing w:after="0" w:line="360" w:lineRule="auto"/>
        <w:ind w:firstLine="851"/>
        <w:jc w:val="both"/>
        <w:rPr>
          <w:rFonts w:ascii="Times New Roman" w:hAnsi="Times New Roman" w:cs="Times New Roman"/>
          <w:sz w:val="28"/>
          <w:szCs w:val="28"/>
        </w:rPr>
      </w:pPr>
      <w:r w:rsidRPr="009B5D93">
        <w:rPr>
          <w:rFonts w:ascii="Times New Roman" w:hAnsi="Times New Roman" w:cs="Times New Roman"/>
          <w:sz w:val="28"/>
          <w:szCs w:val="28"/>
        </w:rPr>
        <w:t>Обобщая результаты проведенн</w:t>
      </w:r>
      <w:r w:rsidR="008D5226">
        <w:rPr>
          <w:rFonts w:ascii="Times New Roman" w:hAnsi="Times New Roman" w:cs="Times New Roman"/>
          <w:sz w:val="28"/>
          <w:szCs w:val="28"/>
        </w:rPr>
        <w:t>ого исследования</w:t>
      </w:r>
      <w:r w:rsidRPr="009B5D93">
        <w:rPr>
          <w:rFonts w:ascii="Times New Roman" w:hAnsi="Times New Roman" w:cs="Times New Roman"/>
          <w:sz w:val="28"/>
          <w:szCs w:val="28"/>
        </w:rPr>
        <w:t xml:space="preserve">, можно сделать следующие выводы.Педагоги со стажем работы до 3 лет показали низкий уровень восприимчивости к инновациям и невысокую потребность в самореализации и способность к саморазвитию. Основная масса членов данной группы имеет средний уровень коммуникативного контроля и способности к </w:t>
      </w:r>
      <w:r w:rsidRPr="009B5D93">
        <w:rPr>
          <w:rFonts w:ascii="Times New Roman" w:hAnsi="Times New Roman" w:cs="Times New Roman"/>
          <w:sz w:val="28"/>
          <w:szCs w:val="28"/>
        </w:rPr>
        <w:lastRenderedPageBreak/>
        <w:t>самораскрытию. Однако уровень нервно – психического напряжения в данной группе самый высокий.</w:t>
      </w:r>
    </w:p>
    <w:p w:rsidR="00891155" w:rsidRPr="009B5D93" w:rsidRDefault="00891155" w:rsidP="0016094E">
      <w:pPr>
        <w:spacing w:after="0" w:line="360" w:lineRule="auto"/>
        <w:ind w:firstLine="851"/>
        <w:jc w:val="both"/>
        <w:rPr>
          <w:rFonts w:ascii="Times New Roman" w:hAnsi="Times New Roman" w:cs="Times New Roman"/>
          <w:sz w:val="28"/>
          <w:szCs w:val="28"/>
        </w:rPr>
      </w:pPr>
      <w:r w:rsidRPr="009B5D93">
        <w:rPr>
          <w:rFonts w:ascii="Times New Roman" w:hAnsi="Times New Roman" w:cs="Times New Roman"/>
          <w:sz w:val="28"/>
          <w:szCs w:val="28"/>
        </w:rPr>
        <w:t>У второй группы педагогов (со стажем работы от 4 до 15 лет) выявлен допустимый уровень восприимчивости к инновациям, высокая потребность в самореализации и саморазвитии. Уровень коммуникативного контроля в данной группе также высок. Кроме того</w:t>
      </w:r>
      <w:r w:rsidR="008D5226">
        <w:rPr>
          <w:rFonts w:ascii="Times New Roman" w:hAnsi="Times New Roman" w:cs="Times New Roman"/>
          <w:sz w:val="28"/>
          <w:szCs w:val="28"/>
        </w:rPr>
        <w:t>,</w:t>
      </w:r>
      <w:r w:rsidRPr="009B5D93">
        <w:rPr>
          <w:rFonts w:ascii="Times New Roman" w:hAnsi="Times New Roman" w:cs="Times New Roman"/>
          <w:sz w:val="28"/>
          <w:szCs w:val="28"/>
        </w:rPr>
        <w:t xml:space="preserve"> достаточно хорошо развиты умения педагогического общения. Уровень нервно – психического напряжения умеренный.</w:t>
      </w:r>
    </w:p>
    <w:p w:rsidR="00891155" w:rsidRPr="009B5D93" w:rsidRDefault="00891155" w:rsidP="0016094E">
      <w:pPr>
        <w:spacing w:after="0" w:line="360" w:lineRule="auto"/>
        <w:ind w:firstLine="851"/>
        <w:jc w:val="both"/>
        <w:rPr>
          <w:rFonts w:ascii="Times New Roman" w:hAnsi="Times New Roman" w:cs="Times New Roman"/>
          <w:sz w:val="28"/>
          <w:szCs w:val="28"/>
        </w:rPr>
      </w:pPr>
      <w:r w:rsidRPr="009B5D93">
        <w:rPr>
          <w:rFonts w:ascii="Times New Roman" w:hAnsi="Times New Roman" w:cs="Times New Roman"/>
          <w:sz w:val="28"/>
          <w:szCs w:val="28"/>
        </w:rPr>
        <w:t>В третью группу вошли педагоги со стажем работы от 16 до 25 лет, показавшие оптимальный уровень восприимчивости к инновациям, высокий уровень инновационного потенциала и способности к саморазвитию. Так же, как в предыдущей группе, выявлен высокий уровень коммуникативного контроля и умений педагогического общения. Уровень нервно – психического напряжения так же умеренный.</w:t>
      </w:r>
    </w:p>
    <w:p w:rsidR="00891155" w:rsidRDefault="00891155" w:rsidP="0016094E">
      <w:pPr>
        <w:spacing w:after="0" w:line="360" w:lineRule="auto"/>
        <w:ind w:firstLine="851"/>
        <w:jc w:val="both"/>
        <w:rPr>
          <w:rFonts w:ascii="Times New Roman" w:hAnsi="Times New Roman" w:cs="Times New Roman"/>
          <w:sz w:val="28"/>
          <w:szCs w:val="28"/>
        </w:rPr>
      </w:pPr>
      <w:r w:rsidRPr="009B5D93">
        <w:rPr>
          <w:rFonts w:ascii="Times New Roman" w:hAnsi="Times New Roman" w:cs="Times New Roman"/>
          <w:sz w:val="28"/>
          <w:szCs w:val="28"/>
        </w:rPr>
        <w:t xml:space="preserve">Четвертая группа педагогов </w:t>
      </w:r>
      <w:r w:rsidR="00D134B6">
        <w:rPr>
          <w:rFonts w:ascii="Times New Roman" w:hAnsi="Times New Roman" w:cs="Times New Roman"/>
          <w:sz w:val="28"/>
          <w:szCs w:val="28"/>
        </w:rPr>
        <w:t xml:space="preserve">(стаж работы более 25 лет) </w:t>
      </w:r>
      <w:r w:rsidRPr="009B5D93">
        <w:rPr>
          <w:rFonts w:ascii="Times New Roman" w:hAnsi="Times New Roman" w:cs="Times New Roman"/>
          <w:sz w:val="28"/>
          <w:szCs w:val="28"/>
        </w:rPr>
        <w:t>показала снижение уровня инновационной активности, инновационного потенциала и потребности в саморазвитии. Уровень коммуникативного контроля выше среднего. Отмечается снижение количества баллов, набранных за умения педагогического общения. Уровень нервно – психического напряжения умеренный.</w:t>
      </w:r>
    </w:p>
    <w:p w:rsidR="00891155" w:rsidRDefault="00D134B6" w:rsidP="0016094E">
      <w:pPr>
        <w:pStyle w:val="a5"/>
        <w:spacing w:after="0" w:line="360" w:lineRule="auto"/>
        <w:ind w:left="0" w:firstLine="851"/>
        <w:jc w:val="both"/>
        <w:rPr>
          <w:rFonts w:ascii="Times New Roman" w:eastAsia="Times New Roman" w:hAnsi="Times New Roman" w:cs="Times New Roman"/>
          <w:sz w:val="28"/>
          <w:szCs w:val="28"/>
          <w:lang w:eastAsia="ru-RU"/>
        </w:rPr>
      </w:pPr>
      <w:r w:rsidRPr="009B5D93">
        <w:rPr>
          <w:rFonts w:ascii="Times New Roman" w:hAnsi="Times New Roman" w:cs="Times New Roman"/>
          <w:iCs/>
          <w:sz w:val="28"/>
          <w:szCs w:val="28"/>
          <w:shd w:val="clear" w:color="auto" w:fill="FFFFFF"/>
        </w:rPr>
        <w:t>Таким образом, эффективность и психологическая устойчивость профессиональной деятельности</w:t>
      </w:r>
      <w:r>
        <w:rPr>
          <w:rFonts w:ascii="Times New Roman" w:hAnsi="Times New Roman" w:cs="Times New Roman"/>
          <w:iCs/>
          <w:sz w:val="28"/>
          <w:szCs w:val="28"/>
          <w:shd w:val="clear" w:color="auto" w:fill="FFFFFF"/>
        </w:rPr>
        <w:t xml:space="preserve"> учителя, его профессиональное становление</w:t>
      </w:r>
      <w:r w:rsidRPr="009B5D93">
        <w:rPr>
          <w:rFonts w:ascii="Times New Roman" w:hAnsi="Times New Roman" w:cs="Times New Roman"/>
          <w:iCs/>
          <w:sz w:val="28"/>
          <w:szCs w:val="28"/>
          <w:shd w:val="clear" w:color="auto" w:fill="FFFFFF"/>
        </w:rPr>
        <w:t xml:space="preserve"> существенно зависит от особенностей преодоления психологических барьеров, от </w:t>
      </w:r>
      <w:r w:rsidR="008D5226">
        <w:rPr>
          <w:rFonts w:ascii="Times New Roman" w:hAnsi="Times New Roman" w:cs="Times New Roman"/>
          <w:iCs/>
          <w:sz w:val="28"/>
          <w:szCs w:val="28"/>
          <w:shd w:val="clear" w:color="auto" w:fill="FFFFFF"/>
        </w:rPr>
        <w:t>выбора</w:t>
      </w:r>
      <w:r w:rsidRPr="009B5D93">
        <w:rPr>
          <w:rFonts w:ascii="Times New Roman" w:hAnsi="Times New Roman" w:cs="Times New Roman"/>
          <w:iCs/>
          <w:sz w:val="28"/>
          <w:szCs w:val="28"/>
          <w:shd w:val="clear" w:color="auto" w:fill="FFFFFF"/>
        </w:rPr>
        <w:t xml:space="preserve"> субъектом средств, направляющих и контролирующих содержательную перестройку профессионального развития. </w:t>
      </w:r>
    </w:p>
    <w:p w:rsidR="002020F4" w:rsidRPr="00C74595" w:rsidRDefault="00465B6C" w:rsidP="0016094E">
      <w:pPr>
        <w:tabs>
          <w:tab w:val="left" w:pos="8190"/>
        </w:tabs>
        <w:spacing w:after="0" w:line="360" w:lineRule="auto"/>
        <w:ind w:firstLine="851"/>
        <w:jc w:val="center"/>
        <w:rPr>
          <w:rFonts w:ascii="Times New Roman" w:hAnsi="Times New Roman" w:cs="Times New Roman"/>
          <w:b/>
          <w:sz w:val="28"/>
          <w:szCs w:val="28"/>
          <w:shd w:val="clear" w:color="auto" w:fill="FFFFFF"/>
        </w:rPr>
      </w:pPr>
      <w:r w:rsidRPr="00C74595">
        <w:rPr>
          <w:rFonts w:ascii="Times New Roman" w:hAnsi="Times New Roman" w:cs="Times New Roman"/>
          <w:b/>
          <w:sz w:val="28"/>
          <w:szCs w:val="28"/>
          <w:shd w:val="clear" w:color="auto" w:fill="FFFFFF"/>
        </w:rPr>
        <w:t>Литература</w:t>
      </w:r>
      <w:r w:rsidR="002020F4" w:rsidRPr="00C74595">
        <w:rPr>
          <w:rFonts w:ascii="Times New Roman" w:hAnsi="Times New Roman" w:cs="Times New Roman"/>
          <w:b/>
          <w:sz w:val="28"/>
          <w:szCs w:val="28"/>
          <w:shd w:val="clear" w:color="auto" w:fill="FFFFFF"/>
        </w:rPr>
        <w:t>:</w:t>
      </w:r>
    </w:p>
    <w:p w:rsidR="002F5CEC" w:rsidRPr="00960C2B" w:rsidRDefault="002F5CEC" w:rsidP="00960C2B">
      <w:pPr>
        <w:pStyle w:val="a5"/>
        <w:numPr>
          <w:ilvl w:val="0"/>
          <w:numId w:val="1"/>
        </w:numPr>
        <w:tabs>
          <w:tab w:val="left" w:pos="-993"/>
          <w:tab w:val="left" w:pos="-709"/>
          <w:tab w:val="left" w:pos="-142"/>
          <w:tab w:val="left" w:pos="142"/>
        </w:tabs>
        <w:spacing w:after="0" w:line="360" w:lineRule="auto"/>
        <w:ind w:left="0" w:firstLine="851"/>
        <w:jc w:val="both"/>
        <w:rPr>
          <w:rFonts w:ascii="Times New Roman" w:eastAsia="Times New Roman" w:hAnsi="Times New Roman" w:cs="Times New Roman"/>
          <w:sz w:val="28"/>
          <w:szCs w:val="28"/>
          <w:lang w:eastAsia="ru-RU"/>
        </w:rPr>
      </w:pPr>
      <w:r w:rsidRPr="00960C2B">
        <w:rPr>
          <w:rFonts w:ascii="Times New Roman" w:eastAsia="Times New Roman" w:hAnsi="Times New Roman" w:cs="Times New Roman"/>
          <w:sz w:val="28"/>
          <w:szCs w:val="28"/>
          <w:lang w:eastAsia="ru-RU"/>
        </w:rPr>
        <w:t>Бадоев, Т.Л. Динамика мотивов трудовой деятельности / Т.Л. Бадоев // Проблемы индустриальной психологии. Межвузовский тематический сборник. – Ярославль: ЯрГУ, 1979. – 179 с</w:t>
      </w:r>
    </w:p>
    <w:p w:rsidR="002F5CEC" w:rsidRPr="00960C2B" w:rsidRDefault="002F5CEC" w:rsidP="00960C2B">
      <w:pPr>
        <w:pStyle w:val="a5"/>
        <w:numPr>
          <w:ilvl w:val="0"/>
          <w:numId w:val="1"/>
        </w:numPr>
        <w:tabs>
          <w:tab w:val="left" w:pos="-993"/>
          <w:tab w:val="left" w:pos="-709"/>
          <w:tab w:val="left" w:pos="-142"/>
          <w:tab w:val="left" w:pos="142"/>
        </w:tabs>
        <w:spacing w:after="0" w:line="360" w:lineRule="auto"/>
        <w:ind w:left="0" w:firstLine="851"/>
        <w:jc w:val="both"/>
        <w:rPr>
          <w:rFonts w:ascii="Times New Roman" w:eastAsia="Times New Roman" w:hAnsi="Times New Roman" w:cs="Times New Roman"/>
          <w:sz w:val="28"/>
          <w:szCs w:val="28"/>
          <w:lang w:eastAsia="ru-RU"/>
        </w:rPr>
      </w:pPr>
      <w:r w:rsidRPr="00960C2B">
        <w:rPr>
          <w:rFonts w:ascii="Times New Roman" w:hAnsi="Times New Roman" w:cs="Times New Roman"/>
          <w:sz w:val="28"/>
          <w:szCs w:val="28"/>
        </w:rPr>
        <w:lastRenderedPageBreak/>
        <w:t>Кан-Калик В.А. Учителю о педагогичес</w:t>
      </w:r>
      <w:r w:rsidR="00434CD3" w:rsidRPr="00960C2B">
        <w:rPr>
          <w:rFonts w:ascii="Times New Roman" w:hAnsi="Times New Roman" w:cs="Times New Roman"/>
          <w:sz w:val="28"/>
          <w:szCs w:val="28"/>
        </w:rPr>
        <w:t>ком общении: Книга для учителя / В.А. Кан-Калик</w:t>
      </w:r>
      <w:r w:rsidRPr="00960C2B">
        <w:rPr>
          <w:rFonts w:ascii="Times New Roman" w:hAnsi="Times New Roman" w:cs="Times New Roman"/>
          <w:sz w:val="28"/>
          <w:szCs w:val="28"/>
        </w:rPr>
        <w:t>— М.: Просвещение, 1987. – 190 с.</w:t>
      </w:r>
    </w:p>
    <w:p w:rsidR="002F5CEC" w:rsidRPr="00960C2B" w:rsidRDefault="002F5CEC" w:rsidP="00960C2B">
      <w:pPr>
        <w:pStyle w:val="a5"/>
        <w:numPr>
          <w:ilvl w:val="0"/>
          <w:numId w:val="1"/>
        </w:numPr>
        <w:tabs>
          <w:tab w:val="left" w:pos="-993"/>
          <w:tab w:val="left" w:pos="-709"/>
          <w:tab w:val="left" w:pos="-142"/>
          <w:tab w:val="left" w:pos="142"/>
        </w:tabs>
        <w:spacing w:after="0" w:line="360" w:lineRule="auto"/>
        <w:ind w:left="0" w:firstLine="851"/>
        <w:jc w:val="both"/>
        <w:rPr>
          <w:rFonts w:ascii="Times New Roman" w:eastAsia="Times New Roman" w:hAnsi="Times New Roman" w:cs="Times New Roman"/>
          <w:sz w:val="28"/>
          <w:szCs w:val="28"/>
          <w:lang w:eastAsia="ru-RU"/>
        </w:rPr>
      </w:pPr>
      <w:r w:rsidRPr="00960C2B">
        <w:rPr>
          <w:rFonts w:ascii="Times New Roman" w:hAnsi="Times New Roman" w:cs="Times New Roman"/>
          <w:sz w:val="28"/>
          <w:szCs w:val="28"/>
        </w:rPr>
        <w:t>Климо</w:t>
      </w:r>
      <w:r w:rsidR="00434CD3" w:rsidRPr="00960C2B">
        <w:rPr>
          <w:rFonts w:ascii="Times New Roman" w:hAnsi="Times New Roman" w:cs="Times New Roman"/>
          <w:sz w:val="28"/>
          <w:szCs w:val="28"/>
        </w:rPr>
        <w:t>в Е.А. Психология профессионала / Е.А. Климов</w:t>
      </w:r>
      <w:r w:rsidRPr="00960C2B">
        <w:rPr>
          <w:rFonts w:ascii="Times New Roman" w:hAnsi="Times New Roman" w:cs="Times New Roman"/>
          <w:sz w:val="28"/>
          <w:szCs w:val="28"/>
        </w:rPr>
        <w:t xml:space="preserve"> – М.: Инс</w:t>
      </w:r>
      <w:r w:rsidRPr="00960C2B">
        <w:rPr>
          <w:rFonts w:ascii="Times New Roman" w:hAnsi="Times New Roman" w:cs="Times New Roman"/>
          <w:sz w:val="28"/>
          <w:szCs w:val="28"/>
        </w:rPr>
        <w:softHyphen/>
        <w:t>титут практической психологии, Воронеж: НПО «МО-ДЭК», 1996. — 400 с.</w:t>
      </w:r>
    </w:p>
    <w:p w:rsidR="00735B04" w:rsidRPr="00960C2B" w:rsidRDefault="00960C2B" w:rsidP="00960C2B">
      <w:pPr>
        <w:pStyle w:val="a5"/>
        <w:numPr>
          <w:ilvl w:val="0"/>
          <w:numId w:val="1"/>
        </w:numPr>
        <w:tabs>
          <w:tab w:val="left" w:pos="-993"/>
          <w:tab w:val="left" w:pos="-709"/>
          <w:tab w:val="left" w:pos="-142"/>
          <w:tab w:val="left" w:pos="142"/>
        </w:tabs>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Макаровская</w:t>
      </w:r>
      <w:r w:rsidR="00735B04" w:rsidRPr="00960C2B">
        <w:rPr>
          <w:rFonts w:ascii="Times New Roman" w:eastAsia="Calibri" w:hAnsi="Times New Roman" w:cs="Times New Roman"/>
          <w:sz w:val="28"/>
          <w:szCs w:val="28"/>
          <w:shd w:val="clear" w:color="auto" w:fill="FFFFFF"/>
        </w:rPr>
        <w:t xml:space="preserve">И.В. Коммуникативная компетентность и представления учителя о себе: Дис. ... канд. психол. </w:t>
      </w:r>
      <w:r w:rsidRPr="00960C2B">
        <w:rPr>
          <w:rFonts w:ascii="Times New Roman" w:eastAsia="Calibri" w:hAnsi="Times New Roman" w:cs="Times New Roman"/>
          <w:sz w:val="28"/>
          <w:szCs w:val="28"/>
          <w:shd w:val="clear" w:color="auto" w:fill="FFFFFF"/>
        </w:rPr>
        <w:t>Н</w:t>
      </w:r>
      <w:r w:rsidR="00735B04" w:rsidRPr="00960C2B">
        <w:rPr>
          <w:rFonts w:ascii="Times New Roman" w:eastAsia="Calibri" w:hAnsi="Times New Roman" w:cs="Times New Roman"/>
          <w:sz w:val="28"/>
          <w:szCs w:val="28"/>
          <w:shd w:val="clear" w:color="auto" w:fill="FFFFFF"/>
        </w:rPr>
        <w:t>аук</w:t>
      </w:r>
      <w:r w:rsidRPr="00960C2B">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И.В. Макаровская</w:t>
      </w:r>
      <w:r w:rsidR="00735B04" w:rsidRPr="00960C2B">
        <w:rPr>
          <w:rFonts w:ascii="Times New Roman" w:eastAsia="Calibri" w:hAnsi="Times New Roman" w:cs="Times New Roman"/>
          <w:sz w:val="28"/>
          <w:szCs w:val="28"/>
          <w:shd w:val="clear" w:color="auto" w:fill="FFFFFF"/>
        </w:rPr>
        <w:t xml:space="preserve"> - СПб., 2003. - 196 с</w:t>
      </w:r>
      <w:r>
        <w:rPr>
          <w:rFonts w:ascii="Times New Roman" w:eastAsia="Calibri" w:hAnsi="Times New Roman" w:cs="Times New Roman"/>
          <w:sz w:val="28"/>
          <w:szCs w:val="28"/>
          <w:shd w:val="clear" w:color="auto" w:fill="FFFFFF"/>
        </w:rPr>
        <w:t>.</w:t>
      </w:r>
    </w:p>
    <w:p w:rsidR="002F5CEC" w:rsidRPr="00960C2B" w:rsidRDefault="002F5CEC" w:rsidP="00960C2B">
      <w:pPr>
        <w:pStyle w:val="a5"/>
        <w:numPr>
          <w:ilvl w:val="0"/>
          <w:numId w:val="1"/>
        </w:numPr>
        <w:tabs>
          <w:tab w:val="left" w:pos="-993"/>
          <w:tab w:val="left" w:pos="-709"/>
          <w:tab w:val="left" w:pos="-142"/>
          <w:tab w:val="left" w:pos="142"/>
        </w:tabs>
        <w:spacing w:after="0" w:line="360" w:lineRule="auto"/>
        <w:ind w:left="0" w:firstLine="851"/>
        <w:jc w:val="both"/>
        <w:rPr>
          <w:rFonts w:ascii="Times New Roman" w:eastAsia="Times New Roman" w:hAnsi="Times New Roman" w:cs="Times New Roman"/>
          <w:sz w:val="28"/>
          <w:szCs w:val="28"/>
          <w:lang w:eastAsia="ru-RU"/>
        </w:rPr>
      </w:pPr>
      <w:r w:rsidRPr="00960C2B">
        <w:rPr>
          <w:rFonts w:ascii="Times New Roman" w:eastAsia="Times New Roman" w:hAnsi="Times New Roman" w:cs="Times New Roman"/>
          <w:sz w:val="28"/>
          <w:szCs w:val="28"/>
          <w:lang w:eastAsia="ru-RU"/>
        </w:rPr>
        <w:t>Подымов Н.А. Влияние психологических барьеров на устойчивость професс</w:t>
      </w:r>
      <w:r w:rsidR="00434CD3" w:rsidRPr="00960C2B">
        <w:rPr>
          <w:rFonts w:ascii="Times New Roman" w:eastAsia="Times New Roman" w:hAnsi="Times New Roman" w:cs="Times New Roman"/>
          <w:sz w:val="28"/>
          <w:szCs w:val="28"/>
          <w:lang w:eastAsia="ru-RU"/>
        </w:rPr>
        <w:t xml:space="preserve">иональной деятельности учителя / Н.А. Подымов// </w:t>
      </w:r>
      <w:r w:rsidRPr="00960C2B">
        <w:rPr>
          <w:rFonts w:ascii="Times New Roman" w:eastAsia="Times New Roman" w:hAnsi="Times New Roman" w:cs="Times New Roman"/>
          <w:sz w:val="28"/>
          <w:szCs w:val="28"/>
          <w:lang w:eastAsia="ru-RU"/>
        </w:rPr>
        <w:t>Научные труды Московского педагогического государственного университета. Серия: Психолого-педагогические науки. – М.: Прометей, 1998.</w:t>
      </w:r>
    </w:p>
    <w:p w:rsidR="00465B6C" w:rsidRPr="00960C2B" w:rsidRDefault="002F5CEC" w:rsidP="00960C2B">
      <w:pPr>
        <w:pStyle w:val="a5"/>
        <w:numPr>
          <w:ilvl w:val="0"/>
          <w:numId w:val="1"/>
        </w:numPr>
        <w:tabs>
          <w:tab w:val="left" w:pos="-993"/>
          <w:tab w:val="left" w:pos="-709"/>
          <w:tab w:val="left" w:pos="-142"/>
          <w:tab w:val="left" w:pos="142"/>
        </w:tabs>
        <w:spacing w:after="0" w:line="360" w:lineRule="auto"/>
        <w:ind w:left="0" w:firstLine="851"/>
        <w:jc w:val="both"/>
        <w:rPr>
          <w:rFonts w:ascii="Times New Roman" w:eastAsia="Times New Roman" w:hAnsi="Times New Roman" w:cs="Times New Roman"/>
          <w:sz w:val="28"/>
          <w:szCs w:val="28"/>
          <w:lang w:eastAsia="ru-RU"/>
        </w:rPr>
      </w:pPr>
      <w:r w:rsidRPr="00960C2B">
        <w:rPr>
          <w:rFonts w:ascii="Times New Roman" w:eastAsia="Times New Roman" w:hAnsi="Times New Roman" w:cs="Times New Roman"/>
          <w:sz w:val="28"/>
          <w:szCs w:val="28"/>
          <w:lang w:eastAsia="ru-RU"/>
        </w:rPr>
        <w:t>Соловьева Т.С. Диагностика инновационного потенциала педагогического коллектива Электронный документ. (http://zam.resobr.ru/archive/year/articles/539). Проверено 14.10.2015.</w:t>
      </w:r>
    </w:p>
    <w:p w:rsidR="002F5CEC" w:rsidRPr="00960C2B" w:rsidRDefault="00960C2B" w:rsidP="00960C2B">
      <w:pPr>
        <w:pStyle w:val="a5"/>
        <w:numPr>
          <w:ilvl w:val="0"/>
          <w:numId w:val="1"/>
        </w:numPr>
        <w:spacing w:line="360" w:lineRule="auto"/>
        <w:ind w:left="0" w:firstLine="851"/>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Шамова Т.</w:t>
      </w:r>
      <w:r w:rsidRPr="00960C2B">
        <w:rPr>
          <w:rFonts w:ascii="Times New Roman" w:eastAsia="Times New Roman" w:hAnsi="Times New Roman" w:cs="Times New Roman"/>
          <w:sz w:val="28"/>
          <w:szCs w:val="28"/>
          <w:lang w:eastAsia="ru-RU"/>
        </w:rPr>
        <w:t xml:space="preserve">И. Менеджмент в управлении школой: учеб.пособие для слуш. сист. ППК организаторов образования/ Т. И. Шамова, Н. В. Немова, К. Н. Ахлестин, и др.; под ред. </w:t>
      </w:r>
      <w:r w:rsidRPr="00960C2B">
        <w:rPr>
          <w:rFonts w:ascii="Times New Roman" w:eastAsia="Times New Roman" w:hAnsi="Times New Roman" w:cs="Times New Roman"/>
          <w:sz w:val="28"/>
          <w:szCs w:val="28"/>
          <w:lang w:val="en-US" w:eastAsia="ru-RU"/>
        </w:rPr>
        <w:t>Т. И. Шамовой. — М.: ИЧП «ИздательствоМагистр», 1995. — 226 с.</w:t>
      </w:r>
    </w:p>
    <w:sectPr w:rsidR="002F5CEC" w:rsidRPr="00960C2B" w:rsidSect="0016094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DB4" w:rsidRDefault="00173DB4" w:rsidP="003E5699">
      <w:pPr>
        <w:spacing w:after="0" w:line="240" w:lineRule="auto"/>
      </w:pPr>
      <w:r>
        <w:separator/>
      </w:r>
    </w:p>
  </w:endnote>
  <w:endnote w:type="continuationSeparator" w:id="1">
    <w:p w:rsidR="00173DB4" w:rsidRDefault="00173DB4" w:rsidP="003E5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DB4" w:rsidRDefault="00173DB4" w:rsidP="003E5699">
      <w:pPr>
        <w:spacing w:after="0" w:line="240" w:lineRule="auto"/>
      </w:pPr>
      <w:r>
        <w:separator/>
      </w:r>
    </w:p>
  </w:footnote>
  <w:footnote w:type="continuationSeparator" w:id="1">
    <w:p w:rsidR="00173DB4" w:rsidRDefault="00173DB4" w:rsidP="003E56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92901"/>
    <w:multiLevelType w:val="hybridMultilevel"/>
    <w:tmpl w:val="6C0A180C"/>
    <w:lvl w:ilvl="0" w:tplc="82F2DF02">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
    <w:nsid w:val="5CD64F91"/>
    <w:multiLevelType w:val="hybridMultilevel"/>
    <w:tmpl w:val="313C52A4"/>
    <w:lvl w:ilvl="0" w:tplc="DB48DA18">
      <w:start w:val="1"/>
      <w:numFmt w:val="decimal"/>
      <w:lvlText w:val="%1."/>
      <w:lvlJc w:val="left"/>
      <w:pPr>
        <w:ind w:left="720" w:hanging="360"/>
      </w:pPr>
      <w:rPr>
        <w:rFonts w:ascii="Times New Roman" w:eastAsiaTheme="minorHAnsi" w:hAnsi="Times New Roman" w:cs="Times New Roman"/>
        <w:color w:val="543927"/>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780FDB"/>
    <w:multiLevelType w:val="multilevel"/>
    <w:tmpl w:val="89FADC1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626547F"/>
    <w:multiLevelType w:val="hybridMultilevel"/>
    <w:tmpl w:val="515EFD2A"/>
    <w:lvl w:ilvl="0" w:tplc="7ACC62D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20F4"/>
    <w:rsid w:val="00013B7E"/>
    <w:rsid w:val="000B2040"/>
    <w:rsid w:val="001223BF"/>
    <w:rsid w:val="00125CB3"/>
    <w:rsid w:val="0016094E"/>
    <w:rsid w:val="00173DB4"/>
    <w:rsid w:val="002020F4"/>
    <w:rsid w:val="00293905"/>
    <w:rsid w:val="002A0BAA"/>
    <w:rsid w:val="002F5CEC"/>
    <w:rsid w:val="00316077"/>
    <w:rsid w:val="00324A95"/>
    <w:rsid w:val="003E5699"/>
    <w:rsid w:val="00434CD3"/>
    <w:rsid w:val="004474CD"/>
    <w:rsid w:val="004556CD"/>
    <w:rsid w:val="00465B6C"/>
    <w:rsid w:val="004B4974"/>
    <w:rsid w:val="004D5992"/>
    <w:rsid w:val="005B045A"/>
    <w:rsid w:val="005C7CA7"/>
    <w:rsid w:val="00637387"/>
    <w:rsid w:val="006B102A"/>
    <w:rsid w:val="00721386"/>
    <w:rsid w:val="0073141A"/>
    <w:rsid w:val="00735B04"/>
    <w:rsid w:val="0074047C"/>
    <w:rsid w:val="00756816"/>
    <w:rsid w:val="007D7F2D"/>
    <w:rsid w:val="007E69F7"/>
    <w:rsid w:val="0083252D"/>
    <w:rsid w:val="008707A1"/>
    <w:rsid w:val="00891155"/>
    <w:rsid w:val="00891C2F"/>
    <w:rsid w:val="008D5226"/>
    <w:rsid w:val="00960C2B"/>
    <w:rsid w:val="00966A1B"/>
    <w:rsid w:val="009A03A1"/>
    <w:rsid w:val="009B5A3A"/>
    <w:rsid w:val="009C44BE"/>
    <w:rsid w:val="00B0229D"/>
    <w:rsid w:val="00B24AF8"/>
    <w:rsid w:val="00B611F8"/>
    <w:rsid w:val="00BD5FF2"/>
    <w:rsid w:val="00BF11C7"/>
    <w:rsid w:val="00C22E46"/>
    <w:rsid w:val="00C6614E"/>
    <w:rsid w:val="00C74595"/>
    <w:rsid w:val="00CF2FCD"/>
    <w:rsid w:val="00D134B6"/>
    <w:rsid w:val="00D2034C"/>
    <w:rsid w:val="00EE31EE"/>
    <w:rsid w:val="00EF54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0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202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02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20F4"/>
  </w:style>
  <w:style w:type="character" w:customStyle="1" w:styleId="msonormal0">
    <w:name w:val="msonormal"/>
    <w:basedOn w:val="a0"/>
    <w:rsid w:val="002020F4"/>
  </w:style>
  <w:style w:type="paragraph" w:styleId="a5">
    <w:name w:val="List Paragraph"/>
    <w:basedOn w:val="a"/>
    <w:uiPriority w:val="34"/>
    <w:qFormat/>
    <w:rsid w:val="002020F4"/>
    <w:pPr>
      <w:ind w:left="720"/>
      <w:contextualSpacing/>
    </w:pPr>
  </w:style>
  <w:style w:type="table" w:styleId="a3">
    <w:name w:val="Table Grid"/>
    <w:basedOn w:val="a1"/>
    <w:uiPriority w:val="59"/>
    <w:rsid w:val="00202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3E5699"/>
    <w:pPr>
      <w:spacing w:after="0" w:line="240" w:lineRule="auto"/>
    </w:pPr>
    <w:rPr>
      <w:sz w:val="20"/>
      <w:szCs w:val="20"/>
    </w:rPr>
  </w:style>
  <w:style w:type="character" w:customStyle="1" w:styleId="a7">
    <w:name w:val="Текст сноски Знак"/>
    <w:basedOn w:val="a0"/>
    <w:link w:val="a6"/>
    <w:uiPriority w:val="99"/>
    <w:semiHidden/>
    <w:rsid w:val="003E5699"/>
    <w:rPr>
      <w:sz w:val="20"/>
      <w:szCs w:val="20"/>
    </w:rPr>
  </w:style>
  <w:style w:type="character" w:styleId="a8">
    <w:name w:val="footnote reference"/>
    <w:basedOn w:val="a0"/>
    <w:uiPriority w:val="99"/>
    <w:semiHidden/>
    <w:unhideWhenUsed/>
    <w:rsid w:val="003E5699"/>
    <w:rPr>
      <w:vertAlign w:val="superscript"/>
    </w:rPr>
  </w:style>
  <w:style w:type="character" w:customStyle="1" w:styleId="hl">
    <w:name w:val="hl"/>
    <w:basedOn w:val="a0"/>
    <w:rsid w:val="003E5699"/>
  </w:style>
  <w:style w:type="character" w:customStyle="1" w:styleId="grame">
    <w:name w:val="grame"/>
    <w:basedOn w:val="a0"/>
    <w:rsid w:val="00D134B6"/>
  </w:style>
  <w:style w:type="character" w:customStyle="1" w:styleId="spelle">
    <w:name w:val="spelle"/>
    <w:basedOn w:val="a0"/>
    <w:rsid w:val="00D13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2745187">
      <w:bodyDiv w:val="1"/>
      <w:marLeft w:val="0"/>
      <w:marRight w:val="0"/>
      <w:marTop w:val="0"/>
      <w:marBottom w:val="0"/>
      <w:divBdr>
        <w:top w:val="none" w:sz="0" w:space="0" w:color="auto"/>
        <w:left w:val="none" w:sz="0" w:space="0" w:color="auto"/>
        <w:bottom w:val="none" w:sz="0" w:space="0" w:color="auto"/>
        <w:right w:val="none" w:sz="0" w:space="0" w:color="auto"/>
      </w:divBdr>
    </w:div>
    <w:div w:id="16414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8BE4E-C25B-42B4-B764-59E02537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1684</Words>
  <Characters>9603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Pavlikov</cp:lastModifiedBy>
  <cp:revision>3</cp:revision>
  <dcterms:created xsi:type="dcterms:W3CDTF">2016-12-07T08:19:00Z</dcterms:created>
  <dcterms:modified xsi:type="dcterms:W3CDTF">2016-12-07T08:19:00Z</dcterms:modified>
</cp:coreProperties>
</file>