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42E2A" w14:textId="7A6CB204" w:rsidR="00F14589" w:rsidRPr="00E11DA7" w:rsidRDefault="008C1EC0" w:rsidP="008C1EC0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11DA7">
        <w:rPr>
          <w:rFonts w:ascii="Times New Roman" w:hAnsi="Times New Roman" w:cs="Times New Roman"/>
          <w:i/>
          <w:iCs/>
          <w:sz w:val="28"/>
          <w:szCs w:val="28"/>
        </w:rPr>
        <w:t>Козлова Юлия Игоревна</w:t>
      </w:r>
    </w:p>
    <w:p w14:paraId="36F63E09" w14:textId="5137B89D" w:rsidR="008C1EC0" w:rsidRPr="00E11DA7" w:rsidRDefault="00414492" w:rsidP="008C1EC0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11DA7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8C1EC0" w:rsidRPr="00E11DA7">
        <w:rPr>
          <w:rFonts w:ascii="Times New Roman" w:hAnsi="Times New Roman" w:cs="Times New Roman"/>
          <w:i/>
          <w:iCs/>
          <w:sz w:val="28"/>
          <w:szCs w:val="28"/>
        </w:rPr>
        <w:t>оспитатель</w:t>
      </w:r>
    </w:p>
    <w:p w14:paraId="2C96829E" w14:textId="0C20E9FE" w:rsidR="00414492" w:rsidRPr="00E11DA7" w:rsidRDefault="00414492" w:rsidP="008C1EC0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11DA7">
        <w:rPr>
          <w:rFonts w:ascii="Times New Roman" w:hAnsi="Times New Roman" w:cs="Times New Roman"/>
          <w:i/>
          <w:iCs/>
          <w:sz w:val="28"/>
          <w:szCs w:val="28"/>
        </w:rPr>
        <w:t>МБДОУ «Детский сад №226»</w:t>
      </w:r>
    </w:p>
    <w:p w14:paraId="64F10642" w14:textId="47D86438" w:rsidR="00F14589" w:rsidRPr="00E11DA7" w:rsidRDefault="00414492" w:rsidP="00E11DA7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11DA7">
        <w:rPr>
          <w:rFonts w:ascii="Times New Roman" w:hAnsi="Times New Roman" w:cs="Times New Roman"/>
          <w:i/>
          <w:iCs/>
          <w:sz w:val="28"/>
          <w:szCs w:val="28"/>
        </w:rPr>
        <w:t xml:space="preserve">г. Нижний Новгород </w:t>
      </w:r>
    </w:p>
    <w:p w14:paraId="2F91DD9C" w14:textId="3F7775DA" w:rsidR="00DB75FE" w:rsidRDefault="00DB75FE" w:rsidP="00DB75F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75FE">
        <w:rPr>
          <w:rFonts w:ascii="Times New Roman" w:hAnsi="Times New Roman" w:cs="Times New Roman"/>
          <w:b/>
          <w:bCs/>
          <w:sz w:val="28"/>
          <w:szCs w:val="28"/>
        </w:rPr>
        <w:t>Доклад на тему:</w:t>
      </w:r>
    </w:p>
    <w:p w14:paraId="6B12E7DA" w14:textId="772EEF14" w:rsidR="00E007F8" w:rsidRDefault="00DB75FE" w:rsidP="003D1DE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75FE">
        <w:rPr>
          <w:rFonts w:ascii="Times New Roman" w:hAnsi="Times New Roman" w:cs="Times New Roman"/>
          <w:b/>
          <w:bCs/>
          <w:sz w:val="28"/>
          <w:szCs w:val="28"/>
        </w:rPr>
        <w:t xml:space="preserve"> «Развитие конструкт</w:t>
      </w:r>
      <w:r w:rsidR="00EB270D">
        <w:rPr>
          <w:rFonts w:ascii="Times New Roman" w:hAnsi="Times New Roman" w:cs="Times New Roman"/>
          <w:b/>
          <w:bCs/>
          <w:sz w:val="28"/>
          <w:szCs w:val="28"/>
        </w:rPr>
        <w:t>ивных</w:t>
      </w:r>
      <w:r w:rsidRPr="00DB75FE">
        <w:rPr>
          <w:rFonts w:ascii="Times New Roman" w:hAnsi="Times New Roman" w:cs="Times New Roman"/>
          <w:b/>
          <w:bCs/>
          <w:sz w:val="28"/>
          <w:szCs w:val="28"/>
        </w:rPr>
        <w:t xml:space="preserve"> навыков у детей 1 младшей группы</w:t>
      </w:r>
      <w:r w:rsidR="00E007F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E96C61A" w14:textId="77777777" w:rsidR="00BF2D45" w:rsidRDefault="00BF2D45" w:rsidP="003D1DE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B94AA9" w14:textId="010655B6" w:rsidR="00171A01" w:rsidRPr="00AA6BFA" w:rsidRDefault="00171A01" w:rsidP="00171A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E0D">
        <w:rPr>
          <w:rFonts w:ascii="Times New Roman" w:hAnsi="Times New Roman" w:cs="Times New Roman"/>
          <w:sz w:val="28"/>
          <w:szCs w:val="28"/>
        </w:rPr>
        <w:t>Конструктивная деятельность –</w:t>
      </w:r>
      <w:r w:rsidRPr="007734B3">
        <w:rPr>
          <w:rFonts w:ascii="Times New Roman" w:hAnsi="Times New Roman" w:cs="Times New Roman"/>
          <w:sz w:val="28"/>
          <w:szCs w:val="28"/>
        </w:rPr>
        <w:t xml:space="preserve"> это деятельность, в которой дети создают из различных материалов (специальных строительных наборов и конструкторов) разнообразные игровые постройки.</w:t>
      </w:r>
    </w:p>
    <w:p w14:paraId="7F2FC3C3" w14:textId="54C208A9" w:rsidR="0028376E" w:rsidRDefault="00171A01" w:rsidP="0028376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26D6">
        <w:rPr>
          <w:sz w:val="28"/>
          <w:szCs w:val="28"/>
        </w:rPr>
        <w:t xml:space="preserve">Конструирование является обязательным компонентом развития базовых и творческих способностей ребенка, </w:t>
      </w:r>
      <w:r w:rsidR="0028376E" w:rsidRPr="00DB26D6">
        <w:rPr>
          <w:sz w:val="28"/>
          <w:szCs w:val="28"/>
        </w:rPr>
        <w:t>важнейшим</w:t>
      </w:r>
      <w:r w:rsidRPr="00DB26D6">
        <w:rPr>
          <w:sz w:val="28"/>
          <w:szCs w:val="28"/>
        </w:rPr>
        <w:t xml:space="preserve"> средством художественно-эстетического и познавательного развития.</w:t>
      </w:r>
    </w:p>
    <w:p w14:paraId="4BDBABF3" w14:textId="582324E0" w:rsidR="00947FC6" w:rsidRPr="001935D1" w:rsidRDefault="0028376E" w:rsidP="001935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NewRoman" w:hAnsi="TimesNewRoman"/>
          <w:sz w:val="28"/>
          <w:szCs w:val="28"/>
        </w:rPr>
      </w:pPr>
      <w:r>
        <w:rPr>
          <w:sz w:val="28"/>
          <w:szCs w:val="28"/>
        </w:rPr>
        <w:t>В</w:t>
      </w:r>
      <w:r w:rsidRPr="0028376E">
        <w:rPr>
          <w:rFonts w:ascii="TimesNewRoman" w:hAnsi="TimesNewRoman"/>
          <w:sz w:val="28"/>
          <w:szCs w:val="28"/>
        </w:rPr>
        <w:t xml:space="preserve"> процессе конструктивной деятельности </w:t>
      </w:r>
      <w:r>
        <w:rPr>
          <w:rFonts w:ascii="TimesNewRoman" w:hAnsi="TimesNewRoman"/>
          <w:sz w:val="28"/>
          <w:szCs w:val="28"/>
        </w:rPr>
        <w:t xml:space="preserve">у детей формируются </w:t>
      </w:r>
      <w:r w:rsidR="003C067A" w:rsidRPr="003C067A">
        <w:rPr>
          <w:rFonts w:ascii="TimesNewRoman" w:hAnsi="TimesNewRoman"/>
          <w:sz w:val="28"/>
          <w:szCs w:val="28"/>
        </w:rPr>
        <w:t>жизненно необходимые навыки и умения</w:t>
      </w:r>
      <w:r w:rsidR="00557343">
        <w:rPr>
          <w:rFonts w:ascii="TimesNewRoman" w:hAnsi="TimesNewRoman"/>
          <w:sz w:val="28"/>
          <w:szCs w:val="28"/>
        </w:rPr>
        <w:t>. Педагогу необходимо р</w:t>
      </w:r>
      <w:r w:rsidR="003C067A" w:rsidRPr="003C067A">
        <w:rPr>
          <w:rFonts w:ascii="TimesNewRoman" w:hAnsi="TimesNewRoman"/>
          <w:sz w:val="28"/>
          <w:szCs w:val="28"/>
        </w:rPr>
        <w:t>аскрыва</w:t>
      </w:r>
      <w:r w:rsidR="00557343">
        <w:rPr>
          <w:rFonts w:ascii="TimesNewRoman" w:hAnsi="TimesNewRoman"/>
          <w:sz w:val="28"/>
          <w:szCs w:val="28"/>
        </w:rPr>
        <w:t>ть</w:t>
      </w:r>
      <w:r w:rsidR="003C067A" w:rsidRPr="003C067A">
        <w:rPr>
          <w:rFonts w:ascii="TimesNewRoman" w:hAnsi="TimesNewRoman"/>
          <w:sz w:val="28"/>
          <w:szCs w:val="28"/>
        </w:rPr>
        <w:t xml:space="preserve"> и развив</w:t>
      </w:r>
      <w:r w:rsidR="00557343">
        <w:rPr>
          <w:rFonts w:ascii="TimesNewRoman" w:hAnsi="TimesNewRoman"/>
          <w:sz w:val="28"/>
          <w:szCs w:val="28"/>
        </w:rPr>
        <w:t>ать</w:t>
      </w:r>
      <w:r w:rsidR="003C067A" w:rsidRPr="003C067A">
        <w:rPr>
          <w:rFonts w:ascii="TimesNewRoman" w:hAnsi="TimesNewRoman"/>
          <w:sz w:val="28"/>
          <w:szCs w:val="28"/>
        </w:rPr>
        <w:t xml:space="preserve"> потенциальные возможности, организ</w:t>
      </w:r>
      <w:r w:rsidR="00626700">
        <w:rPr>
          <w:rFonts w:ascii="TimesNewRoman" w:hAnsi="TimesNewRoman"/>
          <w:sz w:val="28"/>
          <w:szCs w:val="28"/>
        </w:rPr>
        <w:t>уя</w:t>
      </w:r>
      <w:r w:rsidR="003C067A" w:rsidRPr="003C067A">
        <w:rPr>
          <w:rFonts w:ascii="TimesNewRoman" w:hAnsi="TimesNewRoman"/>
          <w:sz w:val="28"/>
          <w:szCs w:val="28"/>
        </w:rPr>
        <w:t xml:space="preserve"> работу так, чтобы ребята обретали уверенность в своих силах, стремились создавать красивое, глядя на </w:t>
      </w:r>
      <w:r w:rsidR="00744485" w:rsidRPr="003C067A">
        <w:rPr>
          <w:rFonts w:ascii="TimesNewRoman" w:hAnsi="TimesNewRoman"/>
          <w:sz w:val="28"/>
          <w:szCs w:val="28"/>
        </w:rPr>
        <w:t>окружающий</w:t>
      </w:r>
      <w:r w:rsidR="003C067A" w:rsidRPr="003C067A">
        <w:rPr>
          <w:rFonts w:ascii="TimesNewRoman" w:hAnsi="TimesNewRoman"/>
          <w:sz w:val="28"/>
          <w:szCs w:val="28"/>
        </w:rPr>
        <w:t xml:space="preserve"> мир глазами художника; ощущали себя значимыми, умелыми, способными и талантливыми. </w:t>
      </w:r>
    </w:p>
    <w:p w14:paraId="473EA862" w14:textId="619BBDF7" w:rsidR="007A5E19" w:rsidRPr="00596873" w:rsidRDefault="00744485" w:rsidP="005968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4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078A8" w:rsidRPr="0059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младшей группе</w:t>
      </w:r>
      <w:r w:rsidR="00E4068D" w:rsidRPr="0059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744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игры с настольным и напольным строительным материалом</w:t>
      </w:r>
      <w:r w:rsidR="00250E02" w:rsidRPr="005968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E42CBC1" w14:textId="1CEAA704" w:rsidR="00D53D39" w:rsidRPr="00596873" w:rsidRDefault="00744485" w:rsidP="00596873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</w:t>
      </w:r>
      <w:r w:rsidR="0095255D" w:rsidRPr="0059687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59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</w:t>
      </w:r>
      <w:r w:rsidR="0095255D" w:rsidRPr="005968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</w:t>
      </w:r>
      <w:r w:rsidRPr="0059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деталями (кубик, кирпичик, трехгранная призма, пластина, цилиндр), с вариантами расположения строительных форм на плоскости</w:t>
      </w:r>
      <w:r w:rsidR="00D53D39" w:rsidRPr="005968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DB5EB1" w14:textId="2AE6CD3A" w:rsidR="00DB0BE1" w:rsidRPr="00596873" w:rsidRDefault="007A5E19" w:rsidP="00596873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44485" w:rsidRPr="005968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</w:t>
      </w:r>
      <w:r w:rsidR="000F64CD" w:rsidRPr="0059687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552B64" w:rsidRPr="0059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умений </w:t>
      </w:r>
      <w:r w:rsidR="00744485" w:rsidRPr="005968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сооружать элементарные постройки по образцу</w:t>
      </w:r>
      <w:r w:rsidR="00D373D2" w:rsidRPr="005968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94B2F9" w14:textId="138FCEA1" w:rsidR="00DB0BE1" w:rsidRPr="00596873" w:rsidRDefault="008F4D85" w:rsidP="00596873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умение понимать</w:t>
      </w:r>
      <w:r w:rsidR="00744485" w:rsidRPr="0059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44485" w:rsidRPr="0059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E5D26" w:rsidRPr="005968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44485" w:rsidRPr="0059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AA58A2" w14:textId="29D31F1F" w:rsidR="00D547BE" w:rsidRPr="00596873" w:rsidRDefault="0037156E" w:rsidP="00596873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умение </w:t>
      </w:r>
      <w:r w:rsidR="00744485" w:rsidRPr="005968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дополнительными сюжетными игрушками, соразмерными масштабам построек (например, маленькие машинки для маленьких гаражей)</w:t>
      </w:r>
      <w:r w:rsidR="00C848B7" w:rsidRPr="005968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923F34" w14:textId="77777777" w:rsidR="008D6BEF" w:rsidRPr="00596873" w:rsidRDefault="00C848B7" w:rsidP="00596873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6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</w:t>
      </w:r>
      <w:r w:rsidR="00CE5D26" w:rsidRPr="00596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роисходит</w:t>
      </w:r>
      <w:r w:rsidRPr="00596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75E5" w:rsidRPr="00596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744485" w:rsidRPr="00596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наком</w:t>
      </w:r>
      <w:r w:rsidR="009575E5" w:rsidRPr="00596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</w:t>
      </w:r>
      <w:r w:rsidR="00744485" w:rsidRPr="00596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0090" w:rsidRPr="00596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</w:t>
      </w:r>
      <w:r w:rsidR="00744485" w:rsidRPr="00596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простейшими пластмассовыми конструкторами</w:t>
      </w:r>
      <w:r w:rsidRPr="00596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D7EBFCD" w14:textId="2E2E2111" w:rsidR="00744485" w:rsidRPr="00596873" w:rsidRDefault="001F3D6D" w:rsidP="00596873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6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формируется умение</w:t>
      </w:r>
      <w:r w:rsidR="00744485" w:rsidRPr="00596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совместно со взрослым конструировать башенки, домики, машины</w:t>
      </w:r>
      <w:r w:rsidR="008070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другие постройки.</w:t>
      </w:r>
    </w:p>
    <w:p w14:paraId="4EED4709" w14:textId="2E10E5BE" w:rsidR="00744485" w:rsidRPr="00951C63" w:rsidRDefault="00700D96" w:rsidP="00951C6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51C63">
        <w:rPr>
          <w:color w:val="000000" w:themeColor="text1"/>
          <w:sz w:val="28"/>
          <w:szCs w:val="28"/>
        </w:rPr>
        <w:t>При этом педагог</w:t>
      </w:r>
      <w:r w:rsidR="000C099A" w:rsidRPr="00951C63">
        <w:rPr>
          <w:color w:val="000000" w:themeColor="text1"/>
          <w:sz w:val="28"/>
          <w:szCs w:val="28"/>
        </w:rPr>
        <w:t>у важно</w:t>
      </w:r>
      <w:r w:rsidRPr="00951C63">
        <w:rPr>
          <w:color w:val="000000" w:themeColor="text1"/>
          <w:sz w:val="28"/>
          <w:szCs w:val="28"/>
        </w:rPr>
        <w:t xml:space="preserve"> поддержи</w:t>
      </w:r>
      <w:r w:rsidR="000C099A" w:rsidRPr="00951C63">
        <w:rPr>
          <w:color w:val="000000" w:themeColor="text1"/>
          <w:sz w:val="28"/>
          <w:szCs w:val="28"/>
        </w:rPr>
        <w:t>вать</w:t>
      </w:r>
      <w:r w:rsidRPr="00951C63">
        <w:rPr>
          <w:color w:val="000000" w:themeColor="text1"/>
          <w:sz w:val="28"/>
          <w:szCs w:val="28"/>
        </w:rPr>
        <w:t xml:space="preserve"> желание детей строить самостоятельно. </w:t>
      </w:r>
    </w:p>
    <w:p w14:paraId="21D8EF41" w14:textId="1F71482C" w:rsidR="00171A01" w:rsidRPr="00951C63" w:rsidRDefault="00585725" w:rsidP="00951C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C63">
        <w:rPr>
          <w:rFonts w:ascii="Times New Roman" w:hAnsi="Times New Roman" w:cs="Times New Roman"/>
          <w:sz w:val="28"/>
          <w:szCs w:val="28"/>
        </w:rPr>
        <w:t xml:space="preserve">Рассмотрим специфику работы с детьми </w:t>
      </w:r>
      <w:r w:rsidR="007861A0" w:rsidRPr="00951C63">
        <w:rPr>
          <w:rFonts w:ascii="Times New Roman" w:hAnsi="Times New Roman" w:cs="Times New Roman"/>
          <w:sz w:val="28"/>
          <w:szCs w:val="28"/>
        </w:rPr>
        <w:t xml:space="preserve">1 младшей группы. </w:t>
      </w:r>
    </w:p>
    <w:p w14:paraId="5D07C4A0" w14:textId="6D0ED0CC" w:rsidR="00CD1F29" w:rsidRPr="00CD1F29" w:rsidRDefault="00CD1F29" w:rsidP="00951C6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конструирование, по сути, сливается с сюжетно-</w:t>
      </w:r>
      <w:proofErr w:type="spellStart"/>
      <w:r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отобразительно</w:t>
      </w:r>
      <w:r w:rsidR="00AA08A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61E"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игрой</w:t>
      </w:r>
      <w:r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мотивом для создания построек является сюжет игры</w:t>
      </w:r>
      <w:r w:rsidR="007D6A8D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этом инициатором игр выступает </w:t>
      </w:r>
      <w:r w:rsidR="00BD061E"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</w:t>
      </w:r>
      <w:r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Ребенок </w:t>
      </w:r>
      <w:r w:rsidR="00DC1B4A"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</w:t>
      </w:r>
      <w:r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деталями наборов строителя, конструкторов, </w:t>
      </w:r>
      <w:r w:rsidR="002E5100"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крупной</w:t>
      </w:r>
      <w:r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100"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геометрической</w:t>
      </w:r>
      <w:r w:rsidR="002E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мозаики</w:t>
      </w:r>
      <w:r w:rsidR="00EC1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многократно сравнивает их, отбирает, примеривает, ошибается и исправляет ошибки. </w:t>
      </w:r>
    </w:p>
    <w:p w14:paraId="0E0F1D2C" w14:textId="53D432B1" w:rsidR="00CD1F29" w:rsidRPr="00CD1F29" w:rsidRDefault="00CD1F29" w:rsidP="00951C6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1D6D3E"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третьего года жизни уже имеются элементарные представления о функциональном назначении строительных </w:t>
      </w:r>
      <w:r w:rsidR="001D6D3E"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деталей</w:t>
      </w:r>
      <w:r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D6D3E"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простейших</w:t>
      </w:r>
      <w:r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предметах, которые из них можно создать. Активно развивается практическое экспериментирование: ребенок ставит кубик на кубик до тех пор, пока башенка не упадет. Эти </w:t>
      </w:r>
      <w:r w:rsidR="001D6D3E"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 может совершать многократно.</w:t>
      </w:r>
      <w:r w:rsidR="00AF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аким образом ребенок осваивает </w:t>
      </w:r>
      <w:r w:rsidR="003B41E7"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</w:t>
      </w:r>
      <w:r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форм, приобретая опыт, </w:t>
      </w:r>
      <w:r w:rsidR="003B41E7"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необходимый</w:t>
      </w:r>
      <w:r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возведения </w:t>
      </w:r>
      <w:r w:rsidR="003B41E7"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постройки</w:t>
      </w:r>
      <w:r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4DEDBCD" w14:textId="4D6E7793" w:rsidR="00CD1F29" w:rsidRPr="00CD1F29" w:rsidRDefault="00CD1F29" w:rsidP="00951C6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 </w:t>
      </w:r>
      <w:r w:rsidR="004A483B"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</w:t>
      </w:r>
      <w:r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активности находится в </w:t>
      </w:r>
      <w:r w:rsidR="004A483B"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</w:t>
      </w:r>
      <w:r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зависимости от </w:t>
      </w:r>
      <w:r w:rsidR="004A483B"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</w:t>
      </w:r>
      <w:r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83B"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</w:t>
      </w:r>
      <w:r w:rsidR="005B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пространственной</w:t>
      </w:r>
      <w:r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среды. Поэтому дети должны иметь возможность создавать </w:t>
      </w:r>
      <w:r w:rsidR="004A483B"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постройки</w:t>
      </w:r>
      <w:r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различных строительных наборов, конструктора </w:t>
      </w:r>
      <w:proofErr w:type="spellStart"/>
      <w:r w:rsidRPr="00CD1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Lego</w:t>
      </w:r>
      <w:proofErr w:type="spellEnd"/>
      <w:r w:rsidRPr="00CD1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</w:t>
      </w:r>
      <w:r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мелких и крупных </w:t>
      </w:r>
      <w:r w:rsidR="004A483B"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простых конструкторов.</w:t>
      </w:r>
      <w:r w:rsidR="0097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еобходимы </w:t>
      </w:r>
      <w:r w:rsidR="0097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игрушки, соразмерные создаваемым </w:t>
      </w:r>
      <w:r w:rsidR="004A483B"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постройкам</w:t>
      </w:r>
      <w:r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(машинки, собачки, кошечки, матрешки). </w:t>
      </w:r>
    </w:p>
    <w:p w14:paraId="24A337DE" w14:textId="711D0D1E" w:rsidR="00CD1F29" w:rsidRPr="00CD1F29" w:rsidRDefault="004A483B" w:rsidP="00951C6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r w:rsidR="00CD1F29"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обучения </w:t>
      </w:r>
      <w:r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CD1F29"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третьего года жизни конструированию – рассматривание и анализ </w:t>
      </w:r>
      <w:r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постройки</w:t>
      </w:r>
      <w:r w:rsidR="00CD1F29"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созданной</w:t>
      </w:r>
      <w:r w:rsidR="00CD1F29"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воспитателем (образец), и </w:t>
      </w:r>
      <w:r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подробный</w:t>
      </w:r>
      <w:r w:rsidR="00CD1F29"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 способов конструирования, </w:t>
      </w:r>
      <w:r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сопровождаемый</w:t>
      </w:r>
      <w:r w:rsidR="00CD1F29"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объяснениями. При этом важно использовать игровые приемы, которые помогают </w:t>
      </w:r>
      <w:r w:rsidR="00CD1F29"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заинтересовать </w:t>
      </w:r>
      <w:r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CD1F29"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 видом деятельности. Очень важно обыгрывать с ребятами созданные </w:t>
      </w:r>
      <w:r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постройки</w:t>
      </w:r>
      <w:r w:rsidR="00CD1F29" w:rsidRPr="00CD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способствует повышению их интереса к конструированию. </w:t>
      </w:r>
    </w:p>
    <w:p w14:paraId="121EB1E5" w14:textId="0F82EC15" w:rsidR="0076041E" w:rsidRPr="0076041E" w:rsidRDefault="0076041E" w:rsidP="0076041E">
      <w:pPr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41E">
        <w:rPr>
          <w:rFonts w:ascii="TimesNewRoman" w:eastAsia="Times New Roman" w:hAnsi="TimesNewRoman" w:cs="Times New Roman"/>
          <w:sz w:val="28"/>
          <w:szCs w:val="28"/>
          <w:lang w:eastAsia="ru-RU"/>
        </w:rPr>
        <w:t xml:space="preserve">Основное внимание следует уделять формированию у </w:t>
      </w:r>
      <w:r w:rsidR="00E8249B" w:rsidRPr="0076041E">
        <w:rPr>
          <w:rFonts w:ascii="TimesNewRoman" w:eastAsia="Times New Roman" w:hAnsi="TimesNewRoman" w:cs="Times New Roman"/>
          <w:sz w:val="28"/>
          <w:szCs w:val="28"/>
          <w:lang w:eastAsia="ru-RU"/>
        </w:rPr>
        <w:t>малышей</w:t>
      </w:r>
      <w:r w:rsidRPr="0076041E">
        <w:rPr>
          <w:rFonts w:ascii="TimesNewRoman" w:eastAsia="Times New Roman" w:hAnsi="TimesNewRoman" w:cs="Times New Roman"/>
          <w:sz w:val="28"/>
          <w:szCs w:val="28"/>
          <w:lang w:eastAsia="ru-RU"/>
        </w:rPr>
        <w:t xml:space="preserve"> сенсорного опыта (различные детали, игрушки, обыгрывающие </w:t>
      </w:r>
      <w:r w:rsidR="00E8249B" w:rsidRPr="0076041E">
        <w:rPr>
          <w:rFonts w:ascii="TimesNewRoman" w:eastAsia="Times New Roman" w:hAnsi="TimesNewRoman" w:cs="Times New Roman"/>
          <w:sz w:val="28"/>
          <w:szCs w:val="28"/>
          <w:lang w:eastAsia="ru-RU"/>
        </w:rPr>
        <w:t>постройки</w:t>
      </w:r>
      <w:r w:rsidRPr="0076041E">
        <w:rPr>
          <w:rFonts w:ascii="TimesNewRoman" w:eastAsia="Times New Roman" w:hAnsi="TimesNewRoman" w:cs="Times New Roman"/>
          <w:sz w:val="28"/>
          <w:szCs w:val="28"/>
          <w:lang w:eastAsia="ru-RU"/>
        </w:rPr>
        <w:t xml:space="preserve"> по величине, форме, цвету, весу, фактуре) и</w:t>
      </w:r>
      <w:r w:rsidR="00472699">
        <w:rPr>
          <w:rFonts w:ascii="TimesNewRoman" w:eastAsia="Times New Roman" w:hAnsi="TimesNewRoman" w:cs="Times New Roman"/>
          <w:sz w:val="28"/>
          <w:szCs w:val="28"/>
          <w:lang w:eastAsia="ru-RU"/>
        </w:rPr>
        <w:t xml:space="preserve"> освоению</w:t>
      </w:r>
      <w:r w:rsidRPr="0076041E">
        <w:rPr>
          <w:rFonts w:ascii="TimesNewRoman" w:eastAsia="Times New Roman" w:hAnsi="TimesNewRoman" w:cs="Times New Roman"/>
          <w:sz w:val="28"/>
          <w:szCs w:val="28"/>
          <w:lang w:eastAsia="ru-RU"/>
        </w:rPr>
        <w:t xml:space="preserve"> формообразующим способам (накладывать, приставлять, удлинять, надстраивать). </w:t>
      </w:r>
    </w:p>
    <w:p w14:paraId="3373ADF7" w14:textId="42D43C1E" w:rsidR="006C742B" w:rsidRPr="00360FBB" w:rsidRDefault="00CB0749" w:rsidP="00360FBB">
      <w:pPr>
        <w:adjustRightInd w:val="0"/>
        <w:spacing w:line="360" w:lineRule="auto"/>
        <w:ind w:firstLine="709"/>
        <w:jc w:val="both"/>
        <w:rPr>
          <w:rFonts w:ascii="TimesNewRoman" w:eastAsia="Times New Roman" w:hAnsi="TimesNewRoman" w:cs="Times New Roman"/>
          <w:sz w:val="28"/>
          <w:szCs w:val="28"/>
          <w:lang w:eastAsia="ru-RU"/>
        </w:rPr>
      </w:pPr>
      <w:r>
        <w:rPr>
          <w:rFonts w:ascii="TimesNewRoman" w:eastAsia="Times New Roman" w:hAnsi="TimesNewRoman" w:cs="Times New Roman"/>
          <w:sz w:val="28"/>
          <w:szCs w:val="28"/>
          <w:lang w:eastAsia="ru-RU"/>
        </w:rPr>
        <w:t>Важную роль в развитии конструкт</w:t>
      </w:r>
      <w:r w:rsidR="00B30EB2">
        <w:rPr>
          <w:rFonts w:ascii="TimesNewRoman" w:eastAsia="Times New Roman" w:hAnsi="TimesNewRoman" w:cs="Times New Roman"/>
          <w:sz w:val="28"/>
          <w:szCs w:val="28"/>
          <w:lang w:eastAsia="ru-RU"/>
        </w:rPr>
        <w:t>ивных</w:t>
      </w:r>
      <w:r>
        <w:rPr>
          <w:rFonts w:ascii="TimesNewRoman" w:eastAsia="Times New Roman" w:hAnsi="TimesNewRoman" w:cs="Times New Roman"/>
          <w:sz w:val="28"/>
          <w:szCs w:val="28"/>
          <w:lang w:eastAsia="ru-RU"/>
        </w:rPr>
        <w:t xml:space="preserve"> навыков детей</w:t>
      </w:r>
      <w:r w:rsidR="00A719A6">
        <w:rPr>
          <w:rFonts w:ascii="TimesNewRoman" w:eastAsia="Times New Roman" w:hAnsi="TimesNewRoman" w:cs="Times New Roman"/>
          <w:sz w:val="28"/>
          <w:szCs w:val="28"/>
          <w:lang w:eastAsia="ru-RU"/>
        </w:rPr>
        <w:t xml:space="preserve"> 2 – 3 лет </w:t>
      </w:r>
      <w:r w:rsidR="00C318A5">
        <w:rPr>
          <w:rFonts w:ascii="TimesNewRoman" w:eastAsia="Times New Roman" w:hAnsi="TimesNewRoman" w:cs="Times New Roman"/>
          <w:sz w:val="28"/>
          <w:szCs w:val="28"/>
          <w:lang w:eastAsia="ru-RU"/>
        </w:rPr>
        <w:t>играет мотивация.</w:t>
      </w:r>
      <w:r w:rsidR="00B3549B">
        <w:rPr>
          <w:rFonts w:ascii="TimesNewRoman" w:eastAsia="Times New Roman" w:hAnsi="TimesNewRoman" w:cs="Times New Roman"/>
          <w:sz w:val="28"/>
          <w:szCs w:val="28"/>
          <w:lang w:eastAsia="ru-RU"/>
        </w:rPr>
        <w:t xml:space="preserve"> Например, малышам интересно </w:t>
      </w:r>
      <w:r w:rsidR="0076041E" w:rsidRPr="0076041E">
        <w:rPr>
          <w:rFonts w:ascii="TimesNewRoman" w:eastAsia="Times New Roman" w:hAnsi="TimesNewRoman" w:cs="Times New Roman"/>
          <w:sz w:val="28"/>
          <w:szCs w:val="28"/>
          <w:lang w:eastAsia="ru-RU"/>
        </w:rPr>
        <w:t xml:space="preserve">строить домик для </w:t>
      </w:r>
      <w:r w:rsidR="00C3678B" w:rsidRPr="0076041E">
        <w:rPr>
          <w:rFonts w:ascii="TimesNewRoman" w:eastAsia="Times New Roman" w:hAnsi="TimesNewRoman" w:cs="Times New Roman"/>
          <w:sz w:val="28"/>
          <w:szCs w:val="28"/>
          <w:lang w:eastAsia="ru-RU"/>
        </w:rPr>
        <w:t>зайки</w:t>
      </w:r>
      <w:r w:rsidR="0076041E" w:rsidRPr="0076041E">
        <w:rPr>
          <w:rFonts w:ascii="TimesNewRoman" w:eastAsia="Times New Roman" w:hAnsi="TimesNewRoman" w:cs="Times New Roman"/>
          <w:sz w:val="28"/>
          <w:szCs w:val="28"/>
          <w:lang w:eastAsia="ru-RU"/>
        </w:rPr>
        <w:t>, чтобы помочь ему спрятаться от дождя, холода, от волка. Это включает в</w:t>
      </w:r>
      <w:r w:rsidR="007C2538">
        <w:rPr>
          <w:rFonts w:ascii="TimesNewRoman" w:eastAsia="Times New Roman" w:hAnsi="TimesNewRoman" w:cs="Times New Roman"/>
          <w:sz w:val="28"/>
          <w:szCs w:val="28"/>
          <w:lang w:eastAsia="ru-RU"/>
        </w:rPr>
        <w:t xml:space="preserve"> </w:t>
      </w:r>
      <w:r w:rsidR="004C04A9" w:rsidRPr="0076041E">
        <w:rPr>
          <w:rFonts w:ascii="TimesNewRoman" w:eastAsia="Times New Roman" w:hAnsi="TimesNewRoman" w:cs="Times New Roman"/>
          <w:sz w:val="28"/>
          <w:szCs w:val="28"/>
          <w:lang w:eastAsia="ru-RU"/>
        </w:rPr>
        <w:t>образовательный</w:t>
      </w:r>
      <w:r w:rsidR="0076041E" w:rsidRPr="0076041E">
        <w:rPr>
          <w:rFonts w:ascii="TimesNewRoman" w:eastAsia="Times New Roman" w:hAnsi="TimesNewRoman" w:cs="Times New Roman"/>
          <w:sz w:val="28"/>
          <w:szCs w:val="28"/>
          <w:lang w:eastAsia="ru-RU"/>
        </w:rPr>
        <w:t xml:space="preserve"> процесс </w:t>
      </w:r>
      <w:r w:rsidR="008B5A2C" w:rsidRPr="0076041E">
        <w:rPr>
          <w:rFonts w:ascii="TimesNewRoman" w:eastAsia="Times New Roman" w:hAnsi="TimesNewRoman" w:cs="Times New Roman"/>
          <w:sz w:val="28"/>
          <w:szCs w:val="28"/>
          <w:lang w:eastAsia="ru-RU"/>
        </w:rPr>
        <w:t>гуманный</w:t>
      </w:r>
      <w:r w:rsidR="0076041E" w:rsidRPr="0076041E">
        <w:rPr>
          <w:rFonts w:ascii="TimesNewRoman" w:eastAsia="Times New Roman" w:hAnsi="TimesNewRoman" w:cs="Times New Roman"/>
          <w:sz w:val="28"/>
          <w:szCs w:val="28"/>
          <w:lang w:eastAsia="ru-RU"/>
        </w:rPr>
        <w:t xml:space="preserve"> контекст, </w:t>
      </w:r>
      <w:r w:rsidR="008B5A2C" w:rsidRPr="0076041E">
        <w:rPr>
          <w:rFonts w:ascii="TimesNewRoman" w:eastAsia="Times New Roman" w:hAnsi="TimesNewRoman" w:cs="Times New Roman"/>
          <w:sz w:val="28"/>
          <w:szCs w:val="28"/>
          <w:lang w:eastAsia="ru-RU"/>
        </w:rPr>
        <w:t>содействует</w:t>
      </w:r>
      <w:r w:rsidR="0076041E" w:rsidRPr="0076041E">
        <w:rPr>
          <w:rFonts w:ascii="TimesNewRoman" w:eastAsia="Times New Roman" w:hAnsi="TimesNewRoman" w:cs="Times New Roman"/>
          <w:sz w:val="28"/>
          <w:szCs w:val="28"/>
          <w:lang w:eastAsia="ru-RU"/>
        </w:rPr>
        <w:t xml:space="preserve"> развитию игры. Кроме того, в </w:t>
      </w:r>
      <w:r w:rsidR="00816D49" w:rsidRPr="0076041E">
        <w:rPr>
          <w:rFonts w:ascii="TimesNewRoman" w:eastAsia="Times New Roman" w:hAnsi="TimesNewRoman" w:cs="Times New Roman"/>
          <w:sz w:val="28"/>
          <w:szCs w:val="28"/>
          <w:lang w:eastAsia="ru-RU"/>
        </w:rPr>
        <w:t>игровой</w:t>
      </w:r>
      <w:r w:rsidR="0076041E" w:rsidRPr="0076041E">
        <w:rPr>
          <w:rFonts w:ascii="TimesNewRoman" w:eastAsia="Times New Roman" w:hAnsi="TimesNewRoman" w:cs="Times New Roman"/>
          <w:sz w:val="28"/>
          <w:szCs w:val="28"/>
          <w:lang w:eastAsia="ru-RU"/>
        </w:rPr>
        <w:t xml:space="preserve"> ситуации малыш естественнее воспринимает новые конструктивные задачи и успешнее решает их. </w:t>
      </w:r>
    </w:p>
    <w:p w14:paraId="30ECD7C7" w14:textId="3B30083F" w:rsidR="00ED01E4" w:rsidRPr="00ED01E4" w:rsidRDefault="00ED01E4" w:rsidP="00ED01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01E4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>Общение педагога с детьми в процессе</w:t>
      </w:r>
      <w:r w:rsidR="002E0CE0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 xml:space="preserve"> конструирования</w:t>
      </w:r>
      <w:r w:rsidRPr="00ED01E4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 xml:space="preserve"> должно быть доверительным и выражаться в форме предложений, советов, подсказок, вопросов, похвалы. </w:t>
      </w:r>
      <w:r w:rsidR="002E0CE0" w:rsidRPr="00ED01E4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>Взрослый</w:t>
      </w:r>
      <w:r w:rsidRPr="00ED01E4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 xml:space="preserve"> включается в совместные </w:t>
      </w:r>
      <w:r w:rsidR="00B0766D" w:rsidRPr="00ED01E4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>действия</w:t>
      </w:r>
      <w:r w:rsidRPr="00ED01E4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 xml:space="preserve">, в игру. Особенно результативно при этом общение с детьми от лица игрушек. («Мишка несет </w:t>
      </w:r>
      <w:r w:rsidR="00B0766D" w:rsidRPr="00ED01E4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>большой</w:t>
      </w:r>
      <w:r w:rsidRPr="00ED01E4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766D" w:rsidRPr="00ED01E4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>красный</w:t>
      </w:r>
      <w:r w:rsidRPr="00ED01E4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 xml:space="preserve"> кубик. И ты тоже принес </w:t>
      </w:r>
      <w:r w:rsidR="00B0766D" w:rsidRPr="00ED01E4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>такою</w:t>
      </w:r>
      <w:r w:rsidRPr="00ED01E4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 xml:space="preserve"> кубик!») </w:t>
      </w:r>
    </w:p>
    <w:p w14:paraId="45EC301C" w14:textId="7207A639" w:rsidR="00623D21" w:rsidRDefault="00ED01E4" w:rsidP="00ED01E4">
      <w:pPr>
        <w:spacing w:line="360" w:lineRule="auto"/>
        <w:ind w:firstLine="709"/>
        <w:jc w:val="both"/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</w:pPr>
      <w:r w:rsidRPr="00ED01E4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 xml:space="preserve">Следует </w:t>
      </w:r>
      <w:r w:rsidR="00B0766D" w:rsidRPr="00ED01E4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>содействовать</w:t>
      </w:r>
      <w:r w:rsidRPr="00ED01E4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 xml:space="preserve"> формированию детского партнерства, поощрять игровые объединения, ситуативно-деловое общение и сотрудничество со взрослым; воспитывать доброжелательное отношение к </w:t>
      </w:r>
      <w:r w:rsidR="00B0766D" w:rsidRPr="00ED01E4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>постройкам</w:t>
      </w:r>
      <w:r w:rsidRPr="00ED01E4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 xml:space="preserve"> сверстников, поддерживать неуверенных, сдерживать </w:t>
      </w:r>
      <w:r w:rsidR="00B0766D" w:rsidRPr="00ED01E4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>малышей</w:t>
      </w:r>
      <w:r w:rsidRPr="00ED01E4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 xml:space="preserve">, склонных к лидерству в отрицательных проявлениях (отнимает детали, не позволяет строить рядом и пр.). Ребенок должен испытывать удовлетворение от своих успехов, поэтому следует чаще поощрять его самостоятельность; помогать незаметно, ненавязчиво, не сдерживать инициативу ребенка. </w:t>
      </w:r>
    </w:p>
    <w:p w14:paraId="091EB561" w14:textId="3A1A06EE" w:rsidR="00ED01E4" w:rsidRPr="00ED01E4" w:rsidRDefault="00ED01E4" w:rsidP="00ED01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01E4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 xml:space="preserve">Учитывая, что внимание у </w:t>
      </w:r>
      <w:r w:rsidR="002E0CE0" w:rsidRPr="00ED01E4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>малышей</w:t>
      </w:r>
      <w:r w:rsidRPr="00ED01E4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 xml:space="preserve"> непроизвольное, занятия конструированием должны быть непродолжительными, проходить динамично, эмоционально. Обычно ребят объединяют в группы по 6–8 человек и занимаются отдельно с </w:t>
      </w:r>
      <w:r w:rsidR="002E0CE0" w:rsidRPr="00ED01E4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>каждой</w:t>
      </w:r>
      <w:r w:rsidRPr="00ED01E4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E0CE0" w:rsidRPr="00ED01E4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>подгруппой</w:t>
      </w:r>
      <w:r w:rsidRPr="00ED01E4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 xml:space="preserve"> по 10 минут. </w:t>
      </w:r>
    </w:p>
    <w:p w14:paraId="7A20F3AC" w14:textId="1819F334" w:rsidR="00ED01E4" w:rsidRPr="00ED01E4" w:rsidRDefault="00ED01E4" w:rsidP="00ED01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01E4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lastRenderedPageBreak/>
        <w:t xml:space="preserve">В начале года следует закреплять уже имеющиеся у </w:t>
      </w:r>
      <w:r w:rsidR="00F27827" w:rsidRPr="00ED01E4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>детей</w:t>
      </w:r>
      <w:r w:rsidRPr="00ED01E4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 xml:space="preserve"> навыки и предусмотреть возможное усложнение заданий. Так, можно предложить им построить башенку из четырех кубиков одного цвета и украсить ее флажком такого же цвета, как кубики. Далее перед детьми ставят задачу построить две башенки разных цветов и </w:t>
      </w:r>
      <w:r w:rsidR="00F27827" w:rsidRPr="00ED01E4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>разной</w:t>
      </w:r>
      <w:r w:rsidRPr="00ED01E4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 xml:space="preserve"> высоты и украсить их призмами такого же цвета, как и башенка. </w:t>
      </w:r>
    </w:p>
    <w:p w14:paraId="5D30F87B" w14:textId="0EAE8B64" w:rsidR="00ED01E4" w:rsidRPr="00ED01E4" w:rsidRDefault="00ED01E4" w:rsidP="00ED01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01E4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 xml:space="preserve">Необходимо побуждать </w:t>
      </w:r>
      <w:r w:rsidR="00F27827" w:rsidRPr="00ED01E4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>детей</w:t>
      </w:r>
      <w:r w:rsidRPr="00ED01E4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 xml:space="preserve"> создавать разнообразные дорожки: широкие, узкие и длинные, короткие; предлагать сконструировать простую мебель (стол, стулья), подумав, какие детали строительного набора для этого нужны. </w:t>
      </w:r>
    </w:p>
    <w:p w14:paraId="3AB96F36" w14:textId="2F22D2B7" w:rsidR="00ED01E4" w:rsidRPr="00ED01E4" w:rsidRDefault="00F27827" w:rsidP="00ED01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01E4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>Детей</w:t>
      </w:r>
      <w:r w:rsidR="00ED01E4" w:rsidRPr="00ED01E4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 xml:space="preserve"> следует обучать конструированию разнообразных заборчиков (высоких и низких) сначала из </w:t>
      </w:r>
      <w:r w:rsidRPr="00ED01E4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>одной</w:t>
      </w:r>
      <w:r w:rsidR="00ED01E4" w:rsidRPr="00ED01E4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 xml:space="preserve">, затем из двух </w:t>
      </w:r>
      <w:r w:rsidRPr="00ED01E4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>деталей</w:t>
      </w:r>
      <w:r w:rsidR="00ED01E4" w:rsidRPr="00ED01E4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 xml:space="preserve">, а позднее из нескольких </w:t>
      </w:r>
      <w:r w:rsidRPr="00ED01E4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>деталей</w:t>
      </w:r>
      <w:r w:rsidR="00ED01E4" w:rsidRPr="00ED01E4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>, чередуя их по форме, высоте, цвету. Формированию конструктивных навыков и умений способствуют игры «</w:t>
      </w:r>
      <w:r w:rsidRPr="00ED01E4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>Построй</w:t>
      </w:r>
      <w:r w:rsidR="00ED01E4" w:rsidRPr="00ED01E4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D01E4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>такой</w:t>
      </w:r>
      <w:r w:rsidR="00ED01E4" w:rsidRPr="00ED01E4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 xml:space="preserve"> же» и «</w:t>
      </w:r>
      <w:r w:rsidRPr="00ED01E4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>Угадай</w:t>
      </w:r>
      <w:r w:rsidR="00ED01E4" w:rsidRPr="00ED01E4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 xml:space="preserve">, что я </w:t>
      </w:r>
      <w:r w:rsidRPr="00ED01E4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>сейчас</w:t>
      </w:r>
      <w:r w:rsidR="00ED01E4" w:rsidRPr="00ED01E4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 xml:space="preserve"> построю». </w:t>
      </w:r>
    </w:p>
    <w:p w14:paraId="76EC2D00" w14:textId="1BF429A4" w:rsidR="00ED01E4" w:rsidRPr="00507161" w:rsidRDefault="00ED01E4" w:rsidP="005071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01E4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 xml:space="preserve">Следует научить </w:t>
      </w:r>
      <w:r w:rsidR="00F27827" w:rsidRPr="00ED01E4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>детей</w:t>
      </w:r>
      <w:r w:rsidRPr="00ED01E4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 xml:space="preserve"> делать скамеечки (высокие и низкие), ворота (узкие и широкие) для разных машин (по образцу), стимулируя проявление </w:t>
      </w:r>
      <w:r w:rsidRPr="00507161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 xml:space="preserve">самостоятельности в украшении ворот. </w:t>
      </w:r>
    </w:p>
    <w:p w14:paraId="2C143609" w14:textId="76D1E367" w:rsidR="00ED01E4" w:rsidRPr="00507161" w:rsidRDefault="00ED01E4" w:rsidP="005071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161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 xml:space="preserve">Следует формировать у </w:t>
      </w:r>
      <w:r w:rsidR="00B43965" w:rsidRPr="00507161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>детей</w:t>
      </w:r>
      <w:r w:rsidRPr="00507161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 xml:space="preserve"> умение играть с </w:t>
      </w:r>
      <w:r w:rsidR="00B43965" w:rsidRPr="00507161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>постройками</w:t>
      </w:r>
      <w:r w:rsidRPr="00507161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 xml:space="preserve">, подсказывая возможные </w:t>
      </w:r>
      <w:r w:rsidR="00B43965" w:rsidRPr="00507161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>действия</w:t>
      </w:r>
      <w:r w:rsidRPr="00507161">
        <w:rPr>
          <w:rFonts w:ascii="TimesNewRoman" w:eastAsia="Times New Roman" w:hAnsi="TimesNew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7FBD71B5" w14:textId="6A9247A1" w:rsidR="00507161" w:rsidRPr="00507161" w:rsidRDefault="0004388D" w:rsidP="00507161">
      <w:pPr>
        <w:spacing w:line="360" w:lineRule="auto"/>
        <w:ind w:firstLine="709"/>
        <w:jc w:val="both"/>
        <w:rPr>
          <w:rFonts w:ascii="TimesNewRoman" w:eastAsia="Times New Roman" w:hAnsi="TimesNewRoman" w:cs="Times New Roman"/>
          <w:sz w:val="28"/>
          <w:szCs w:val="28"/>
          <w:lang w:eastAsia="ru-RU"/>
        </w:rPr>
      </w:pPr>
      <w:r w:rsidRPr="00507161">
        <w:rPr>
          <w:rFonts w:ascii="TimesNewRoman" w:eastAsia="Times New Roman" w:hAnsi="TimesNewRoman" w:cs="Times New Roman"/>
          <w:sz w:val="28"/>
          <w:szCs w:val="28"/>
          <w:lang w:eastAsia="ru-RU"/>
        </w:rPr>
        <w:t xml:space="preserve">После того как дети овладеют способами конструирования </w:t>
      </w:r>
      <w:r w:rsidR="00B43965" w:rsidRPr="00507161">
        <w:rPr>
          <w:rFonts w:ascii="TimesNewRoman" w:eastAsia="Times New Roman" w:hAnsi="TimesNewRoman" w:cs="Times New Roman"/>
          <w:sz w:val="28"/>
          <w:szCs w:val="28"/>
          <w:lang w:eastAsia="ru-RU"/>
        </w:rPr>
        <w:t>простейших</w:t>
      </w:r>
      <w:r w:rsidRPr="00507161">
        <w:rPr>
          <w:rFonts w:ascii="TimesNewRoman" w:eastAsia="Times New Roman" w:hAnsi="TimesNewRoman" w:cs="Times New Roman"/>
          <w:sz w:val="28"/>
          <w:szCs w:val="28"/>
          <w:lang w:eastAsia="ru-RU"/>
        </w:rPr>
        <w:t xml:space="preserve"> перекрытий, можно переходить к созданию разнообразных лесенок, сначала из шести кубиков одного цвета. Воспитатель рассматривает с детьми образец, выделяет детали </w:t>
      </w:r>
      <w:r w:rsidR="00B43965" w:rsidRPr="00507161">
        <w:rPr>
          <w:rFonts w:ascii="TimesNewRoman" w:eastAsia="Times New Roman" w:hAnsi="TimesNewRoman" w:cs="Times New Roman"/>
          <w:sz w:val="28"/>
          <w:szCs w:val="28"/>
          <w:lang w:eastAsia="ru-RU"/>
        </w:rPr>
        <w:t>постройки</w:t>
      </w:r>
      <w:r w:rsidRPr="00507161">
        <w:rPr>
          <w:rFonts w:ascii="TimesNewRoman" w:eastAsia="Times New Roman" w:hAnsi="TimesNewRoman" w:cs="Times New Roman"/>
          <w:sz w:val="28"/>
          <w:szCs w:val="28"/>
          <w:lang w:eastAsia="ru-RU"/>
        </w:rPr>
        <w:t xml:space="preserve">, подчеркивает: для лестницы, у </w:t>
      </w:r>
      <w:r w:rsidR="00B43965" w:rsidRPr="00507161">
        <w:rPr>
          <w:rFonts w:ascii="TimesNewRoman" w:eastAsia="Times New Roman" w:hAnsi="TimesNewRoman" w:cs="Times New Roman"/>
          <w:sz w:val="28"/>
          <w:szCs w:val="28"/>
          <w:lang w:eastAsia="ru-RU"/>
        </w:rPr>
        <w:t>которой</w:t>
      </w:r>
      <w:r w:rsidRPr="00507161">
        <w:rPr>
          <w:rFonts w:ascii="TimesNewRoman" w:eastAsia="Times New Roman" w:hAnsi="TimesNewRoman" w:cs="Times New Roman"/>
          <w:sz w:val="28"/>
          <w:szCs w:val="28"/>
          <w:lang w:eastAsia="ru-RU"/>
        </w:rPr>
        <w:t xml:space="preserve"> много ступенек, требуется много кубиков. Затем </w:t>
      </w:r>
      <w:r w:rsidR="00B43965" w:rsidRPr="00507161">
        <w:rPr>
          <w:rFonts w:ascii="TimesNewRoman" w:eastAsia="Times New Roman" w:hAnsi="TimesNewRoman" w:cs="Times New Roman"/>
          <w:sz w:val="28"/>
          <w:szCs w:val="28"/>
          <w:lang w:eastAsia="ru-RU"/>
        </w:rPr>
        <w:t>каждый</w:t>
      </w:r>
      <w:r w:rsidRPr="00507161">
        <w:rPr>
          <w:rFonts w:ascii="TimesNewRoman" w:eastAsia="Times New Roman" w:hAnsi="TimesNewRoman" w:cs="Times New Roman"/>
          <w:sz w:val="28"/>
          <w:szCs w:val="28"/>
          <w:lang w:eastAsia="ru-RU"/>
        </w:rPr>
        <w:t xml:space="preserve"> ребенок вместе со взрослым (по его показу) выполняет задание. Когда все лесенки будут готовы, их следует обыграть: предложить детям водить по ступенькам кукол. </w:t>
      </w:r>
    </w:p>
    <w:p w14:paraId="64082AA5" w14:textId="1AC743A8" w:rsidR="00507161" w:rsidRPr="00507161" w:rsidRDefault="0004388D" w:rsidP="00507161">
      <w:pPr>
        <w:spacing w:line="360" w:lineRule="auto"/>
        <w:ind w:firstLine="709"/>
        <w:jc w:val="both"/>
        <w:rPr>
          <w:rFonts w:ascii="TimesNewRoman" w:eastAsia="Times New Roman" w:hAnsi="TimesNewRoman" w:cs="Times New Roman"/>
          <w:sz w:val="28"/>
          <w:szCs w:val="28"/>
          <w:lang w:eastAsia="ru-RU"/>
        </w:rPr>
      </w:pPr>
      <w:r w:rsidRPr="00507161">
        <w:rPr>
          <w:rFonts w:ascii="TimesNewRoman" w:eastAsia="Times New Roman" w:hAnsi="TimesNewRoman" w:cs="Times New Roman"/>
          <w:sz w:val="28"/>
          <w:szCs w:val="28"/>
          <w:lang w:eastAsia="ru-RU"/>
        </w:rPr>
        <w:t xml:space="preserve">Затем можно научить </w:t>
      </w:r>
      <w:r w:rsidR="006C7C0C" w:rsidRPr="00507161">
        <w:rPr>
          <w:rFonts w:ascii="TimesNewRoman" w:eastAsia="Times New Roman" w:hAnsi="TimesNewRoman" w:cs="Times New Roman"/>
          <w:sz w:val="28"/>
          <w:szCs w:val="28"/>
          <w:lang w:eastAsia="ru-RU"/>
        </w:rPr>
        <w:t>малышей</w:t>
      </w:r>
      <w:r w:rsidRPr="00507161">
        <w:rPr>
          <w:rFonts w:ascii="TimesNewRoman" w:eastAsia="Times New Roman" w:hAnsi="TimesNewRoman" w:cs="Times New Roman"/>
          <w:sz w:val="28"/>
          <w:szCs w:val="28"/>
          <w:lang w:eastAsia="ru-RU"/>
        </w:rPr>
        <w:t xml:space="preserve"> строить широкую лесенку из шести кирпичиков и предложить для обыгрывания другие игрушки</w:t>
      </w:r>
      <w:r w:rsidR="006C7C0C">
        <w:rPr>
          <w:rFonts w:ascii="TimesNewRoman" w:eastAsia="Times New Roman" w:hAnsi="TimesNewRoman" w:cs="Times New Roman"/>
          <w:sz w:val="28"/>
          <w:szCs w:val="28"/>
          <w:lang w:eastAsia="ru-RU"/>
        </w:rPr>
        <w:t xml:space="preserve"> </w:t>
      </w:r>
      <w:r w:rsidRPr="00507161">
        <w:rPr>
          <w:rFonts w:ascii="TimesNewRoman" w:eastAsia="Times New Roman" w:hAnsi="TimesNewRoman" w:cs="Times New Roman"/>
          <w:sz w:val="28"/>
          <w:szCs w:val="28"/>
          <w:lang w:eastAsia="ru-RU"/>
        </w:rPr>
        <w:t xml:space="preserve">(«По ступенькам прыгают белые </w:t>
      </w:r>
      <w:r w:rsidR="006C7C0C" w:rsidRPr="00507161">
        <w:rPr>
          <w:rFonts w:ascii="TimesNewRoman" w:eastAsia="Times New Roman" w:hAnsi="TimesNewRoman" w:cs="Times New Roman"/>
          <w:sz w:val="28"/>
          <w:szCs w:val="28"/>
          <w:lang w:eastAsia="ru-RU"/>
        </w:rPr>
        <w:t>зайчики</w:t>
      </w:r>
      <w:r w:rsidRPr="00507161">
        <w:rPr>
          <w:rFonts w:ascii="TimesNewRoman" w:eastAsia="Times New Roman" w:hAnsi="TimesNewRoman" w:cs="Times New Roman"/>
          <w:sz w:val="28"/>
          <w:szCs w:val="28"/>
          <w:lang w:eastAsia="ru-RU"/>
        </w:rPr>
        <w:t>»)</w:t>
      </w:r>
      <w:r w:rsidR="006C7C0C">
        <w:rPr>
          <w:rFonts w:ascii="TimesNewRoman" w:eastAsia="Times New Roman" w:hAnsi="TimesNewRoman" w:cs="Times New Roman"/>
          <w:sz w:val="28"/>
          <w:szCs w:val="28"/>
          <w:lang w:eastAsia="ru-RU"/>
        </w:rPr>
        <w:t>.</w:t>
      </w:r>
    </w:p>
    <w:p w14:paraId="6DC25A84" w14:textId="160FF532" w:rsidR="00507161" w:rsidRPr="00507161" w:rsidRDefault="0004388D" w:rsidP="00507161">
      <w:pPr>
        <w:spacing w:line="360" w:lineRule="auto"/>
        <w:ind w:firstLine="709"/>
        <w:jc w:val="both"/>
        <w:rPr>
          <w:rFonts w:ascii="TimesNewRoman" w:eastAsia="Times New Roman" w:hAnsi="TimesNewRoman" w:cs="Times New Roman"/>
          <w:sz w:val="28"/>
          <w:szCs w:val="28"/>
          <w:lang w:eastAsia="ru-RU"/>
        </w:rPr>
      </w:pPr>
      <w:r w:rsidRPr="00507161">
        <w:rPr>
          <w:rFonts w:ascii="TimesNewRoman" w:eastAsia="Times New Roman" w:hAnsi="TimesNewRoman" w:cs="Times New Roman"/>
          <w:sz w:val="28"/>
          <w:szCs w:val="28"/>
          <w:lang w:eastAsia="ru-RU"/>
        </w:rPr>
        <w:lastRenderedPageBreak/>
        <w:t xml:space="preserve">Затем детям дают задание сконструировать горку. Воспитатель строит горку на своем столе – к </w:t>
      </w:r>
      <w:r w:rsidR="00A41CB0" w:rsidRPr="00507161">
        <w:rPr>
          <w:rFonts w:ascii="TimesNewRoman" w:eastAsia="Times New Roman" w:hAnsi="TimesNewRoman" w:cs="Times New Roman"/>
          <w:sz w:val="28"/>
          <w:szCs w:val="28"/>
          <w:lang w:eastAsia="ru-RU"/>
        </w:rPr>
        <w:t>трёхступенчатой</w:t>
      </w:r>
      <w:r w:rsidRPr="00507161">
        <w:rPr>
          <w:rFonts w:ascii="TimesNewRoman" w:eastAsia="Times New Roman" w:hAnsi="TimesNewRoman" w:cs="Times New Roman"/>
          <w:sz w:val="28"/>
          <w:szCs w:val="28"/>
          <w:lang w:eastAsia="ru-RU"/>
        </w:rPr>
        <w:t xml:space="preserve"> лесенке из кубиков приставляет призму. При анализе </w:t>
      </w:r>
      <w:r w:rsidR="00A41CB0" w:rsidRPr="00507161">
        <w:rPr>
          <w:rFonts w:ascii="TimesNewRoman" w:eastAsia="Times New Roman" w:hAnsi="TimesNewRoman" w:cs="Times New Roman"/>
          <w:sz w:val="28"/>
          <w:szCs w:val="28"/>
          <w:lang w:eastAsia="ru-RU"/>
        </w:rPr>
        <w:t>постройки</w:t>
      </w:r>
      <w:r w:rsidRPr="00507161">
        <w:rPr>
          <w:rFonts w:ascii="TimesNewRoman" w:eastAsia="Times New Roman" w:hAnsi="TimesNewRoman" w:cs="Times New Roman"/>
          <w:sz w:val="28"/>
          <w:szCs w:val="28"/>
          <w:lang w:eastAsia="ru-RU"/>
        </w:rPr>
        <w:t xml:space="preserve"> показывает только </w:t>
      </w:r>
      <w:r w:rsidR="00A41CB0" w:rsidRPr="00507161">
        <w:rPr>
          <w:rFonts w:ascii="TimesNewRoman" w:eastAsia="Times New Roman" w:hAnsi="TimesNewRoman" w:cs="Times New Roman"/>
          <w:sz w:val="28"/>
          <w:szCs w:val="28"/>
          <w:lang w:eastAsia="ru-RU"/>
        </w:rPr>
        <w:t>незнакомый</w:t>
      </w:r>
      <w:r w:rsidRPr="00507161">
        <w:rPr>
          <w:rFonts w:ascii="TimesNewRoman" w:eastAsia="Times New Roman" w:hAnsi="TimesNewRoman" w:cs="Times New Roman"/>
          <w:sz w:val="28"/>
          <w:szCs w:val="28"/>
          <w:lang w:eastAsia="ru-RU"/>
        </w:rPr>
        <w:t xml:space="preserve"> детям </w:t>
      </w:r>
      <w:r w:rsidR="00A41CB0" w:rsidRPr="00507161">
        <w:rPr>
          <w:rFonts w:ascii="TimesNewRoman" w:eastAsia="Times New Roman" w:hAnsi="TimesNewRoman" w:cs="Times New Roman"/>
          <w:sz w:val="28"/>
          <w:szCs w:val="28"/>
          <w:lang w:eastAsia="ru-RU"/>
        </w:rPr>
        <w:t>конструктивный</w:t>
      </w:r>
      <w:r w:rsidRPr="00507161">
        <w:rPr>
          <w:rFonts w:ascii="TimesNewRoman" w:eastAsia="Times New Roman" w:hAnsi="TimesNewRoman" w:cs="Times New Roman"/>
          <w:sz w:val="28"/>
          <w:szCs w:val="28"/>
          <w:lang w:eastAsia="ru-RU"/>
        </w:rPr>
        <w:t xml:space="preserve"> прием – приставление призмы. </w:t>
      </w:r>
    </w:p>
    <w:p w14:paraId="679E371E" w14:textId="3BECAE91" w:rsidR="0004388D" w:rsidRPr="00507161" w:rsidRDefault="0004388D" w:rsidP="005071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161">
        <w:rPr>
          <w:rFonts w:ascii="TimesNewRoman" w:eastAsia="Times New Roman" w:hAnsi="TimesNewRoman" w:cs="Times New Roman"/>
          <w:sz w:val="28"/>
          <w:szCs w:val="28"/>
          <w:lang w:eastAsia="ru-RU"/>
        </w:rPr>
        <w:t xml:space="preserve">На следующем этапе дети строят горку с </w:t>
      </w:r>
      <w:r w:rsidR="00D21308" w:rsidRPr="00507161">
        <w:rPr>
          <w:rFonts w:ascii="TimesNewRoman" w:eastAsia="Times New Roman" w:hAnsi="TimesNewRoman" w:cs="Times New Roman"/>
          <w:sz w:val="28"/>
          <w:szCs w:val="28"/>
          <w:lang w:eastAsia="ru-RU"/>
        </w:rPr>
        <w:t>лесенкой</w:t>
      </w:r>
      <w:r w:rsidRPr="00507161">
        <w:rPr>
          <w:rFonts w:ascii="TimesNewRoman" w:eastAsia="Times New Roman" w:hAnsi="TimesNewRoman" w:cs="Times New Roman"/>
          <w:sz w:val="28"/>
          <w:szCs w:val="28"/>
          <w:lang w:eastAsia="ru-RU"/>
        </w:rPr>
        <w:t xml:space="preserve"> и длинным скатом. Воспитатель заранее готовит образец </w:t>
      </w:r>
      <w:r w:rsidR="00D21308" w:rsidRPr="00507161">
        <w:rPr>
          <w:rFonts w:ascii="TimesNewRoman" w:eastAsia="Times New Roman" w:hAnsi="TimesNewRoman" w:cs="Times New Roman"/>
          <w:sz w:val="28"/>
          <w:szCs w:val="28"/>
          <w:lang w:eastAsia="ru-RU"/>
        </w:rPr>
        <w:t>постройки</w:t>
      </w:r>
      <w:r w:rsidRPr="00507161">
        <w:rPr>
          <w:rFonts w:ascii="TimesNewRoman" w:eastAsia="Times New Roman" w:hAnsi="TimesNewRoman" w:cs="Times New Roman"/>
          <w:sz w:val="28"/>
          <w:szCs w:val="28"/>
          <w:lang w:eastAsia="ru-RU"/>
        </w:rPr>
        <w:t xml:space="preserve">, проводит анализ образца, показывает приемы конструирования ската. </w:t>
      </w:r>
    </w:p>
    <w:p w14:paraId="3BB5607A" w14:textId="77777777" w:rsidR="0004388D" w:rsidRPr="00507161" w:rsidRDefault="0004388D" w:rsidP="005071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161">
        <w:rPr>
          <w:rFonts w:ascii="TimesNewRoman" w:eastAsia="Times New Roman" w:hAnsi="TimesNewRoman" w:cs="Times New Roman"/>
          <w:sz w:val="28"/>
          <w:szCs w:val="28"/>
          <w:lang w:eastAsia="ru-RU"/>
        </w:rPr>
        <w:t xml:space="preserve">От занятия к занятию следует усложнять задания, чтобы дети постепенно приобретали новые конструктивные навыки. </w:t>
      </w:r>
    </w:p>
    <w:p w14:paraId="3842F559" w14:textId="38018ED8" w:rsidR="0004388D" w:rsidRPr="00507161" w:rsidRDefault="0004388D" w:rsidP="005071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161">
        <w:rPr>
          <w:rFonts w:ascii="TimesNewRoman" w:eastAsia="Times New Roman" w:hAnsi="TimesNewRoman" w:cs="Times New Roman"/>
          <w:sz w:val="28"/>
          <w:szCs w:val="28"/>
          <w:lang w:eastAsia="ru-RU"/>
        </w:rPr>
        <w:t xml:space="preserve">Необходимо побуждать </w:t>
      </w:r>
      <w:r w:rsidR="00D21308" w:rsidRPr="00507161">
        <w:rPr>
          <w:rFonts w:ascii="TimesNewRoman" w:eastAsia="Times New Roman" w:hAnsi="TimesNewRoman" w:cs="Times New Roman"/>
          <w:sz w:val="28"/>
          <w:szCs w:val="28"/>
          <w:lang w:eastAsia="ru-RU"/>
        </w:rPr>
        <w:t>малышей</w:t>
      </w:r>
      <w:r w:rsidRPr="00507161">
        <w:rPr>
          <w:rFonts w:ascii="TimesNewRoman" w:eastAsia="Times New Roman" w:hAnsi="TimesNewRoman" w:cs="Times New Roman"/>
          <w:sz w:val="28"/>
          <w:szCs w:val="28"/>
          <w:lang w:eastAsia="ru-RU"/>
        </w:rPr>
        <w:t xml:space="preserve"> к самостоятельному конструированию, одобрять конструктивные находки и высказывания, создавать эмоционально-насыщенную атмосферу, способствующую развитию </w:t>
      </w:r>
      <w:r w:rsidR="00D21308" w:rsidRPr="00507161">
        <w:rPr>
          <w:rFonts w:ascii="TimesNewRoman" w:eastAsia="Times New Roman" w:hAnsi="TimesNewRoman" w:cs="Times New Roman"/>
          <w:sz w:val="28"/>
          <w:szCs w:val="28"/>
          <w:lang w:eastAsia="ru-RU"/>
        </w:rPr>
        <w:t>детской</w:t>
      </w:r>
      <w:r w:rsidRPr="00507161">
        <w:rPr>
          <w:rFonts w:ascii="TimesNewRoman" w:eastAsia="Times New Roman" w:hAnsi="TimesNewRoman" w:cs="Times New Roman"/>
          <w:sz w:val="28"/>
          <w:szCs w:val="28"/>
          <w:lang w:eastAsia="ru-RU"/>
        </w:rPr>
        <w:t xml:space="preserve"> </w:t>
      </w:r>
      <w:r w:rsidR="00D21308" w:rsidRPr="00507161">
        <w:rPr>
          <w:rFonts w:ascii="TimesNewRoman" w:eastAsia="Times New Roman" w:hAnsi="TimesNewRoman" w:cs="Times New Roman"/>
          <w:sz w:val="28"/>
          <w:szCs w:val="28"/>
          <w:lang w:eastAsia="ru-RU"/>
        </w:rPr>
        <w:t>творческой</w:t>
      </w:r>
      <w:r w:rsidRPr="00507161">
        <w:rPr>
          <w:rFonts w:ascii="TimesNewRoman" w:eastAsia="Times New Roman" w:hAnsi="TimesNewRoman" w:cs="Times New Roman"/>
          <w:sz w:val="28"/>
          <w:szCs w:val="28"/>
          <w:lang w:eastAsia="ru-RU"/>
        </w:rPr>
        <w:t xml:space="preserve"> активности. В этом помогут разыгрывание </w:t>
      </w:r>
      <w:r w:rsidR="00D21308" w:rsidRPr="00507161">
        <w:rPr>
          <w:rFonts w:ascii="TimesNewRoman" w:eastAsia="Times New Roman" w:hAnsi="TimesNewRoman" w:cs="Times New Roman"/>
          <w:sz w:val="28"/>
          <w:szCs w:val="28"/>
          <w:lang w:eastAsia="ru-RU"/>
        </w:rPr>
        <w:t>незатейливых</w:t>
      </w:r>
      <w:r w:rsidRPr="00507161">
        <w:rPr>
          <w:rFonts w:ascii="TimesNewRoman" w:eastAsia="Times New Roman" w:hAnsi="TimesNewRoman" w:cs="Times New Roman"/>
          <w:sz w:val="28"/>
          <w:szCs w:val="28"/>
          <w:lang w:eastAsia="ru-RU"/>
        </w:rPr>
        <w:t xml:space="preserve"> сценок с игрушками, веселые песенки и стишки</w:t>
      </w:r>
      <w:r w:rsidR="00507161" w:rsidRPr="00507161">
        <w:rPr>
          <w:rFonts w:ascii="TimesNewRoman" w:eastAsia="Times New Roman" w:hAnsi="TimesNewRoman" w:cs="Times New Roman"/>
          <w:sz w:val="28"/>
          <w:szCs w:val="28"/>
          <w:lang w:eastAsia="ru-RU"/>
        </w:rPr>
        <w:t>.</w:t>
      </w:r>
    </w:p>
    <w:p w14:paraId="28A7B001" w14:textId="0847BFD0" w:rsidR="00BA5D32" w:rsidRPr="00F42684" w:rsidRDefault="00D14A9A" w:rsidP="00F4268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E5C1C">
        <w:rPr>
          <w:rFonts w:ascii="Times New Roman" w:hAnsi="Times New Roman" w:cs="Times New Roman"/>
          <w:sz w:val="28"/>
          <w:szCs w:val="28"/>
        </w:rPr>
        <w:t>целенаправленная работа</w:t>
      </w:r>
      <w:r w:rsidR="008E4A26">
        <w:rPr>
          <w:rFonts w:ascii="Times New Roman" w:hAnsi="Times New Roman" w:cs="Times New Roman"/>
          <w:sz w:val="28"/>
          <w:szCs w:val="28"/>
        </w:rPr>
        <w:t xml:space="preserve"> с использованием разнообразного </w:t>
      </w:r>
      <w:r w:rsidR="00DB0A95" w:rsidRPr="00744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</w:t>
      </w:r>
      <w:r w:rsidR="008E4A26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</w:t>
      </w:r>
      <w:r w:rsidR="00DB0A95" w:rsidRPr="0074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напольн</w:t>
      </w:r>
      <w:r w:rsidR="008E4A2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B0A95" w:rsidRPr="0074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</w:t>
      </w:r>
      <w:r w:rsidR="008E4A2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B0A95" w:rsidRPr="0074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</w:t>
      </w:r>
      <w:r w:rsidR="008E4A2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</w:t>
      </w:r>
      <w:r w:rsidR="00DB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развивать конструктивные навыки</w:t>
      </w:r>
      <w:r w:rsidR="00942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2-3 лет.</w:t>
      </w:r>
      <w:r w:rsidR="00F42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D32">
        <w:rPr>
          <w:rFonts w:ascii="Times New Roman" w:hAnsi="Times New Roman" w:cs="Times New Roman"/>
          <w:sz w:val="28"/>
          <w:szCs w:val="28"/>
        </w:rPr>
        <w:t>Педагогу необходимо знать специфику работы в 1 младшей группе</w:t>
      </w:r>
      <w:r w:rsidR="00360FBB">
        <w:rPr>
          <w:rFonts w:ascii="Times New Roman" w:hAnsi="Times New Roman" w:cs="Times New Roman"/>
          <w:sz w:val="28"/>
          <w:szCs w:val="28"/>
        </w:rPr>
        <w:t xml:space="preserve"> и уделять особое внимание </w:t>
      </w:r>
      <w:r w:rsidR="000B3D37">
        <w:rPr>
          <w:rFonts w:ascii="Times New Roman" w:hAnsi="Times New Roman" w:cs="Times New Roman"/>
          <w:sz w:val="28"/>
          <w:szCs w:val="28"/>
        </w:rPr>
        <w:t xml:space="preserve">обогащению </w:t>
      </w:r>
      <w:r w:rsidR="00360FBB">
        <w:rPr>
          <w:rFonts w:ascii="Times New Roman" w:hAnsi="Times New Roman" w:cs="Times New Roman"/>
          <w:sz w:val="28"/>
          <w:szCs w:val="28"/>
        </w:rPr>
        <w:t>ра</w:t>
      </w:r>
      <w:r w:rsidR="0060198B">
        <w:rPr>
          <w:rFonts w:ascii="Times New Roman" w:hAnsi="Times New Roman" w:cs="Times New Roman"/>
          <w:sz w:val="28"/>
          <w:szCs w:val="28"/>
        </w:rPr>
        <w:t>звивающей предметно – пространственной сред</w:t>
      </w:r>
      <w:r w:rsidR="00C56189">
        <w:rPr>
          <w:rFonts w:ascii="Times New Roman" w:hAnsi="Times New Roman" w:cs="Times New Roman"/>
          <w:sz w:val="28"/>
          <w:szCs w:val="28"/>
        </w:rPr>
        <w:t>ы</w:t>
      </w:r>
      <w:r w:rsidR="00BA5D32">
        <w:rPr>
          <w:rFonts w:ascii="Times New Roman" w:hAnsi="Times New Roman" w:cs="Times New Roman"/>
          <w:sz w:val="28"/>
          <w:szCs w:val="28"/>
        </w:rPr>
        <w:t>, для того чтобы образовательный процесс протекал более эффективно.</w:t>
      </w:r>
    </w:p>
    <w:sectPr w:rsidR="00BA5D32" w:rsidRPr="00F42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35170"/>
    <w:multiLevelType w:val="hybridMultilevel"/>
    <w:tmpl w:val="00D418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12272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F8"/>
    <w:rsid w:val="0004388D"/>
    <w:rsid w:val="000536FF"/>
    <w:rsid w:val="000B2D3E"/>
    <w:rsid w:val="000B3D14"/>
    <w:rsid w:val="000B3D37"/>
    <w:rsid w:val="000C099A"/>
    <w:rsid w:val="000F64CD"/>
    <w:rsid w:val="00121424"/>
    <w:rsid w:val="00133CC1"/>
    <w:rsid w:val="0016440F"/>
    <w:rsid w:val="00171A01"/>
    <w:rsid w:val="001935D1"/>
    <w:rsid w:val="001A5982"/>
    <w:rsid w:val="001B79DB"/>
    <w:rsid w:val="001D6D3E"/>
    <w:rsid w:val="001F3D6D"/>
    <w:rsid w:val="0024325B"/>
    <w:rsid w:val="00250E02"/>
    <w:rsid w:val="0028376E"/>
    <w:rsid w:val="002D26F0"/>
    <w:rsid w:val="002E0CE0"/>
    <w:rsid w:val="002E5100"/>
    <w:rsid w:val="002E7A4E"/>
    <w:rsid w:val="002F696A"/>
    <w:rsid w:val="003215D7"/>
    <w:rsid w:val="00360FBB"/>
    <w:rsid w:val="0037156E"/>
    <w:rsid w:val="003B41E7"/>
    <w:rsid w:val="003C067A"/>
    <w:rsid w:val="003D1DE8"/>
    <w:rsid w:val="003F2AF8"/>
    <w:rsid w:val="00406E0D"/>
    <w:rsid w:val="00410D44"/>
    <w:rsid w:val="00414492"/>
    <w:rsid w:val="00472699"/>
    <w:rsid w:val="004A483B"/>
    <w:rsid w:val="004C04A9"/>
    <w:rsid w:val="004F54E3"/>
    <w:rsid w:val="00507161"/>
    <w:rsid w:val="00552B64"/>
    <w:rsid w:val="00557343"/>
    <w:rsid w:val="00585725"/>
    <w:rsid w:val="00596873"/>
    <w:rsid w:val="005B3D9A"/>
    <w:rsid w:val="005B77B3"/>
    <w:rsid w:val="005E11BB"/>
    <w:rsid w:val="0060198B"/>
    <w:rsid w:val="00623D21"/>
    <w:rsid w:val="00626700"/>
    <w:rsid w:val="00681D62"/>
    <w:rsid w:val="006B6E19"/>
    <w:rsid w:val="006B7C8F"/>
    <w:rsid w:val="006C2A74"/>
    <w:rsid w:val="006C742B"/>
    <w:rsid w:val="006C7C0C"/>
    <w:rsid w:val="00700D96"/>
    <w:rsid w:val="007350C3"/>
    <w:rsid w:val="00744485"/>
    <w:rsid w:val="0076041E"/>
    <w:rsid w:val="007861A0"/>
    <w:rsid w:val="007A5E19"/>
    <w:rsid w:val="007B6F9F"/>
    <w:rsid w:val="007C2538"/>
    <w:rsid w:val="007D6A8D"/>
    <w:rsid w:val="007E5062"/>
    <w:rsid w:val="00807010"/>
    <w:rsid w:val="008117C0"/>
    <w:rsid w:val="00816D49"/>
    <w:rsid w:val="00823BEF"/>
    <w:rsid w:val="008B5A2C"/>
    <w:rsid w:val="008C1EC0"/>
    <w:rsid w:val="008D6BEF"/>
    <w:rsid w:val="008E4A26"/>
    <w:rsid w:val="008F4D85"/>
    <w:rsid w:val="009013BA"/>
    <w:rsid w:val="00903FF8"/>
    <w:rsid w:val="009208B4"/>
    <w:rsid w:val="0094288B"/>
    <w:rsid w:val="00947FC6"/>
    <w:rsid w:val="00951C63"/>
    <w:rsid w:val="0095255D"/>
    <w:rsid w:val="009575E5"/>
    <w:rsid w:val="009707D4"/>
    <w:rsid w:val="009C13CC"/>
    <w:rsid w:val="009F0602"/>
    <w:rsid w:val="00A172FB"/>
    <w:rsid w:val="00A41CB0"/>
    <w:rsid w:val="00A719A6"/>
    <w:rsid w:val="00A74D71"/>
    <w:rsid w:val="00AA08AD"/>
    <w:rsid w:val="00AF6E3F"/>
    <w:rsid w:val="00B0766D"/>
    <w:rsid w:val="00B078A8"/>
    <w:rsid w:val="00B171F8"/>
    <w:rsid w:val="00B30EB2"/>
    <w:rsid w:val="00B3549B"/>
    <w:rsid w:val="00B406B1"/>
    <w:rsid w:val="00B43965"/>
    <w:rsid w:val="00B636B8"/>
    <w:rsid w:val="00B91888"/>
    <w:rsid w:val="00BA5D32"/>
    <w:rsid w:val="00BD061E"/>
    <w:rsid w:val="00BF2B79"/>
    <w:rsid w:val="00BF2D45"/>
    <w:rsid w:val="00C318A5"/>
    <w:rsid w:val="00C3678B"/>
    <w:rsid w:val="00C377E8"/>
    <w:rsid w:val="00C56189"/>
    <w:rsid w:val="00C70090"/>
    <w:rsid w:val="00C848B7"/>
    <w:rsid w:val="00CB0749"/>
    <w:rsid w:val="00CB392D"/>
    <w:rsid w:val="00CD1F29"/>
    <w:rsid w:val="00CE5D26"/>
    <w:rsid w:val="00D14A9A"/>
    <w:rsid w:val="00D21308"/>
    <w:rsid w:val="00D373D2"/>
    <w:rsid w:val="00D53D39"/>
    <w:rsid w:val="00D547BE"/>
    <w:rsid w:val="00DB0A95"/>
    <w:rsid w:val="00DB0BE1"/>
    <w:rsid w:val="00DB75FE"/>
    <w:rsid w:val="00DC1B4A"/>
    <w:rsid w:val="00E007F8"/>
    <w:rsid w:val="00E1120E"/>
    <w:rsid w:val="00E11DA7"/>
    <w:rsid w:val="00E4068D"/>
    <w:rsid w:val="00E8249B"/>
    <w:rsid w:val="00E84E97"/>
    <w:rsid w:val="00EB270D"/>
    <w:rsid w:val="00EB377D"/>
    <w:rsid w:val="00EC170E"/>
    <w:rsid w:val="00ED01E4"/>
    <w:rsid w:val="00EE5C1C"/>
    <w:rsid w:val="00F02DC3"/>
    <w:rsid w:val="00F14589"/>
    <w:rsid w:val="00F27827"/>
    <w:rsid w:val="00F42684"/>
    <w:rsid w:val="00FE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7DE42F"/>
  <w15:chartTrackingRefBased/>
  <w15:docId w15:val="{9AEECC0F-0CAA-2D4B-A28B-687C274A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1A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D53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5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7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3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A03A6F-68B0-9C47-AB18-D43A8BE72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329</cp:revision>
  <dcterms:created xsi:type="dcterms:W3CDTF">2023-12-24T16:05:00Z</dcterms:created>
  <dcterms:modified xsi:type="dcterms:W3CDTF">2023-12-31T14:58:00Z</dcterms:modified>
</cp:coreProperties>
</file>