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8F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Петрова О.Н.</w:t>
      </w: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Учитель начальных классов</w:t>
      </w: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ГБОУ СОШ №246</w:t>
      </w: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Санкт-Петербург</w:t>
      </w: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  <w:r w:rsidRPr="00376C13">
        <w:rPr>
          <w:rFonts w:ascii="Times New Roman" w:hAnsi="Times New Roman" w:cs="Times New Roman"/>
          <w:sz w:val="52"/>
          <w:szCs w:val="52"/>
        </w:rPr>
        <w:t xml:space="preserve">Сущность и структурные компоненты языкового образования учащегося </w:t>
      </w:r>
      <w:r>
        <w:rPr>
          <w:rFonts w:ascii="Times New Roman" w:hAnsi="Times New Roman" w:cs="Times New Roman"/>
          <w:sz w:val="52"/>
          <w:szCs w:val="52"/>
        </w:rPr>
        <w:t xml:space="preserve">     </w:t>
      </w:r>
      <w:r w:rsidRPr="00376C13">
        <w:rPr>
          <w:rFonts w:ascii="Times New Roman" w:hAnsi="Times New Roman" w:cs="Times New Roman"/>
          <w:sz w:val="52"/>
          <w:szCs w:val="52"/>
        </w:rPr>
        <w:t xml:space="preserve">начальной школы  </w:t>
      </w: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 последнее время меняется обучение в школе русскому языку, в частности усилилась личностно развивающая функция языка, все более выраженной становится коммуникативно-речевая направленность, реализация языкового образования и речевого развития школьника сливаются в единый процесс. Поэтому и сама категория «языковое образование» расширяет свое содержание и требует уточнения.</w:t>
      </w:r>
    </w:p>
    <w:p w:rsid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Языковое образование школьника представляет собой процесс и результат познавательной деятельности, направленной на усвоение основ теории языка в целях коммуникации, на речевое, умственное и эстетическое развитие, на овладение культурой народа – носителя </w:t>
      </w:r>
      <w:r w:rsidR="00424B23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языка.</w:t>
      </w:r>
      <w:r w:rsidR="00424B23">
        <w:rPr>
          <w:rFonts w:ascii="Times New Roman" w:hAnsi="Times New Roman" w:cs="Times New Roman"/>
          <w:sz w:val="24"/>
          <w:szCs w:val="24"/>
        </w:rPr>
        <w:t xml:space="preserve"> При этом стало традицией, характеризуя языковое образование как процесс, выделять цели обучения, содержание, методы обучения, организационные формы, методические условия. Если характеризовать языковое образование как результат учебно-познавательной деятельности, то под ним, по всей вероятности, следует понимать определенный уровень владения языком, который определяется совокупностью показателей и, в частности, готовностью учащихся решать практические задачи (грамматические, орфографические, лексико-стилистические, коммуникативные и т.п.) в учебных условиях и применять знания по языку в жизненных условиях речевого общения.</w:t>
      </w:r>
    </w:p>
    <w:p w:rsidR="00424B23" w:rsidRDefault="00424B2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Определенный уровень языкового образования устанавливается соответственно типу учебного заведения: уровень начального образования, уровень средней общеобразовательной школы, уровень гуманитарного лицея и т.д. В школьных программах зафиксированы «требования к уровню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русскому языку»</w:t>
      </w:r>
      <w:r w:rsidR="00350D71">
        <w:rPr>
          <w:rFonts w:ascii="Times New Roman" w:hAnsi="Times New Roman" w:cs="Times New Roman"/>
          <w:sz w:val="24"/>
          <w:szCs w:val="24"/>
        </w:rPr>
        <w:t xml:space="preserve"> применительно к каждому класс («языковая компетенция», «коммуникативная компетенция»).</w:t>
      </w:r>
    </w:p>
    <w:p w:rsidR="00350D71" w:rsidRDefault="00350D71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Итак, языковое образование школьника – это процесс и результат познавательной деятельности, направленный на овладение языком и речью, на саморазвитие и становление ученика как личности. Уровень языкового образования – это уровень готовности школьника к полноценной речевой деятельности в устной и письменной форме.</w:t>
      </w:r>
    </w:p>
    <w:p w:rsidR="00350D71" w:rsidRDefault="00350D71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Такое полифункциональное понимание языкового образования, включающего языковой, речевой, личностно развивающий аспекты, позволяет рассматривать во взаимосвязи языковое образование школьника и воспитание его как языковой личности. </w:t>
      </w:r>
    </w:p>
    <w:p w:rsidR="00350D71" w:rsidRDefault="00350D71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Основные структурные компоненты языкового образования школьника:</w:t>
      </w:r>
    </w:p>
    <w:p w:rsidR="00350D71" w:rsidRDefault="00350D71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языковая система – совокупность знаний о языке в виде понятий, сведений, правил, представленных в учебных программах в определенной научно обоснованной последовательности и взаимосвязи, а также формируемые на основе знаний языковые умения: фонетические, словообразовательные, грамматические (морфологические, синтаксические), лексико-стилистические и др.;</w:t>
      </w:r>
    </w:p>
    <w:p w:rsidR="00350D71" w:rsidRDefault="00350D71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1F9B">
        <w:rPr>
          <w:rFonts w:ascii="Times New Roman" w:hAnsi="Times New Roman" w:cs="Times New Roman"/>
          <w:sz w:val="24"/>
          <w:szCs w:val="24"/>
        </w:rPr>
        <w:t xml:space="preserve">речевая деятельность как реализация языка, включающая процессы чтения, письма, слушания, говорения. Практически данный компонент объединяет в себе </w:t>
      </w:r>
      <w:proofErr w:type="spellStart"/>
      <w:r w:rsidR="00661F9B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="00661F9B">
        <w:rPr>
          <w:rFonts w:ascii="Times New Roman" w:hAnsi="Times New Roman" w:cs="Times New Roman"/>
          <w:sz w:val="24"/>
          <w:szCs w:val="24"/>
        </w:rPr>
        <w:t xml:space="preserve"> знания и формируемые на их основе речевые умения разной степени сложности, в частности, умения воспринимать и создавать текст (на репродуктивном и продуктивном уровне). В данный компонент входят также орфографические и пунктуационные умения, навыки правильного, сознательного, выразительного и беглого чтения, орфоэпические навыки;</w:t>
      </w:r>
    </w:p>
    <w:p w:rsidR="00661F9B" w:rsidRDefault="00661F9B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речевые произведения (микротексты), которые используются в процессе овладения языком и речью в качестве дидактического материала и представляют собой тексты – образцы определенного типа и стиля речи;</w:t>
      </w:r>
    </w:p>
    <w:p w:rsidR="00661F9B" w:rsidRDefault="00661F9B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способы деятельности, обеспечивающие усвоение системы языка и формирование языковых, речевых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общепознавательных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661F9B" w:rsidRDefault="00661F9B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 речевого поведения (культура общения);</w:t>
      </w:r>
    </w:p>
    <w:p w:rsidR="00661F9B" w:rsidRDefault="00661F9B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 народа – носителя русского языка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социокультура</w:t>
      </w:r>
      <w:proofErr w:type="spellEnd"/>
      <w:r w:rsidR="00D30CCA">
        <w:rPr>
          <w:rFonts w:ascii="Times New Roman" w:hAnsi="Times New Roman" w:cs="Times New Roman"/>
          <w:sz w:val="24"/>
          <w:szCs w:val="24"/>
        </w:rPr>
        <w:t>). Невозможно познать русский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как и любой другой) язык в отрыве от познания всего того, что создано народом, говорящим на языке.</w:t>
      </w:r>
    </w:p>
    <w:p w:rsidR="00376C13" w:rsidRPr="00376C13" w:rsidRDefault="00376C13" w:rsidP="0037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76C13" w:rsidRPr="0037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B9"/>
    <w:rsid w:val="000A1FE2"/>
    <w:rsid w:val="002A5B3D"/>
    <w:rsid w:val="00350D71"/>
    <w:rsid w:val="00376C13"/>
    <w:rsid w:val="00424B23"/>
    <w:rsid w:val="00661F9B"/>
    <w:rsid w:val="00D04FB9"/>
    <w:rsid w:val="00D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6F06"/>
  <w15:chartTrackingRefBased/>
  <w15:docId w15:val="{C30157F2-75AB-4CA9-B536-7CB72E63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2020-09-27T06:19:00Z</dcterms:created>
  <dcterms:modified xsi:type="dcterms:W3CDTF">2020-09-27T07:00:00Z</dcterms:modified>
</cp:coreProperties>
</file>