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3E" w:rsidRPr="00473C3E" w:rsidRDefault="00473C3E" w:rsidP="00473C3E">
      <w:pPr>
        <w:shd w:val="clear" w:color="auto" w:fill="FFFFFF"/>
        <w:spacing w:after="0" w:line="240" w:lineRule="auto"/>
        <w:jc w:val="center"/>
        <w:rPr>
          <w:rFonts w:ascii="Times New Roman" w:eastAsia="Times New Roman" w:hAnsi="Times New Roman" w:cs="Times New Roman"/>
          <w:b/>
          <w:sz w:val="28"/>
          <w:szCs w:val="28"/>
          <w:lang w:eastAsia="ru-RU"/>
        </w:rPr>
      </w:pPr>
      <w:r w:rsidRPr="00473C3E">
        <w:rPr>
          <w:rFonts w:ascii="Times New Roman" w:eastAsia="Times New Roman" w:hAnsi="Times New Roman" w:cs="Times New Roman"/>
          <w:b/>
          <w:sz w:val="28"/>
          <w:szCs w:val="28"/>
          <w:lang w:eastAsia="ru-RU"/>
        </w:rPr>
        <w:t>Нарушение речи у детей дошкольного возраста.</w:t>
      </w:r>
    </w:p>
    <w:p w:rsidR="00473C3E" w:rsidRPr="00473C3E" w:rsidRDefault="00473C3E" w:rsidP="00473C3E">
      <w:pPr>
        <w:shd w:val="clear" w:color="auto" w:fill="FFFFFF"/>
        <w:spacing w:after="0" w:line="240" w:lineRule="auto"/>
        <w:jc w:val="center"/>
        <w:rPr>
          <w:rFonts w:ascii="Times New Roman" w:eastAsia="Times New Roman" w:hAnsi="Times New Roman" w:cs="Times New Roman"/>
          <w:b/>
          <w:sz w:val="28"/>
          <w:szCs w:val="28"/>
          <w:lang w:eastAsia="ru-RU"/>
        </w:rPr>
      </w:pPr>
    </w:p>
    <w:p w:rsidR="00473C3E" w:rsidRPr="00473C3E" w:rsidRDefault="00473C3E" w:rsidP="00473C3E">
      <w:pPr>
        <w:pStyle w:val="a3"/>
        <w:shd w:val="clear" w:color="auto" w:fill="FFFFFF"/>
        <w:spacing w:before="0" w:beforeAutospacing="0" w:after="150" w:afterAutospacing="0"/>
        <w:ind w:left="-851" w:firstLine="851"/>
        <w:rPr>
          <w:sz w:val="28"/>
          <w:szCs w:val="28"/>
        </w:rPr>
      </w:pPr>
      <w:r w:rsidRPr="00473C3E">
        <w:rPr>
          <w:sz w:val="28"/>
          <w:szCs w:val="28"/>
        </w:rPr>
        <w:t xml:space="preserve">Из года в год специалисты, работающие в детских учреждениях, отмечают рост числа детей, имеющих различные нарушения речи. Не секрет, что зачастую речь детей старшего дошкольного возраста остается мало выразительной, бедной. Ребенок не может подобрать нужные слова, правильно построить фразу. У дошкольников часто наблюдаются нарушения произношения различных звуков. Подобные нарушения определяют группу риска по возникновению у детей значительных трудностей при овладении грамотой, обучении чтению, письму, счету. </w:t>
      </w:r>
    </w:p>
    <w:p w:rsidR="00473C3E" w:rsidRPr="00473C3E" w:rsidRDefault="00473C3E" w:rsidP="00473C3E">
      <w:pPr>
        <w:pStyle w:val="a3"/>
        <w:shd w:val="clear" w:color="auto" w:fill="FFFFFF"/>
        <w:spacing w:before="0" w:beforeAutospacing="0" w:after="150" w:afterAutospacing="0"/>
        <w:ind w:left="-851" w:firstLine="851"/>
        <w:rPr>
          <w:sz w:val="28"/>
          <w:szCs w:val="28"/>
        </w:rPr>
      </w:pPr>
      <w:r w:rsidRPr="00473C3E">
        <w:rPr>
          <w:sz w:val="28"/>
          <w:szCs w:val="28"/>
        </w:rPr>
        <w:t>Ученые доказывают, что преодоление системного речевого недоразвития, как правило, имеет длительную и сложную динамику.</w:t>
      </w: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b/>
          <w:sz w:val="28"/>
          <w:szCs w:val="28"/>
          <w:lang w:eastAsia="ru-RU"/>
        </w:rPr>
      </w:pPr>
      <w:r w:rsidRPr="00473C3E">
        <w:rPr>
          <w:rFonts w:ascii="Times New Roman" w:eastAsia="Times New Roman" w:hAnsi="Times New Roman" w:cs="Times New Roman"/>
          <w:sz w:val="28"/>
          <w:szCs w:val="28"/>
          <w:lang w:eastAsia="ru-RU"/>
        </w:rPr>
        <w:t>Речь — важнейшая психическая функция, присущая только человеку. Благодаря речевому общению отражение мира в сознании одного человека постоянно пополняется и обогащается тем, что отражается в общественном сознании, связывается с достижениями всей общественно-производственной и культурной деятельности человечества.</w:t>
      </w: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sz w:val="28"/>
          <w:szCs w:val="28"/>
          <w:lang w:eastAsia="ru-RU"/>
        </w:rPr>
        <w:t>На основе речи и ее смысловой единицы — слова формируются и развиваются такие психические процессы, как восприятие, воображение, память. На огромное значение речи для развития мышления и формирования личности неоднократно указывал Л. С. Выготский, который писал: «Развитие устной речи, вероятно, самое удобное явление для того, чтобы проследить механизм формирования поведения и сопоставить подход к этим явлениям, типичный для учения об условных рефлексах, с психологическим подходом к ним. Развитие речи, представляет прежде всего историю того, как формируется одна из важнейших функций культурного поведения ребенка, лежащая в основе накопления его культурного опыта».</w:t>
      </w: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sz w:val="28"/>
          <w:szCs w:val="28"/>
          <w:lang w:eastAsia="ru-RU"/>
        </w:rPr>
        <w:t>Речь формируется в процессе общего психофизического развития ребенка. К условиям формирования нормальной речи относятся нормальная ЦНС, наличие нормального слуха и зрения и достаточный уровень активного речевого общения взрослых с ребенком.</w:t>
      </w: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sz w:val="28"/>
          <w:szCs w:val="28"/>
          <w:lang w:eastAsia="ru-RU"/>
        </w:rPr>
        <w:t>В тех случаях, когда у ребенка сохранен слух, не нарушен интеллект, но имеются значительные речевые нарушения, которые не могут не сказаться на формировании всей его психики, говорят об особой категории аномальных детей — детях с речевыми нарушениями.</w:t>
      </w: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sz w:val="28"/>
          <w:szCs w:val="28"/>
          <w:lang w:eastAsia="ru-RU"/>
        </w:rPr>
        <w:t>Нарушения речи — собирательный термин для обозначения отклонений от речевой нормы, принятой в данной языковой среде, полностью или частично препятствующих речевому общению и ограничивающих возможности социальной адаптации человека. Как правило, они обусловлены отклонениями в психофизиологическом механизме речи, не соответствуют возрастной норме, самостоятельно не преодолеваются и могут оказывать влияние на психическое развитие. Для их обозначения специалистами используются различные, не всегда взаимозаменяемые термины — </w:t>
      </w:r>
      <w:r w:rsidRPr="00473C3E">
        <w:rPr>
          <w:rFonts w:ascii="Times New Roman" w:eastAsia="Times New Roman" w:hAnsi="Times New Roman" w:cs="Times New Roman"/>
          <w:i/>
          <w:iCs/>
          <w:sz w:val="28"/>
          <w:szCs w:val="28"/>
          <w:lang w:eastAsia="ru-RU"/>
        </w:rPr>
        <w:t>расстройства речи, дефекты речи, недостатки речи, недоразвитие речи, речевая патология, речевые отклонения.</w:t>
      </w: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sz w:val="28"/>
          <w:szCs w:val="28"/>
          <w:lang w:eastAsia="ru-RU"/>
        </w:rPr>
        <w:lastRenderedPageBreak/>
        <w:t>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нуждами их отличают нормальный биологический слух, зрение и полноценные предпосылки интеллектуального развития. Выделение этих дифференцирующих признаков необходимо для их отграничения от речевых нарушений, отмечаемых у детей с олигофренией, задержкой психического развития, слепых и слабовидящих, детей с ранним детским аутизмом и др.</w:t>
      </w: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sz w:val="28"/>
          <w:szCs w:val="28"/>
          <w:lang w:eastAsia="ru-RU"/>
        </w:rPr>
        <w:t>Среди причин, вызывающих нарушения речи, различают биологические и социальные факторы риска. </w:t>
      </w:r>
      <w:r w:rsidRPr="00473C3E">
        <w:rPr>
          <w:rFonts w:ascii="Times New Roman" w:eastAsia="Times New Roman" w:hAnsi="Times New Roman" w:cs="Times New Roman"/>
          <w:i/>
          <w:iCs/>
          <w:sz w:val="28"/>
          <w:szCs w:val="28"/>
          <w:lang w:eastAsia="ru-RU"/>
        </w:rPr>
        <w:t>Биологические причины</w:t>
      </w:r>
      <w:r w:rsidRPr="00473C3E">
        <w:rPr>
          <w:rFonts w:ascii="Times New Roman" w:eastAsia="Times New Roman" w:hAnsi="Times New Roman" w:cs="Times New Roman"/>
          <w:sz w:val="28"/>
          <w:szCs w:val="28"/>
          <w:lang w:eastAsia="ru-RU"/>
        </w:rPr>
        <w:t>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т.п.), а также в первые месяцы жизни после рождения (мозговые инфекции, травмы и т.п.). Речевые нарушения, возникнув под влиянием какого-либо патогенного фактора, сами не исчезают и без специально организованной коррекционной логопедической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возможные речевые отклонения от нормы, вызванные возрастными особенностями формирования речи или условиями внешней среды (социально-психологические факторы).</w:t>
      </w:r>
    </w:p>
    <w:p w:rsidR="00473C3E" w:rsidRPr="00473C3E" w:rsidRDefault="00473C3E" w:rsidP="00B82AD3">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i/>
          <w:iCs/>
          <w:sz w:val="28"/>
          <w:szCs w:val="28"/>
          <w:lang w:eastAsia="ru-RU"/>
        </w:rPr>
        <w:t>Социально-психологические факторы</w:t>
      </w:r>
      <w:r w:rsidRPr="00473C3E">
        <w:rPr>
          <w:rFonts w:ascii="Times New Roman" w:eastAsia="Times New Roman" w:hAnsi="Times New Roman" w:cs="Times New Roman"/>
          <w:sz w:val="28"/>
          <w:szCs w:val="28"/>
          <w:lang w:eastAsia="ru-RU"/>
        </w:rPr>
        <w:t> риска связаны главным образом с психической депривацией детей. Отрицательное воздействие на речевое развитие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w:t>
      </w:r>
    </w:p>
    <w:p w:rsidR="00473C3E" w:rsidRPr="00473C3E" w:rsidRDefault="00473C3E" w:rsidP="00473C3E">
      <w:pPr>
        <w:shd w:val="clear" w:color="auto" w:fill="FFFFFF"/>
        <w:spacing w:after="0" w:line="240" w:lineRule="auto"/>
        <w:ind w:left="-851" w:firstLine="851"/>
        <w:rPr>
          <w:rFonts w:ascii="Times New Roman" w:hAnsi="Times New Roman" w:cs="Times New Roman"/>
          <w:sz w:val="28"/>
          <w:szCs w:val="28"/>
          <w:shd w:val="clear" w:color="auto" w:fill="FFFFFF"/>
        </w:rPr>
      </w:pPr>
      <w:r w:rsidRPr="00473C3E">
        <w:rPr>
          <w:rFonts w:ascii="Times New Roman" w:hAnsi="Times New Roman" w:cs="Times New Roman"/>
          <w:sz w:val="28"/>
          <w:szCs w:val="28"/>
          <w:shd w:val="clear" w:color="auto" w:fill="FFFFFF"/>
        </w:rPr>
        <w:t>На самых ранних этапах заметить патологию, уточнить диагностику, провести профилактическую и коррекционную работу, не отодвигая сроки комплексного медико-педагогического воздействия, очень тяжело. Огромное значение имеет квалифицированность специалистов, знание ими разнообразных методик, передовых научных открытий в области их квалификации, немаловажную роль играют их личностные качества, сознательность, внимательность, терпение и просто желание помочь.</w:t>
      </w:r>
    </w:p>
    <w:p w:rsidR="00473C3E" w:rsidRPr="00473C3E" w:rsidRDefault="00473C3E" w:rsidP="00473C3E">
      <w:pPr>
        <w:pStyle w:val="a3"/>
        <w:shd w:val="clear" w:color="auto" w:fill="FFFFFF"/>
        <w:spacing w:before="0" w:beforeAutospacing="0" w:after="150" w:afterAutospacing="0"/>
        <w:ind w:left="-851" w:firstLine="851"/>
        <w:rPr>
          <w:sz w:val="28"/>
          <w:szCs w:val="28"/>
        </w:rPr>
      </w:pPr>
      <w:r w:rsidRPr="00473C3E">
        <w:rPr>
          <w:sz w:val="28"/>
          <w:szCs w:val="28"/>
        </w:rPr>
        <w:t>Таким образом, речевое развитие детей раннего возраста очень пластично, поэтому правильно разработанная и подобранная программа коррекционно-развивающего обучения в значительной мере повышает уровень общего, речевого развития детей и позволяет, по мере возможности, предотвратить возможные нарушения речевого развития в дальнейшем.</w:t>
      </w:r>
    </w:p>
    <w:p w:rsidR="00473C3E" w:rsidRDefault="00473C3E" w:rsidP="00473C3E">
      <w:pPr>
        <w:pStyle w:val="a3"/>
        <w:shd w:val="clear" w:color="auto" w:fill="FFFFFF"/>
        <w:spacing w:before="0" w:beforeAutospacing="0" w:after="150" w:afterAutospacing="0"/>
        <w:ind w:left="-851" w:firstLine="851"/>
        <w:rPr>
          <w:sz w:val="28"/>
          <w:szCs w:val="28"/>
        </w:rPr>
      </w:pPr>
      <w:r w:rsidRPr="00473C3E">
        <w:rPr>
          <w:sz w:val="28"/>
          <w:szCs w:val="28"/>
        </w:rPr>
        <w:t>Немаловажную роль в процессе коррекционно-развивающего воздействия оказывают активное участие родителей и совместная работа специалистов разных профилей.</w:t>
      </w:r>
    </w:p>
    <w:p w:rsidR="00B82AD3" w:rsidRDefault="00B82AD3" w:rsidP="00B82AD3">
      <w:pPr>
        <w:pStyle w:val="a3"/>
        <w:shd w:val="clear" w:color="auto" w:fill="FFFFFF"/>
        <w:spacing w:before="0" w:beforeAutospacing="0" w:after="150" w:afterAutospacing="0"/>
        <w:ind w:left="-851" w:firstLine="851"/>
        <w:rPr>
          <w:sz w:val="28"/>
          <w:szCs w:val="28"/>
        </w:rPr>
      </w:pPr>
      <w:r w:rsidRPr="00B82AD3">
        <w:rPr>
          <w:sz w:val="28"/>
          <w:szCs w:val="28"/>
        </w:rPr>
        <w:lastRenderedPageBreak/>
        <w:t>Получение детьми с ограниченными возможностя</w:t>
      </w:r>
      <w:r>
        <w:rPr>
          <w:sz w:val="28"/>
          <w:szCs w:val="28"/>
        </w:rPr>
        <w:t>ми здоровья обр</w:t>
      </w:r>
      <w:r w:rsidRPr="00B82AD3">
        <w:rPr>
          <w:sz w:val="28"/>
          <w:szCs w:val="28"/>
        </w:rPr>
        <w:t xml:space="preserve">азования является одним из основных и неотъемлемых условий их успешной социализации. </w:t>
      </w:r>
    </w:p>
    <w:p w:rsidR="00B82AD3" w:rsidRDefault="00B82AD3" w:rsidP="00B82AD3">
      <w:pPr>
        <w:pStyle w:val="a3"/>
        <w:shd w:val="clear" w:color="auto" w:fill="FFFFFF"/>
        <w:spacing w:before="0" w:beforeAutospacing="0" w:after="150" w:afterAutospacing="0"/>
        <w:ind w:left="-851" w:firstLine="851"/>
        <w:rPr>
          <w:sz w:val="28"/>
          <w:szCs w:val="28"/>
        </w:rPr>
      </w:pPr>
      <w:bookmarkStart w:id="0" w:name="_GoBack"/>
      <w:bookmarkEnd w:id="0"/>
      <w:r w:rsidRPr="00B82AD3">
        <w:rPr>
          <w:sz w:val="28"/>
          <w:szCs w:val="28"/>
        </w:rPr>
        <w:t xml:space="preserve">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 экономического развития Российской Федерации. </w:t>
      </w:r>
    </w:p>
    <w:p w:rsidR="00B82AD3" w:rsidRPr="00B82AD3" w:rsidRDefault="00B82AD3" w:rsidP="00B82AD3">
      <w:pPr>
        <w:pStyle w:val="a3"/>
        <w:shd w:val="clear" w:color="auto" w:fill="FFFFFF"/>
        <w:spacing w:before="0" w:beforeAutospacing="0" w:after="150" w:afterAutospacing="0"/>
        <w:ind w:left="-851" w:firstLine="851"/>
        <w:rPr>
          <w:sz w:val="28"/>
          <w:szCs w:val="28"/>
        </w:rPr>
      </w:pPr>
      <w:r w:rsidRPr="00B82AD3">
        <w:rPr>
          <w:sz w:val="28"/>
          <w:szCs w:val="28"/>
        </w:rPr>
        <w:t xml:space="preserve">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 </w:t>
      </w:r>
    </w:p>
    <w:p w:rsidR="00B82AD3" w:rsidRPr="00473C3E" w:rsidRDefault="00B82AD3" w:rsidP="00473C3E">
      <w:pPr>
        <w:pStyle w:val="a3"/>
        <w:shd w:val="clear" w:color="auto" w:fill="FFFFFF"/>
        <w:spacing w:before="0" w:beforeAutospacing="0" w:after="150" w:afterAutospacing="0"/>
        <w:ind w:left="-851" w:firstLine="851"/>
        <w:rPr>
          <w:sz w:val="28"/>
          <w:szCs w:val="28"/>
        </w:rPr>
      </w:pPr>
    </w:p>
    <w:p w:rsidR="00473C3E" w:rsidRPr="00473C3E" w:rsidRDefault="00473C3E" w:rsidP="00473C3E">
      <w:pPr>
        <w:shd w:val="clear" w:color="auto" w:fill="FFFFFF"/>
        <w:spacing w:after="0" w:line="240" w:lineRule="auto"/>
        <w:ind w:left="-851" w:firstLine="851"/>
        <w:rPr>
          <w:rFonts w:ascii="Times New Roman" w:eastAsia="Times New Roman" w:hAnsi="Times New Roman" w:cs="Times New Roman"/>
          <w:sz w:val="28"/>
          <w:szCs w:val="28"/>
          <w:lang w:eastAsia="ru-RU"/>
        </w:rPr>
      </w:pPr>
      <w:r w:rsidRPr="00473C3E">
        <w:rPr>
          <w:rFonts w:ascii="Times New Roman" w:eastAsia="Times New Roman" w:hAnsi="Times New Roman" w:cs="Times New Roman"/>
          <w:sz w:val="28"/>
          <w:szCs w:val="28"/>
          <w:lang w:eastAsia="ru-RU"/>
        </w:rPr>
        <w:br/>
      </w:r>
    </w:p>
    <w:p w:rsidR="00473C3E" w:rsidRPr="00473C3E" w:rsidRDefault="00473C3E" w:rsidP="00473C3E">
      <w:pPr>
        <w:spacing w:line="240" w:lineRule="auto"/>
        <w:ind w:left="-851" w:firstLine="851"/>
        <w:rPr>
          <w:rFonts w:ascii="Times New Roman" w:hAnsi="Times New Roman" w:cs="Times New Roman"/>
          <w:sz w:val="28"/>
          <w:szCs w:val="28"/>
        </w:rPr>
      </w:pPr>
    </w:p>
    <w:p w:rsidR="006A01AD" w:rsidRPr="00473C3E" w:rsidRDefault="006A01AD" w:rsidP="00473C3E">
      <w:pPr>
        <w:spacing w:line="240" w:lineRule="auto"/>
        <w:rPr>
          <w:rFonts w:ascii="Times New Roman" w:hAnsi="Times New Roman" w:cs="Times New Roman"/>
          <w:sz w:val="28"/>
          <w:szCs w:val="28"/>
        </w:rPr>
      </w:pPr>
    </w:p>
    <w:sectPr w:rsidR="006A01AD" w:rsidRPr="00473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E"/>
    <w:rsid w:val="00473C3E"/>
    <w:rsid w:val="006A01AD"/>
    <w:rsid w:val="00B8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0E42"/>
  <w15:chartTrackingRefBased/>
  <w15:docId w15:val="{833DD469-7BA7-443C-8C30-0DCF59CE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C3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2020-06-29T11:32:00Z</dcterms:created>
  <dcterms:modified xsi:type="dcterms:W3CDTF">2020-06-29T11:41:00Z</dcterms:modified>
</cp:coreProperties>
</file>