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E4" w:rsidRPr="00AC7EE4" w:rsidRDefault="00AC7EE4" w:rsidP="00AC7EE4">
      <w:pPr>
        <w:spacing w:before="100" w:beforeAutospacing="1" w:after="100" w:afterAutospacing="1" w:line="240" w:lineRule="auto"/>
        <w:ind w:left="360"/>
        <w:jc w:val="center"/>
        <w:rPr>
          <w:rFonts w:ascii="Times New Roman" w:eastAsia="Times New Roman" w:hAnsi="Times New Roman"/>
          <w:b/>
          <w:sz w:val="24"/>
          <w:szCs w:val="24"/>
        </w:rPr>
      </w:pPr>
      <w:r w:rsidRPr="00AC7EE4">
        <w:rPr>
          <w:rFonts w:ascii="Times New Roman" w:eastAsia="Times New Roman" w:hAnsi="Times New Roman"/>
          <w:b/>
          <w:sz w:val="24"/>
          <w:szCs w:val="24"/>
        </w:rPr>
        <w:t xml:space="preserve">Применение  технологии </w:t>
      </w:r>
      <w:r w:rsidRPr="00AC7EE4">
        <w:rPr>
          <w:rFonts w:ascii="Times New Roman" w:eastAsia="Times New Roman" w:hAnsi="Times New Roman"/>
          <w:b/>
          <w:bCs/>
          <w:sz w:val="24"/>
          <w:szCs w:val="24"/>
        </w:rPr>
        <w:t xml:space="preserve"> личностно-ориентированного подхода в процессе преподавания математики</w:t>
      </w:r>
    </w:p>
    <w:p w:rsidR="00AC7EE4" w:rsidRPr="003E1FF8" w:rsidRDefault="00AC7EE4" w:rsidP="00AC7EE4">
      <w:pPr>
        <w:pStyle w:val="a3"/>
        <w:spacing w:before="100" w:beforeAutospacing="1" w:after="100" w:afterAutospacing="1" w:line="240" w:lineRule="auto"/>
        <w:rPr>
          <w:rFonts w:ascii="Times New Roman" w:eastAsia="Times New Roman" w:hAnsi="Times New Roman"/>
          <w:sz w:val="24"/>
          <w:szCs w:val="24"/>
        </w:rPr>
      </w:pPr>
    </w:p>
    <w:p w:rsidR="00AC7EE4" w:rsidRDefault="00AC7EE4" w:rsidP="00AC7EE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C7EE4">
        <w:rPr>
          <w:rFonts w:ascii="Times New Roman" w:eastAsia="Times New Roman" w:hAnsi="Times New Roman"/>
          <w:sz w:val="24"/>
          <w:szCs w:val="24"/>
        </w:rPr>
        <w:t>Школа – тот социальный институт, где каждый ребенок может раскрыться как уникальная, неповторимая индивидуальность. Сам ребенок еще не осознает своих возможностей, путь его собственного развития ему еще не ясен.</w:t>
      </w:r>
      <w:r>
        <w:rPr>
          <w:rFonts w:ascii="Times New Roman" w:eastAsia="Times New Roman" w:hAnsi="Times New Roman"/>
          <w:sz w:val="24"/>
          <w:szCs w:val="24"/>
        </w:rPr>
        <w:t xml:space="preserve"> </w:t>
      </w:r>
      <w:r w:rsidRPr="00AC7EE4">
        <w:rPr>
          <w:rFonts w:ascii="Times New Roman" w:eastAsia="Times New Roman" w:hAnsi="Times New Roman"/>
          <w:sz w:val="24"/>
          <w:szCs w:val="24"/>
        </w:rPr>
        <w:t>Основная и очень ответственная задача школы – раскрыть индивидуальность ребенка, помочь ей проявиться, развиться, устояться, обрести избирательность и устойчивость к социальным воздействиям. Для этого нужна не изолированная, а единая для всех, но разнородная образовательная среда, где любой ребенок мог бы проявить себя, не боясь быть отвергнутым. Раскрытие индивидуальности каждого ребенка в процессе обучения обеспечивает построение личностно-ориентированного образования в современной школе.</w:t>
      </w:r>
      <w:r>
        <w:rPr>
          <w:rFonts w:ascii="Times New Roman" w:eastAsia="Times New Roman" w:hAnsi="Times New Roman"/>
          <w:sz w:val="24"/>
          <w:szCs w:val="24"/>
        </w:rPr>
        <w:t xml:space="preserve"> Поэтому о</w:t>
      </w:r>
      <w:r w:rsidRPr="00AC7EE4">
        <w:rPr>
          <w:rFonts w:ascii="Times New Roman" w:eastAsia="Times New Roman" w:hAnsi="Times New Roman"/>
          <w:sz w:val="24"/>
          <w:szCs w:val="24"/>
        </w:rPr>
        <w:t>дна из важней</w:t>
      </w:r>
      <w:r>
        <w:rPr>
          <w:rFonts w:ascii="Times New Roman" w:eastAsia="Times New Roman" w:hAnsi="Times New Roman"/>
          <w:sz w:val="24"/>
          <w:szCs w:val="24"/>
        </w:rPr>
        <w:t>ших задач</w:t>
      </w:r>
      <w:r w:rsidRPr="00AC7EE4">
        <w:rPr>
          <w:rFonts w:ascii="Times New Roman" w:eastAsia="Times New Roman" w:hAnsi="Times New Roman"/>
          <w:sz w:val="24"/>
          <w:szCs w:val="24"/>
        </w:rPr>
        <w:t xml:space="preserve"> – это создание условий для того, чтобы каждый ученик мог полностью реализовать себя, желал и умел учиться. </w:t>
      </w:r>
      <w:r>
        <w:rPr>
          <w:rFonts w:ascii="Times New Roman" w:eastAsia="Times New Roman" w:hAnsi="Times New Roman"/>
          <w:sz w:val="24"/>
          <w:szCs w:val="24"/>
        </w:rPr>
        <w:t xml:space="preserve"> </w:t>
      </w:r>
      <w:r w:rsidRPr="00AC7EE4">
        <w:rPr>
          <w:rFonts w:ascii="Times New Roman" w:eastAsia="Times New Roman" w:hAnsi="Times New Roman"/>
          <w:sz w:val="24"/>
          <w:szCs w:val="24"/>
        </w:rPr>
        <w:t xml:space="preserve">Одним из средств индивидуального подхода к детям является дифференциация обучения, т.е. учёт типичных индивидуальных различий учащихся. </w:t>
      </w:r>
      <w:r>
        <w:rPr>
          <w:rFonts w:ascii="Times New Roman" w:eastAsia="Times New Roman" w:hAnsi="Times New Roman"/>
          <w:sz w:val="24"/>
          <w:szCs w:val="24"/>
        </w:rPr>
        <w:t xml:space="preserve"> </w:t>
      </w:r>
      <w:r w:rsidRPr="00AC7EE4">
        <w:rPr>
          <w:rFonts w:ascii="Times New Roman" w:eastAsia="Times New Roman" w:hAnsi="Times New Roman"/>
          <w:sz w:val="24"/>
          <w:szCs w:val="24"/>
        </w:rPr>
        <w:t>Если в процессе обучения учитель, зная индивидуально-типологические особенности учащихся, будет умело подбирать формы и методы, ученик сможет комфортно чувствовать себя на уроке, получая развитие, которое не противоречило бы его возможностям, склонностям, интересам.</w:t>
      </w:r>
      <w:r>
        <w:rPr>
          <w:rFonts w:ascii="Times New Roman" w:eastAsia="Times New Roman" w:hAnsi="Times New Roman"/>
          <w:sz w:val="24"/>
          <w:szCs w:val="24"/>
        </w:rPr>
        <w:t xml:space="preserve"> </w:t>
      </w:r>
      <w:r w:rsidRPr="00AC7EE4">
        <w:rPr>
          <w:rFonts w:ascii="Times New Roman" w:eastAsia="Times New Roman" w:hAnsi="Times New Roman"/>
          <w:sz w:val="24"/>
          <w:szCs w:val="24"/>
        </w:rPr>
        <w:t xml:space="preserve">Учителю необходимо направить основное внимание на максимальное развитие способностей учащихся, чему способствует личностно-ориентированная система обучения, учитывающая и развивающая индивидуальные способности учеников. Реализация личностно-ориентированного подхода является одним из методических приёмов повышения качества обучения математике. В моей работе под термином “личностно-ориентированный подход в обучении” понимается такой подход, при котором учитель в процессе обучения может контролировать качество полученных знаний каждого учащегося и в зависимости от индивидуальных особенностей ученика совершенствовать их. </w:t>
      </w:r>
    </w:p>
    <w:p w:rsidR="00AC7EE4" w:rsidRPr="00AC7EE4" w:rsidRDefault="00AC7EE4" w:rsidP="00AC7EE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C7EE4">
        <w:rPr>
          <w:rFonts w:ascii="Times New Roman" w:eastAsia="Times New Roman" w:hAnsi="Times New Roman"/>
          <w:b/>
          <w:bCs/>
          <w:sz w:val="24"/>
          <w:szCs w:val="24"/>
        </w:rPr>
        <w:t>Личностно-ориентированное обучение</w:t>
      </w:r>
      <w:r w:rsidRPr="00AC7EE4">
        <w:rPr>
          <w:rFonts w:ascii="Times New Roman" w:eastAsia="Times New Roman" w:hAnsi="Times New Roman"/>
          <w:sz w:val="24"/>
          <w:szCs w:val="24"/>
        </w:rPr>
        <w:t xml:space="preserve"> – это:</w:t>
      </w:r>
    </w:p>
    <w:p w:rsidR="00AC7EE4" w:rsidRDefault="00AC7EE4" w:rsidP="00AC7EE4">
      <w:pPr>
        <w:pStyle w:val="a3"/>
        <w:numPr>
          <w:ilvl w:val="0"/>
          <w:numId w:val="2"/>
        </w:numPr>
        <w:spacing w:after="0" w:line="240" w:lineRule="auto"/>
        <w:jc w:val="both"/>
        <w:rPr>
          <w:rFonts w:ascii="Times New Roman" w:eastAsia="Times New Roman" w:hAnsi="Times New Roman"/>
          <w:sz w:val="24"/>
          <w:szCs w:val="24"/>
        </w:rPr>
      </w:pPr>
      <w:r w:rsidRPr="00AC7EE4">
        <w:rPr>
          <w:rFonts w:ascii="Times New Roman" w:eastAsia="Times New Roman" w:hAnsi="Times New Roman"/>
          <w:sz w:val="24"/>
          <w:szCs w:val="24"/>
        </w:rPr>
        <w:t>Признание учителем приоритета личности перед коллективом.</w:t>
      </w:r>
    </w:p>
    <w:p w:rsidR="00AC7EE4" w:rsidRDefault="00AC7EE4" w:rsidP="00AC7EE4">
      <w:pPr>
        <w:pStyle w:val="a3"/>
        <w:numPr>
          <w:ilvl w:val="0"/>
          <w:numId w:val="2"/>
        </w:numPr>
        <w:spacing w:after="0" w:line="240" w:lineRule="auto"/>
        <w:jc w:val="both"/>
        <w:rPr>
          <w:rFonts w:ascii="Times New Roman" w:eastAsia="Times New Roman" w:hAnsi="Times New Roman"/>
          <w:sz w:val="24"/>
          <w:szCs w:val="24"/>
        </w:rPr>
      </w:pPr>
      <w:r w:rsidRPr="00AC7EE4">
        <w:rPr>
          <w:rFonts w:ascii="Times New Roman" w:eastAsia="Times New Roman" w:hAnsi="Times New Roman"/>
          <w:sz w:val="24"/>
          <w:szCs w:val="24"/>
        </w:rPr>
        <w:t>Создание гуманистических взаимоотношений в классе, через которые каждый ребенок осознает себя полноправной личностью, учится видеть и уважать личность в других.</w:t>
      </w:r>
    </w:p>
    <w:p w:rsidR="00AC7EE4" w:rsidRDefault="00AC7EE4" w:rsidP="00AC7EE4">
      <w:pPr>
        <w:pStyle w:val="a3"/>
        <w:numPr>
          <w:ilvl w:val="0"/>
          <w:numId w:val="2"/>
        </w:numPr>
        <w:spacing w:after="0" w:line="240" w:lineRule="auto"/>
        <w:jc w:val="both"/>
        <w:rPr>
          <w:rFonts w:ascii="Times New Roman" w:eastAsia="Times New Roman" w:hAnsi="Times New Roman"/>
          <w:sz w:val="24"/>
          <w:szCs w:val="24"/>
        </w:rPr>
      </w:pPr>
      <w:r w:rsidRPr="00AC7EE4">
        <w:rPr>
          <w:rFonts w:ascii="Times New Roman" w:eastAsia="Times New Roman" w:hAnsi="Times New Roman"/>
          <w:sz w:val="24"/>
          <w:szCs w:val="24"/>
        </w:rPr>
        <w:t>Признание учителем, того, что ученик обладает определенными правами, которые священны для учителя.</w:t>
      </w:r>
    </w:p>
    <w:p w:rsidR="00AC7EE4" w:rsidRDefault="00AC7EE4" w:rsidP="00AC7EE4">
      <w:pPr>
        <w:pStyle w:val="a3"/>
        <w:numPr>
          <w:ilvl w:val="0"/>
          <w:numId w:val="2"/>
        </w:numPr>
        <w:spacing w:after="0" w:line="240" w:lineRule="auto"/>
        <w:jc w:val="both"/>
        <w:rPr>
          <w:rFonts w:ascii="Times New Roman" w:eastAsia="Times New Roman" w:hAnsi="Times New Roman"/>
          <w:sz w:val="24"/>
          <w:szCs w:val="24"/>
        </w:rPr>
      </w:pPr>
      <w:r w:rsidRPr="00AC7EE4">
        <w:rPr>
          <w:rFonts w:ascii="Times New Roman" w:eastAsia="Times New Roman" w:hAnsi="Times New Roman"/>
          <w:sz w:val="24"/>
          <w:szCs w:val="24"/>
        </w:rPr>
        <w:t>Отказ учителя от деления детей на «сильных» и «слабых», понимая, что все дети разные, и что каждый знает и умеет что-то лучше других.</w:t>
      </w:r>
    </w:p>
    <w:p w:rsidR="00AC7EE4" w:rsidRDefault="00AC7EE4" w:rsidP="00AC7EE4">
      <w:pPr>
        <w:pStyle w:val="a3"/>
        <w:numPr>
          <w:ilvl w:val="0"/>
          <w:numId w:val="2"/>
        </w:numPr>
        <w:spacing w:after="0" w:line="240" w:lineRule="auto"/>
        <w:jc w:val="both"/>
        <w:rPr>
          <w:rFonts w:ascii="Times New Roman" w:eastAsia="Times New Roman" w:hAnsi="Times New Roman"/>
          <w:sz w:val="24"/>
          <w:szCs w:val="24"/>
        </w:rPr>
      </w:pPr>
      <w:r w:rsidRPr="00AC7EE4">
        <w:rPr>
          <w:rFonts w:ascii="Times New Roman" w:eastAsia="Times New Roman" w:hAnsi="Times New Roman"/>
          <w:sz w:val="24"/>
          <w:szCs w:val="24"/>
        </w:rPr>
        <w:t>Признание того, что учитель – такой же равноценный участник учебного процесса, как и ученик, только с «направляющей» функцией.</w:t>
      </w:r>
    </w:p>
    <w:p w:rsidR="00AC7EE4" w:rsidRDefault="00AC7EE4" w:rsidP="00AC7EE4">
      <w:pPr>
        <w:pStyle w:val="a3"/>
        <w:numPr>
          <w:ilvl w:val="0"/>
          <w:numId w:val="2"/>
        </w:numPr>
        <w:spacing w:after="0" w:line="240" w:lineRule="auto"/>
        <w:jc w:val="both"/>
        <w:rPr>
          <w:rFonts w:ascii="Times New Roman" w:eastAsia="Times New Roman" w:hAnsi="Times New Roman"/>
          <w:sz w:val="24"/>
          <w:szCs w:val="24"/>
        </w:rPr>
      </w:pPr>
      <w:r w:rsidRPr="00AC7EE4">
        <w:rPr>
          <w:rFonts w:ascii="Times New Roman" w:eastAsia="Times New Roman" w:hAnsi="Times New Roman"/>
          <w:sz w:val="24"/>
          <w:szCs w:val="24"/>
        </w:rPr>
        <w:t>Переход с позиции «я тебя учу» на п</w:t>
      </w:r>
      <w:r>
        <w:rPr>
          <w:rFonts w:ascii="Times New Roman" w:eastAsia="Times New Roman" w:hAnsi="Times New Roman"/>
          <w:sz w:val="24"/>
          <w:szCs w:val="24"/>
        </w:rPr>
        <w:t xml:space="preserve">озицию «мы с тобой учимся </w:t>
      </w:r>
      <w:r w:rsidRPr="00AC7EE4">
        <w:rPr>
          <w:rFonts w:ascii="Times New Roman" w:eastAsia="Times New Roman" w:hAnsi="Times New Roman"/>
          <w:sz w:val="24"/>
          <w:szCs w:val="24"/>
        </w:rPr>
        <w:t xml:space="preserve"> и мне интересно, что ты думаешь о …</w:t>
      </w:r>
      <w:r>
        <w:rPr>
          <w:rFonts w:ascii="Times New Roman" w:eastAsia="Times New Roman" w:hAnsi="Times New Roman"/>
          <w:sz w:val="24"/>
          <w:szCs w:val="24"/>
        </w:rPr>
        <w:t>».</w:t>
      </w:r>
    </w:p>
    <w:p w:rsidR="00AC7EE4" w:rsidRDefault="00AC7EE4" w:rsidP="00AC7EE4">
      <w:pPr>
        <w:pStyle w:val="a3"/>
        <w:numPr>
          <w:ilvl w:val="0"/>
          <w:numId w:val="2"/>
        </w:numPr>
        <w:spacing w:after="0" w:line="240" w:lineRule="auto"/>
        <w:jc w:val="both"/>
        <w:rPr>
          <w:rFonts w:ascii="Times New Roman" w:eastAsia="Times New Roman" w:hAnsi="Times New Roman"/>
          <w:sz w:val="24"/>
          <w:szCs w:val="24"/>
        </w:rPr>
      </w:pPr>
      <w:r w:rsidRPr="00AC7EE4">
        <w:rPr>
          <w:rFonts w:ascii="Times New Roman" w:eastAsia="Times New Roman" w:hAnsi="Times New Roman"/>
          <w:sz w:val="24"/>
          <w:szCs w:val="24"/>
        </w:rPr>
        <w:t>Понимание учителем того, что учебный процесс тем эффективнее, чем меньше учитель на уроке говорит и делает сам и чем больше дает сказать и сделать своим ученикам.</w:t>
      </w:r>
    </w:p>
    <w:p w:rsidR="00AC7EE4" w:rsidRDefault="00AC7EE4" w:rsidP="00AC7EE4">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C7EE4">
        <w:rPr>
          <w:rFonts w:ascii="Times New Roman" w:eastAsia="Times New Roman" w:hAnsi="Times New Roman"/>
          <w:sz w:val="24"/>
          <w:szCs w:val="24"/>
        </w:rPr>
        <w:t>Задачи учителя помочь каждому ученику построить собственную образовательную траекторию.</w:t>
      </w:r>
    </w:p>
    <w:p w:rsidR="00AC7EE4" w:rsidRDefault="00AC7EE4" w:rsidP="00AC7EE4">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C7EE4">
        <w:rPr>
          <w:rFonts w:ascii="Times New Roman" w:eastAsia="Times New Roman" w:hAnsi="Times New Roman"/>
          <w:sz w:val="24"/>
          <w:szCs w:val="24"/>
        </w:rPr>
        <w:t xml:space="preserve">При личностно-ориентированном обучении учитель и ученик являются равноправными партнерами по учебному общению. Младший школьник не боится допустить ошибку в рассуждениях, исправить ее под влияние высказанных сверстниками аргументов, а это и есть личностно – значимая познавательная деятельность. У младших школьников развивается критическое мышление, </w:t>
      </w:r>
      <w:r w:rsidRPr="00AC7EE4">
        <w:rPr>
          <w:rFonts w:ascii="Times New Roman" w:eastAsia="Times New Roman" w:hAnsi="Times New Roman"/>
          <w:sz w:val="24"/>
          <w:szCs w:val="24"/>
        </w:rPr>
        <w:lastRenderedPageBreak/>
        <w:t>самоконтроль и самооценка, что отражает достаточно высокий уровень их общих способностей.</w:t>
      </w:r>
    </w:p>
    <w:p w:rsidR="00AC7EE4" w:rsidRDefault="00AC7EE4" w:rsidP="00AC7EE4">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C7EE4">
        <w:rPr>
          <w:rFonts w:ascii="Times New Roman" w:eastAsia="Times New Roman" w:hAnsi="Times New Roman"/>
          <w:sz w:val="24"/>
          <w:szCs w:val="24"/>
        </w:rPr>
        <w:t>Многие учителя придерживаются мнения, что на уроках дети должны работать строго по инструкциям. Однако подобная методика позволяет только без ошибок и отступлений сделать работу, но не формирует познавательных процессов и не развивает ученика, не воспитывает такие качества, как самостоятельность, инициативу. Творческие способности развиваются у учащихся в практической деятельности, но при такой организации, когда знания нужно добывать самим. Поставленная учителем задача должна побуждать детей к поиску решений. Поиск предполагает выбор, а правильность выбора подтверждается на практике.</w:t>
      </w:r>
    </w:p>
    <w:p w:rsidR="00AC7EE4" w:rsidRDefault="00AC7EE4" w:rsidP="00AC7EE4">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C7EE4">
        <w:rPr>
          <w:rFonts w:ascii="Times New Roman" w:eastAsia="Times New Roman" w:hAnsi="Times New Roman"/>
          <w:sz w:val="24"/>
          <w:szCs w:val="24"/>
        </w:rPr>
        <w:t>Урок был и остается основным элементом образовательного процесса, но в системе личностно-ориентированного обучения существенно меняется его функция, форма организации. При данной системе обучения значительная доля учебного времени отводится самостоятельной работе учащихся, поэтому весь учебный процесс делится на два блока - лекционный и практический.</w:t>
      </w:r>
    </w:p>
    <w:p w:rsidR="00571E5C" w:rsidRDefault="00AC7EE4"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C7EE4">
        <w:rPr>
          <w:rFonts w:ascii="Times New Roman" w:eastAsia="Times New Roman" w:hAnsi="Times New Roman"/>
          <w:b/>
          <w:bCs/>
          <w:sz w:val="24"/>
          <w:szCs w:val="24"/>
        </w:rPr>
        <w:t>На уроках-лекциях</w:t>
      </w:r>
      <w:r w:rsidRPr="00AC7EE4">
        <w:rPr>
          <w:rFonts w:ascii="Times New Roman" w:eastAsia="Times New Roman" w:hAnsi="Times New Roman"/>
          <w:sz w:val="24"/>
          <w:szCs w:val="24"/>
        </w:rPr>
        <w:t xml:space="preserve"> ведется объяснение нового материала учителем</w:t>
      </w:r>
      <w:proofErr w:type="gramStart"/>
      <w:r w:rsidRPr="00AC7EE4">
        <w:rPr>
          <w:rFonts w:ascii="Times New Roman" w:eastAsia="Times New Roman" w:hAnsi="Times New Roman"/>
          <w:sz w:val="24"/>
          <w:szCs w:val="24"/>
        </w:rPr>
        <w:t>.</w:t>
      </w:r>
      <w:proofErr w:type="gramEnd"/>
      <w:r>
        <w:rPr>
          <w:rFonts w:ascii="Times New Roman" w:eastAsia="Times New Roman" w:hAnsi="Times New Roman"/>
          <w:sz w:val="24"/>
          <w:szCs w:val="24"/>
        </w:rPr>
        <w:t xml:space="preserve"> Л</w:t>
      </w:r>
      <w:r w:rsidRPr="00AC7EE4">
        <w:rPr>
          <w:rFonts w:ascii="Times New Roman" w:eastAsia="Times New Roman" w:hAnsi="Times New Roman"/>
          <w:sz w:val="24"/>
          <w:szCs w:val="24"/>
        </w:rPr>
        <w:t xml:space="preserve">екция </w:t>
      </w:r>
      <w:r>
        <w:rPr>
          <w:rFonts w:ascii="Times New Roman" w:eastAsia="Times New Roman" w:hAnsi="Times New Roman"/>
          <w:sz w:val="24"/>
          <w:szCs w:val="24"/>
        </w:rPr>
        <w:t xml:space="preserve">также </w:t>
      </w:r>
      <w:r w:rsidRPr="00AC7EE4">
        <w:rPr>
          <w:rFonts w:ascii="Times New Roman" w:eastAsia="Times New Roman" w:hAnsi="Times New Roman"/>
          <w:sz w:val="24"/>
          <w:szCs w:val="24"/>
        </w:rPr>
        <w:t>носит проблемный развивающий характер. По ходу лекции ставятся проблемы, задачи и задания, в результате решения которых ученики приходят к нужному выводу (под руководством учителя). Во время лекции учитель задает учащимся вопросы, ответами на которые является анализ, синтез, обобщение полученной информации. Лекция строится на основе взаимодействия учителя и ученика. В конце лекции составляется обобщающая таблица по теме, в которой собраны все имеющиеся знания учащихся. Этот этап в начальной школе может проводиться как закрепление или проверка теоретического уровня. Форму работы выбирает учитель: работа в парах, группах, индивидуальная работа. Виды деятельности учащихся также могут быть различными: графический диктант, тест, защита моделей, дидактические игры, игры – соревнования…</w:t>
      </w:r>
    </w:p>
    <w:p w:rsidR="00571E5C"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00AC7EE4" w:rsidRPr="00AC7EE4">
        <w:rPr>
          <w:rFonts w:ascii="Times New Roman" w:eastAsia="Times New Roman" w:hAnsi="Times New Roman"/>
          <w:b/>
          <w:bCs/>
          <w:sz w:val="24"/>
          <w:szCs w:val="24"/>
        </w:rPr>
        <w:t>На практической части занятия</w:t>
      </w:r>
      <w:r w:rsidR="00AC7EE4" w:rsidRPr="00AC7EE4">
        <w:rPr>
          <w:rFonts w:ascii="Times New Roman" w:eastAsia="Times New Roman" w:hAnsi="Times New Roman"/>
          <w:sz w:val="24"/>
          <w:szCs w:val="24"/>
        </w:rPr>
        <w:t xml:space="preserve"> учащиеся приступают к реализации своего личностно-ориентированного учебного плана.</w:t>
      </w: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Во всех случаях, при ответах учащихся, не используется оценка "неудовлетворительно", так как по данной технологии ученик имеет право на ошибку и возможность ее исправления.</w:t>
      </w:r>
    </w:p>
    <w:p w:rsidR="00AC7EE4" w:rsidRPr="00AC7EE4"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00AC7EE4" w:rsidRPr="00AC7EE4">
        <w:rPr>
          <w:rFonts w:ascii="Times New Roman" w:eastAsia="Times New Roman" w:hAnsi="Times New Roman"/>
          <w:b/>
          <w:bCs/>
          <w:sz w:val="24"/>
          <w:szCs w:val="24"/>
        </w:rPr>
        <w:t>Для реализации личностно-ориентированного урока требуется учитывать подходы:</w:t>
      </w:r>
    </w:p>
    <w:p w:rsidR="00AC7EE4" w:rsidRPr="00AC7EE4" w:rsidRDefault="00AC7EE4" w:rsidP="00571E5C">
      <w:pPr>
        <w:spacing w:after="0" w:line="240" w:lineRule="auto"/>
        <w:ind w:left="568"/>
        <w:jc w:val="both"/>
        <w:rPr>
          <w:rFonts w:ascii="Times New Roman" w:eastAsia="Times New Roman" w:hAnsi="Times New Roman"/>
          <w:sz w:val="24"/>
          <w:szCs w:val="24"/>
        </w:rPr>
      </w:pPr>
      <w:r w:rsidRPr="00AC7EE4">
        <w:rPr>
          <w:rFonts w:ascii="Times New Roman" w:eastAsia="Times New Roman" w:hAnsi="Times New Roman"/>
          <w:sz w:val="24"/>
          <w:szCs w:val="24"/>
        </w:rPr>
        <w:t xml:space="preserve">- изложение учебного материала должно быть направлено на интегрирование его содержания, установление </w:t>
      </w:r>
      <w:proofErr w:type="spellStart"/>
      <w:r w:rsidRPr="00AC7EE4">
        <w:rPr>
          <w:rFonts w:ascii="Times New Roman" w:eastAsia="Times New Roman" w:hAnsi="Times New Roman"/>
          <w:sz w:val="24"/>
          <w:szCs w:val="24"/>
        </w:rPr>
        <w:t>межпредметных</w:t>
      </w:r>
      <w:proofErr w:type="spellEnd"/>
      <w:r w:rsidRPr="00AC7EE4">
        <w:rPr>
          <w:rFonts w:ascii="Times New Roman" w:eastAsia="Times New Roman" w:hAnsi="Times New Roman"/>
          <w:sz w:val="24"/>
          <w:szCs w:val="24"/>
        </w:rPr>
        <w:t xml:space="preserve"> связей, обогащение личного опыта каждого ученика.</w:t>
      </w:r>
    </w:p>
    <w:p w:rsidR="00AC7EE4" w:rsidRPr="00AC7EE4" w:rsidRDefault="00AC7EE4" w:rsidP="00571E5C">
      <w:pPr>
        <w:spacing w:after="0" w:line="240" w:lineRule="auto"/>
        <w:ind w:left="568"/>
        <w:jc w:val="both"/>
        <w:rPr>
          <w:rFonts w:ascii="Times New Roman" w:eastAsia="Times New Roman" w:hAnsi="Times New Roman"/>
          <w:sz w:val="24"/>
          <w:szCs w:val="24"/>
        </w:rPr>
      </w:pPr>
      <w:r w:rsidRPr="00AC7EE4">
        <w:rPr>
          <w:rFonts w:ascii="Times New Roman" w:eastAsia="Times New Roman" w:hAnsi="Times New Roman"/>
          <w:sz w:val="24"/>
          <w:szCs w:val="24"/>
        </w:rPr>
        <w:t>- учебный материал должен давать возможность выбора при выполнении заданий и решении задач;</w:t>
      </w:r>
    </w:p>
    <w:p w:rsidR="00AC7EE4" w:rsidRPr="00AC7EE4" w:rsidRDefault="00AC7EE4" w:rsidP="00571E5C">
      <w:pPr>
        <w:spacing w:after="0" w:line="240" w:lineRule="auto"/>
        <w:ind w:left="568"/>
        <w:jc w:val="both"/>
        <w:rPr>
          <w:rFonts w:ascii="Times New Roman" w:eastAsia="Times New Roman" w:hAnsi="Times New Roman"/>
          <w:sz w:val="24"/>
          <w:szCs w:val="24"/>
        </w:rPr>
      </w:pPr>
      <w:r w:rsidRPr="00AC7EE4">
        <w:rPr>
          <w:rFonts w:ascii="Times New Roman" w:eastAsia="Times New Roman" w:hAnsi="Times New Roman"/>
          <w:sz w:val="24"/>
          <w:szCs w:val="24"/>
        </w:rPr>
        <w:t>- стимулирование самостоятельного выбора и использования значимых способов освоения учебного материала.</w:t>
      </w:r>
    </w:p>
    <w:p w:rsidR="00AC7EE4" w:rsidRPr="00AC7EE4" w:rsidRDefault="00571E5C" w:rsidP="00571E5C">
      <w:pPr>
        <w:spacing w:after="0" w:line="240" w:lineRule="auto"/>
        <w:ind w:left="56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 xml:space="preserve">Одним из важнейших педагогических условий становления индивидуальности ученика в процессе обучения является создание на уроке </w:t>
      </w:r>
      <w:r w:rsidR="00AC7EE4" w:rsidRPr="00AC7EE4">
        <w:rPr>
          <w:rFonts w:ascii="Times New Roman" w:eastAsia="Times New Roman" w:hAnsi="Times New Roman"/>
          <w:b/>
          <w:bCs/>
          <w:sz w:val="24"/>
          <w:szCs w:val="24"/>
        </w:rPr>
        <w:t>ситуации выбора</w:t>
      </w:r>
      <w:r w:rsidR="00AC7EE4" w:rsidRPr="00AC7EE4">
        <w:rPr>
          <w:rFonts w:ascii="Times New Roman" w:eastAsia="Times New Roman" w:hAnsi="Times New Roman"/>
          <w:sz w:val="24"/>
          <w:szCs w:val="24"/>
        </w:rPr>
        <w:t>. Предлагая ребёнку совершить осознанный и желаемый выбор, мы помогаем ему формировать свою неповторимость</w:t>
      </w:r>
    </w:p>
    <w:p w:rsidR="00AC7EE4" w:rsidRPr="00AC7EE4" w:rsidRDefault="00571E5C" w:rsidP="00571E5C">
      <w:pPr>
        <w:spacing w:after="0" w:line="240" w:lineRule="auto"/>
        <w:ind w:left="56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 xml:space="preserve">Обучение и воспитание будут способствовать развитию ребенка в том случае, если у него возникает интерес к учению. Но как повлиять на его формирование? Для того чтобы сформировать интерес у учащихся необходимо </w:t>
      </w:r>
      <w:r w:rsidR="00AC7EE4" w:rsidRPr="00AC7EE4">
        <w:rPr>
          <w:rFonts w:ascii="Times New Roman" w:eastAsia="Times New Roman" w:hAnsi="Times New Roman"/>
          <w:b/>
          <w:bCs/>
          <w:sz w:val="24"/>
          <w:szCs w:val="24"/>
        </w:rPr>
        <w:t>создавать ситуации успеха!</w:t>
      </w:r>
    </w:p>
    <w:p w:rsidR="00AC7EE4" w:rsidRPr="00AC7EE4" w:rsidRDefault="00571E5C" w:rsidP="00571E5C">
      <w:pPr>
        <w:spacing w:after="0" w:line="240" w:lineRule="auto"/>
        <w:ind w:left="56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Без ощущения успеха у ребенка пропадает интерес к школе и учебным занятиям, поэтому педагогически оправдано создание для школьника ситуации успеха.</w:t>
      </w:r>
    </w:p>
    <w:p w:rsidR="00571E5C" w:rsidRDefault="00AC7EE4" w:rsidP="00571E5C">
      <w:pPr>
        <w:spacing w:after="0" w:line="240" w:lineRule="auto"/>
        <w:ind w:left="568"/>
        <w:jc w:val="both"/>
        <w:rPr>
          <w:rFonts w:ascii="Times New Roman" w:eastAsia="Times New Roman" w:hAnsi="Times New Roman"/>
          <w:sz w:val="24"/>
          <w:szCs w:val="24"/>
        </w:rPr>
      </w:pPr>
      <w:r w:rsidRPr="00AC7EE4">
        <w:rPr>
          <w:rFonts w:ascii="Times New Roman" w:eastAsia="Times New Roman" w:hAnsi="Times New Roman"/>
          <w:b/>
          <w:bCs/>
          <w:sz w:val="24"/>
          <w:szCs w:val="24"/>
        </w:rPr>
        <w:t xml:space="preserve">Личностно-ориентированный урок состоит из нескольких </w:t>
      </w:r>
      <w:proofErr w:type="spellStart"/>
      <w:r w:rsidRPr="00AC7EE4">
        <w:rPr>
          <w:rFonts w:ascii="Times New Roman" w:eastAsia="Times New Roman" w:hAnsi="Times New Roman"/>
          <w:b/>
          <w:bCs/>
          <w:sz w:val="24"/>
          <w:szCs w:val="24"/>
        </w:rPr>
        <w:t>этапов:</w:t>
      </w:r>
      <w:proofErr w:type="spellEnd"/>
    </w:p>
    <w:p w:rsidR="00AC7EE4" w:rsidRPr="00AC7EE4" w:rsidRDefault="00AC7EE4" w:rsidP="00571E5C">
      <w:pPr>
        <w:spacing w:after="0" w:line="240" w:lineRule="auto"/>
        <w:ind w:left="568"/>
        <w:jc w:val="both"/>
        <w:rPr>
          <w:rFonts w:ascii="Times New Roman" w:eastAsia="Times New Roman" w:hAnsi="Times New Roman"/>
          <w:sz w:val="24"/>
          <w:szCs w:val="24"/>
        </w:rPr>
      </w:pPr>
      <w:proofErr w:type="spellStart"/>
      <w:r w:rsidRPr="00AC7EE4">
        <w:rPr>
          <w:rFonts w:ascii="Times New Roman" w:eastAsia="Times New Roman" w:hAnsi="Times New Roman"/>
          <w:i/>
          <w:iCs/>
          <w:sz w:val="24"/>
          <w:szCs w:val="24"/>
        </w:rPr>
        <w:lastRenderedPageBreak/>
        <w:t>Мотивационно-целевой</w:t>
      </w:r>
      <w:proofErr w:type="spellEnd"/>
      <w:r w:rsidRPr="00AC7EE4">
        <w:rPr>
          <w:rFonts w:ascii="Times New Roman" w:eastAsia="Times New Roman" w:hAnsi="Times New Roman"/>
          <w:i/>
          <w:iCs/>
          <w:sz w:val="24"/>
          <w:szCs w:val="24"/>
        </w:rPr>
        <w:t xml:space="preserve"> этап</w:t>
      </w:r>
      <w:r w:rsidRPr="00AC7EE4">
        <w:rPr>
          <w:rFonts w:ascii="Times New Roman" w:eastAsia="Times New Roman" w:hAnsi="Times New Roman"/>
          <w:sz w:val="24"/>
          <w:szCs w:val="24"/>
        </w:rPr>
        <w:t xml:space="preserve">, который включат в себя эмоционально – психологический настрой, выявление базовых знаний, определение темы урока, </w:t>
      </w:r>
      <w:proofErr w:type="spellStart"/>
      <w:r w:rsidRPr="00AC7EE4">
        <w:rPr>
          <w:rFonts w:ascii="Times New Roman" w:eastAsia="Times New Roman" w:hAnsi="Times New Roman"/>
          <w:sz w:val="24"/>
          <w:szCs w:val="24"/>
        </w:rPr>
        <w:t>целеполагание</w:t>
      </w:r>
      <w:proofErr w:type="spellEnd"/>
      <w:r w:rsidRPr="00AC7EE4">
        <w:rPr>
          <w:rFonts w:ascii="Times New Roman" w:eastAsia="Times New Roman" w:hAnsi="Times New Roman"/>
          <w:sz w:val="24"/>
          <w:szCs w:val="24"/>
        </w:rPr>
        <w:t>.</w:t>
      </w:r>
    </w:p>
    <w:p w:rsidR="00AC7EE4" w:rsidRPr="00AC7EE4" w:rsidRDefault="00AC7EE4" w:rsidP="00571E5C">
      <w:pPr>
        <w:spacing w:after="0" w:line="240" w:lineRule="auto"/>
        <w:ind w:left="568"/>
        <w:jc w:val="both"/>
        <w:rPr>
          <w:rFonts w:ascii="Times New Roman" w:eastAsia="Times New Roman" w:hAnsi="Times New Roman"/>
          <w:sz w:val="24"/>
          <w:szCs w:val="24"/>
        </w:rPr>
      </w:pPr>
      <w:r w:rsidRPr="00AC7EE4">
        <w:rPr>
          <w:rFonts w:ascii="Times New Roman" w:eastAsia="Times New Roman" w:hAnsi="Times New Roman"/>
          <w:i/>
          <w:iCs/>
          <w:sz w:val="24"/>
          <w:szCs w:val="24"/>
        </w:rPr>
        <w:t>Операционный этап</w:t>
      </w:r>
      <w:r w:rsidRPr="00AC7EE4">
        <w:rPr>
          <w:rFonts w:ascii="Times New Roman" w:eastAsia="Times New Roman" w:hAnsi="Times New Roman"/>
          <w:sz w:val="24"/>
          <w:szCs w:val="24"/>
        </w:rPr>
        <w:t>, который состоит из проверки теории, самостоятельной работы и рефлексии.</w:t>
      </w:r>
    </w:p>
    <w:p w:rsidR="00AC7EE4" w:rsidRPr="00AC7EE4"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 xml:space="preserve">В личностно-ориентированном обучении предусматривается </w:t>
      </w:r>
      <w:r w:rsidR="00AC7EE4" w:rsidRPr="00AC7EE4">
        <w:rPr>
          <w:rFonts w:ascii="Times New Roman" w:eastAsia="Times New Roman" w:hAnsi="Times New Roman"/>
          <w:b/>
          <w:bCs/>
          <w:sz w:val="24"/>
          <w:szCs w:val="24"/>
        </w:rPr>
        <w:t>три уровня заданий:</w:t>
      </w:r>
    </w:p>
    <w:p w:rsidR="00AC7EE4" w:rsidRPr="00AC7EE4" w:rsidRDefault="00AC7EE4" w:rsidP="00571E5C">
      <w:pPr>
        <w:spacing w:after="0" w:line="240" w:lineRule="auto"/>
        <w:ind w:left="360"/>
        <w:jc w:val="both"/>
        <w:rPr>
          <w:rFonts w:ascii="Times New Roman" w:eastAsia="Times New Roman" w:hAnsi="Times New Roman"/>
          <w:sz w:val="24"/>
          <w:szCs w:val="24"/>
        </w:rPr>
      </w:pPr>
      <w:r w:rsidRPr="00AC7EE4">
        <w:rPr>
          <w:rFonts w:ascii="Times New Roman" w:eastAsia="Times New Roman" w:hAnsi="Times New Roman"/>
          <w:i/>
          <w:iCs/>
          <w:sz w:val="24"/>
          <w:szCs w:val="24"/>
        </w:rPr>
        <w:t>Репродуктивный -</w:t>
      </w:r>
      <w:r w:rsidRPr="00AC7EE4">
        <w:rPr>
          <w:rFonts w:ascii="Times New Roman" w:eastAsia="Times New Roman" w:hAnsi="Times New Roman"/>
          <w:sz w:val="24"/>
          <w:szCs w:val="24"/>
        </w:rPr>
        <w:t xml:space="preserve"> 1 уровень</w:t>
      </w:r>
    </w:p>
    <w:p w:rsidR="00AC7EE4" w:rsidRPr="00AC7EE4" w:rsidRDefault="00AC7EE4" w:rsidP="00571E5C">
      <w:pPr>
        <w:spacing w:after="0" w:line="240" w:lineRule="auto"/>
        <w:ind w:left="360"/>
        <w:jc w:val="both"/>
        <w:rPr>
          <w:rFonts w:ascii="Times New Roman" w:eastAsia="Times New Roman" w:hAnsi="Times New Roman"/>
          <w:sz w:val="24"/>
          <w:szCs w:val="24"/>
        </w:rPr>
      </w:pPr>
      <w:r w:rsidRPr="00AC7EE4">
        <w:rPr>
          <w:rFonts w:ascii="Times New Roman" w:eastAsia="Times New Roman" w:hAnsi="Times New Roman"/>
          <w:i/>
          <w:iCs/>
          <w:sz w:val="24"/>
          <w:szCs w:val="24"/>
        </w:rPr>
        <w:t>Алгоритмический</w:t>
      </w:r>
      <w:r w:rsidRPr="00AC7EE4">
        <w:rPr>
          <w:rFonts w:ascii="Times New Roman" w:eastAsia="Times New Roman" w:hAnsi="Times New Roman"/>
          <w:sz w:val="24"/>
          <w:szCs w:val="24"/>
        </w:rPr>
        <w:t xml:space="preserve"> - 2 уровень</w:t>
      </w:r>
    </w:p>
    <w:p w:rsidR="00AC7EE4" w:rsidRPr="00AC7EE4" w:rsidRDefault="00AC7EE4" w:rsidP="00571E5C">
      <w:pPr>
        <w:spacing w:after="0" w:line="240" w:lineRule="auto"/>
        <w:ind w:left="360"/>
        <w:jc w:val="both"/>
        <w:rPr>
          <w:rFonts w:ascii="Times New Roman" w:eastAsia="Times New Roman" w:hAnsi="Times New Roman"/>
          <w:sz w:val="24"/>
          <w:szCs w:val="24"/>
        </w:rPr>
      </w:pPr>
      <w:r w:rsidRPr="00AC7EE4">
        <w:rPr>
          <w:rFonts w:ascii="Times New Roman" w:eastAsia="Times New Roman" w:hAnsi="Times New Roman"/>
          <w:i/>
          <w:iCs/>
          <w:sz w:val="24"/>
          <w:szCs w:val="24"/>
        </w:rPr>
        <w:t>Творческий</w:t>
      </w:r>
      <w:r w:rsidRPr="00AC7EE4">
        <w:rPr>
          <w:rFonts w:ascii="Times New Roman" w:eastAsia="Times New Roman" w:hAnsi="Times New Roman"/>
          <w:sz w:val="24"/>
          <w:szCs w:val="24"/>
        </w:rPr>
        <w:t xml:space="preserve"> – 3 уровень и дополнительное задание.</w:t>
      </w:r>
    </w:p>
    <w:p w:rsidR="00AC7EE4" w:rsidRPr="00AC7EE4" w:rsidRDefault="00571E5C" w:rsidP="00571E5C">
      <w:pPr>
        <w:spacing w:after="0" w:line="240" w:lineRule="auto"/>
        <w:ind w:left="360"/>
        <w:jc w:val="both"/>
        <w:rPr>
          <w:rFonts w:ascii="Times New Roman" w:eastAsia="Times New Roman" w:hAnsi="Times New Roman"/>
          <w:sz w:val="24"/>
          <w:szCs w:val="24"/>
        </w:rPr>
      </w:pPr>
      <w:r w:rsidRPr="00571E5C">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u w:val="single"/>
        </w:rPr>
        <w:t>Задания 1 уровня</w:t>
      </w:r>
      <w:r w:rsidR="00AC7EE4" w:rsidRPr="00AC7EE4">
        <w:rPr>
          <w:rFonts w:ascii="Times New Roman" w:eastAsia="Times New Roman" w:hAnsi="Times New Roman"/>
          <w:sz w:val="24"/>
          <w:szCs w:val="24"/>
        </w:rPr>
        <w:t xml:space="preserve"> – это базовый стандарт. Это уровень воспроизведения, выделения главного, действия по образцу, по алгоритму, многократного повторения. Задания репродуктивного уровня обеспечивают обязательное усвоение учебного материала, соответствующего оценке "удовлетворительно". Содержание такого уровня заданий включают в себя вопросы: кто? что? где? когда? и описание, пересказ, формулировку теоремы или понятия, работу с картой или справочником, выполнение практических упражнений или опытов. Задания данного уровня должен выполнить каждый ученик и перейти к заданиям второго, более высокого уровня.</w:t>
      </w:r>
    </w:p>
    <w:p w:rsidR="00AC7EE4" w:rsidRPr="00AC7EE4" w:rsidRDefault="00571E5C" w:rsidP="00571E5C">
      <w:pPr>
        <w:spacing w:after="0" w:line="240" w:lineRule="auto"/>
        <w:ind w:left="360"/>
        <w:jc w:val="both"/>
        <w:rPr>
          <w:rFonts w:ascii="Times New Roman" w:eastAsia="Times New Roman" w:hAnsi="Times New Roman"/>
          <w:sz w:val="24"/>
          <w:szCs w:val="24"/>
        </w:rPr>
      </w:pPr>
      <w:r w:rsidRPr="00571E5C">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u w:val="single"/>
        </w:rPr>
        <w:t>Задания второго уровня</w:t>
      </w:r>
      <w:r w:rsidR="00AC7EE4" w:rsidRPr="00AC7EE4">
        <w:rPr>
          <w:rFonts w:ascii="Times New Roman" w:eastAsia="Times New Roman" w:hAnsi="Times New Roman"/>
          <w:sz w:val="24"/>
          <w:szCs w:val="24"/>
        </w:rPr>
        <w:t xml:space="preserve"> направлены на развитие у школьников умений обобщать, распознавать, применять, </w:t>
      </w:r>
      <w:proofErr w:type="gramStart"/>
      <w:r w:rsidR="00AC7EE4" w:rsidRPr="00AC7EE4">
        <w:rPr>
          <w:rFonts w:ascii="Times New Roman" w:eastAsia="Times New Roman" w:hAnsi="Times New Roman"/>
          <w:sz w:val="24"/>
          <w:szCs w:val="24"/>
        </w:rPr>
        <w:t>осуществлять</w:t>
      </w:r>
      <w:proofErr w:type="gramEnd"/>
      <w:r w:rsidR="00AC7EE4" w:rsidRPr="00AC7EE4">
        <w:rPr>
          <w:rFonts w:ascii="Times New Roman" w:eastAsia="Times New Roman" w:hAnsi="Times New Roman"/>
          <w:sz w:val="24"/>
          <w:szCs w:val="24"/>
        </w:rPr>
        <w:t xml:space="preserve"> и соответствуют оценке "хорошо". Типовыми для данного уровня являются вопросы: почему? зачем? как? в чем суть? как использовать? и задания, содержащие возможности приведения примеров, составления опорного конспекта и т. д.</w:t>
      </w:r>
    </w:p>
    <w:p w:rsidR="00AC7EE4" w:rsidRPr="00AC7EE4"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Для составления заданий учитель, прежде всего, использует вопросы и задания, помещенные к параграфу или теме в учебном пособии. При этом не обязательно задания переписывать в план, а достаточно ограничиться указанием номера заданий и упражнений, а также страницы учебного пособия, где они помещены.</w:t>
      </w: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Взаимодействуя с учениками в ходе урока, учитель не опасается неправильных ответов; привлекает к работе всех учеников (а не только хорошо успевающих); обсуждает все высказывания, отбирая из них наиболее соответствующие научному содержанию знания.</w:t>
      </w: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Однако</w:t>
      </w:r>
      <w:proofErr w:type="gramStart"/>
      <w:r w:rsidR="00AC7EE4" w:rsidRPr="00AC7EE4">
        <w:rPr>
          <w:rFonts w:ascii="Times New Roman" w:eastAsia="Times New Roman" w:hAnsi="Times New Roman"/>
          <w:sz w:val="24"/>
          <w:szCs w:val="24"/>
        </w:rPr>
        <w:t>,</w:t>
      </w:r>
      <w:proofErr w:type="gramEnd"/>
      <w:r w:rsidR="00AC7EE4" w:rsidRPr="00AC7EE4">
        <w:rPr>
          <w:rFonts w:ascii="Times New Roman" w:eastAsia="Times New Roman" w:hAnsi="Times New Roman"/>
          <w:sz w:val="24"/>
          <w:szCs w:val="24"/>
        </w:rPr>
        <w:t xml:space="preserve"> необходимо помнить о том, что одно и то же задание по-разному воспринимается отдельными учениками. И то, что является лёгким для одного, может вызвать затруднения у другого. Как быть в этом случае? Необходимо заранее продумать этот вопрос и подготовить для учеников специальную каточку – помощь, в которой может быть алгоритм работы над заданием, указано нужное правило.</w:t>
      </w: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При этом не следует отчаиваться, если дети вначале не принимают таких карточек-консультаций. Здесь нужно время для адаптации к помощи, нужно научить детей пользоваться вспомогательными средствами.</w:t>
      </w: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Вместе с тем следует соблюдать меру в оказании помощи, чтобы не выработать у учащихся чувства иждивенчества.</w:t>
      </w:r>
    </w:p>
    <w:p w:rsidR="00AC7EE4" w:rsidRPr="00AC7EE4"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 xml:space="preserve">Практика работы показывает, что наличие различных вспомогательных средств позволяет закрепить знания и сформировать необходимые умения и навыки учеников. В этой связи существенное значение имеет и воспитательная сторона. Использование карточек вселяет </w:t>
      </w:r>
      <w:proofErr w:type="gramStart"/>
      <w:r w:rsidR="00AC7EE4" w:rsidRPr="00AC7EE4">
        <w:rPr>
          <w:rFonts w:ascii="Times New Roman" w:eastAsia="Times New Roman" w:hAnsi="Times New Roman"/>
          <w:sz w:val="24"/>
          <w:szCs w:val="24"/>
        </w:rPr>
        <w:t>слабоуспевающим</w:t>
      </w:r>
      <w:proofErr w:type="gramEnd"/>
      <w:r w:rsidR="00AC7EE4" w:rsidRPr="00AC7EE4">
        <w:rPr>
          <w:rFonts w:ascii="Times New Roman" w:eastAsia="Times New Roman" w:hAnsi="Times New Roman"/>
          <w:sz w:val="24"/>
          <w:szCs w:val="24"/>
        </w:rPr>
        <w:t xml:space="preserve"> уверенность в их способностях, помогает формировать положительное отношение к самостоятельной работе в классе и дома, а также к учебной деятельности в целом.</w:t>
      </w:r>
    </w:p>
    <w:p w:rsidR="00AC7EE4" w:rsidRPr="00AC7EE4"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Задания творческого уровня направлены на развитие у школьников самостоятельности и критичности мышления, исследовательских умений, творческого подхода к изучению учебного материала и соответствовать оценке "отлично". Это могут быть задания сравнить, систематизировать, решить разными способами, найти логическую ошибку, объяснить причину, обосновать свое отношение, доказать почему, действительно ли; перечислить преимущества или недостатки, привести аргументы или контраргументы, составить проверочный тест по теме, написать и защитить реферат по проблеме, подготовить и провести беседу или лекцию и т. д.</w:t>
      </w:r>
    </w:p>
    <w:p w:rsidR="00AC7EE4" w:rsidRPr="00AC7EE4" w:rsidRDefault="00AC7EE4" w:rsidP="00571E5C">
      <w:pPr>
        <w:spacing w:after="0" w:line="240" w:lineRule="auto"/>
        <w:ind w:left="360"/>
        <w:jc w:val="both"/>
        <w:rPr>
          <w:rFonts w:ascii="Times New Roman" w:eastAsia="Times New Roman" w:hAnsi="Times New Roman"/>
          <w:sz w:val="24"/>
          <w:szCs w:val="24"/>
        </w:rPr>
      </w:pPr>
    </w:p>
    <w:p w:rsidR="00AC7EE4" w:rsidRPr="00AC7EE4"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Домашняя работа – это такая же форма организации учебно-воспитательного процесса, как и урок, а не приложение к уроку.</w:t>
      </w: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Значение выполнения учебных заданий дома в том, что они развивают самостоятельность рассуждений и действий ученика. Хотя он работает в соответствии с указаниями учителя и по учебнику, но действует индивидуально и самостоятельно, что способствует развитию мышления, помогает осознанному овладению материалом. В личностно-ориентированном обучении необходимо индивидуализировать домашние задания в соответствии с познавательными возможностями ученика и его успехами в учёбе. Для отстающего или неуспевающего ученика более лёгкое задание укрепляет его силы, формирует уверенность. Более трудное и сложное, творческое задание для хорошо успевающих учеников способствует более интенсивному умственному развитию.</w:t>
      </w:r>
    </w:p>
    <w:p w:rsidR="00AC7EE4" w:rsidRPr="00AC7EE4" w:rsidRDefault="00AC7EE4" w:rsidP="00571E5C">
      <w:pPr>
        <w:spacing w:after="0" w:line="240" w:lineRule="auto"/>
        <w:ind w:left="360"/>
        <w:jc w:val="both"/>
        <w:rPr>
          <w:rFonts w:ascii="Times New Roman" w:eastAsia="Times New Roman" w:hAnsi="Times New Roman"/>
          <w:sz w:val="24"/>
          <w:szCs w:val="24"/>
        </w:rPr>
      </w:pPr>
      <w:r w:rsidRPr="00AC7EE4">
        <w:rPr>
          <w:rFonts w:ascii="Times New Roman" w:eastAsia="Times New Roman" w:hAnsi="Times New Roman"/>
          <w:sz w:val="24"/>
          <w:szCs w:val="24"/>
        </w:rPr>
        <w:t>При выполнении домашнего задания, учащиеся имеют право выбора уровня задания.</w:t>
      </w:r>
    </w:p>
    <w:p w:rsidR="00AC7EE4" w:rsidRPr="00AC7EE4"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b/>
          <w:bCs/>
          <w:sz w:val="24"/>
          <w:szCs w:val="24"/>
        </w:rPr>
        <w:t xml:space="preserve">     Л</w:t>
      </w:r>
      <w:r w:rsidR="00AC7EE4" w:rsidRPr="00AC7EE4">
        <w:rPr>
          <w:rFonts w:ascii="Times New Roman" w:eastAsia="Times New Roman" w:hAnsi="Times New Roman"/>
          <w:b/>
          <w:bCs/>
          <w:sz w:val="24"/>
          <w:szCs w:val="24"/>
        </w:rPr>
        <w:t>ичностно- ориентированный подход на уроках математики.</w:t>
      </w:r>
    </w:p>
    <w:p w:rsidR="00AC7EE4" w:rsidRPr="00AC7EE4"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Свою работу по обучению учащихся математике начала с психолого-педагогической характеристики учащихся.</w:t>
      </w:r>
    </w:p>
    <w:p w:rsidR="00AC7EE4" w:rsidRPr="00AC7EE4"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Данная диагностика способствует своевременному устранению “пробелов” знаний учащегося в изучении данного раздела математики;</w:t>
      </w: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На следующем этапе провожу диагностику результативности умений и навыков, каждого ученика и класса в целом по каждой изученной теме, анализирую результат и планирую дальнейшую деятельность с каждым учеником и классом в целом. Всё это позволяет мне своевременно оказать помощь ученику в обучении, оперативно варьировать уровень сложности заданий, убеждать ученика, что и ему посилен успех в обучении математике, через решенную им самим задачу. Диагностика в целом способствует осуществлению личностно-ориентированного подхода.</w:t>
      </w: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Ориентирование только на высокий уровень усвоения содержания, приводит к заметной перегрузке более слабых учащихся. В этом случае есть угроза потери интереса к предмету у учащихся среднего и высокого уровня развития.</w:t>
      </w:r>
    </w:p>
    <w:p w:rsidR="00AC7EE4" w:rsidRPr="00AC7EE4"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 xml:space="preserve">Любой урок, как правило, начинаю с взаимоконтроля </w:t>
      </w:r>
      <w:r w:rsidR="00AC7EE4" w:rsidRPr="00AC7EE4">
        <w:rPr>
          <w:rFonts w:ascii="Times New Roman" w:eastAsia="Times New Roman" w:hAnsi="Times New Roman"/>
          <w:b/>
          <w:bCs/>
          <w:sz w:val="24"/>
          <w:szCs w:val="24"/>
        </w:rPr>
        <w:t>домашнего задания.</w:t>
      </w:r>
      <w:r w:rsidR="00AC7EE4" w:rsidRPr="00AC7EE4">
        <w:rPr>
          <w:rFonts w:ascii="Times New Roman" w:eastAsia="Times New Roman" w:hAnsi="Times New Roman"/>
          <w:sz w:val="24"/>
          <w:szCs w:val="24"/>
        </w:rPr>
        <w:t xml:space="preserve"> Один или двое учащихся (по очереди) записывают своё выполнение домашнего задания на доске (на перемене). Остальные учащиеся обмениваются тетрадями и проверяют выполнение задания соседом, находят и исправляют ошибки, дают друг другу консультации по возникшей при проверке проблеме, высказывают свои мнения по вопросу выполнения задания соседом, кратко комментируют допущенные ошибки, обсуждают выполнение задания учащимися у доски, предлагают другой способ решения. Если задание несложное, то проверяем устно. Я во время взаимопроверки домашнего задания обхожу класс, поощряю словом, оказываю помощь в случае необходимости, слушаю ответы учащихся и даю свои комментарии к их ответам. Здесь очень важно увидеть, заметить, поощрить, кто и как выполнил домашнее задание, потому что оно же задаётся на выбор. Такая форма работы позволяет максимально проконтролировать уровень усвоения изученного материала, выявить те этапы работы, которые вызывают затруднения в выполнении задания, ответить на вопрос каждого ученика </w:t>
      </w:r>
    </w:p>
    <w:p w:rsidR="00AC7EE4" w:rsidRPr="00AC7EE4" w:rsidRDefault="00AC7EE4" w:rsidP="00571E5C">
      <w:pPr>
        <w:spacing w:after="0" w:line="240" w:lineRule="auto"/>
        <w:ind w:left="360"/>
        <w:jc w:val="both"/>
        <w:rPr>
          <w:rFonts w:ascii="Times New Roman" w:eastAsia="Times New Roman" w:hAnsi="Times New Roman"/>
          <w:sz w:val="24"/>
          <w:szCs w:val="24"/>
        </w:rPr>
      </w:pPr>
      <w:r w:rsidRPr="00AC7EE4">
        <w:rPr>
          <w:rFonts w:ascii="Times New Roman" w:eastAsia="Times New Roman" w:hAnsi="Times New Roman"/>
          <w:b/>
          <w:bCs/>
          <w:sz w:val="24"/>
          <w:szCs w:val="24"/>
        </w:rPr>
        <w:t>Этап актуализации субъектного опыта.</w:t>
      </w:r>
    </w:p>
    <w:p w:rsidR="00AC7EE4" w:rsidRPr="00AC7EE4"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 xml:space="preserve">Следующим видом работы учащихся на каждом уроке является </w:t>
      </w:r>
      <w:r w:rsidR="00AC7EE4" w:rsidRPr="00AC7EE4">
        <w:rPr>
          <w:rFonts w:ascii="Times New Roman" w:eastAsia="Times New Roman" w:hAnsi="Times New Roman"/>
          <w:b/>
          <w:bCs/>
          <w:sz w:val="24"/>
          <w:szCs w:val="24"/>
        </w:rPr>
        <w:t>устный счёт</w:t>
      </w:r>
      <w:r w:rsidR="00AC7EE4" w:rsidRPr="00AC7EE4">
        <w:rPr>
          <w:rFonts w:ascii="Times New Roman" w:eastAsia="Times New Roman" w:hAnsi="Times New Roman"/>
          <w:sz w:val="24"/>
          <w:szCs w:val="24"/>
        </w:rPr>
        <w:t>.</w:t>
      </w:r>
    </w:p>
    <w:p w:rsidR="00AC7EE4" w:rsidRPr="00AC7EE4" w:rsidRDefault="00AC7EE4" w:rsidP="00571E5C">
      <w:pPr>
        <w:spacing w:after="0" w:line="240" w:lineRule="auto"/>
        <w:ind w:left="360"/>
        <w:jc w:val="both"/>
        <w:rPr>
          <w:rFonts w:ascii="Times New Roman" w:eastAsia="Times New Roman" w:hAnsi="Times New Roman"/>
          <w:sz w:val="24"/>
          <w:szCs w:val="24"/>
        </w:rPr>
      </w:pPr>
      <w:r w:rsidRPr="00AC7EE4">
        <w:rPr>
          <w:rFonts w:ascii="Times New Roman" w:eastAsia="Times New Roman" w:hAnsi="Times New Roman"/>
          <w:sz w:val="24"/>
          <w:szCs w:val="24"/>
        </w:rPr>
        <w:t xml:space="preserve">Данный этап обычно сопровождается устной работой. Для этого использую, такие задания. Пример: “На доске прикреплены карточки с примерами и результаты этих примеров. Но результаты почему-то оказались перепутанными. По выбору кто, какой пример хочет, выбирает и находит к нему результат”. Пример: “Найди ошибку”. На доске записаны равенства, примерно 10. Ученику предлагается отыскать ошибку в решении (ответе) одного или нескольких заданий. </w:t>
      </w:r>
      <w:r w:rsidR="00571E5C">
        <w:rPr>
          <w:rFonts w:ascii="Times New Roman" w:eastAsia="Times New Roman" w:hAnsi="Times New Roman"/>
          <w:sz w:val="24"/>
          <w:szCs w:val="24"/>
        </w:rPr>
        <w:t xml:space="preserve"> </w:t>
      </w:r>
    </w:p>
    <w:p w:rsidR="00AC7EE4" w:rsidRPr="00AC7EE4" w:rsidRDefault="00AC7EE4" w:rsidP="00571E5C">
      <w:pPr>
        <w:spacing w:after="0" w:line="240" w:lineRule="auto"/>
        <w:ind w:left="360"/>
        <w:jc w:val="both"/>
        <w:rPr>
          <w:rFonts w:ascii="Times New Roman" w:eastAsia="Times New Roman" w:hAnsi="Times New Roman"/>
          <w:sz w:val="24"/>
          <w:szCs w:val="24"/>
        </w:rPr>
      </w:pPr>
      <w:r w:rsidRPr="00AC7EE4">
        <w:rPr>
          <w:rFonts w:ascii="Times New Roman" w:eastAsia="Times New Roman" w:hAnsi="Times New Roman"/>
          <w:b/>
          <w:bCs/>
          <w:sz w:val="24"/>
          <w:szCs w:val="24"/>
        </w:rPr>
        <w:t xml:space="preserve">Этап изучения нового материала. </w:t>
      </w:r>
    </w:p>
    <w:p w:rsidR="00AC7EE4" w:rsidRPr="00AC7EE4" w:rsidRDefault="00571E5C"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AC7EE4" w:rsidRPr="00AC7EE4">
        <w:rPr>
          <w:rFonts w:ascii="Times New Roman" w:eastAsia="Times New Roman" w:hAnsi="Times New Roman"/>
          <w:sz w:val="24"/>
          <w:szCs w:val="24"/>
        </w:rPr>
        <w:t xml:space="preserve">При изучении нового материала стараюсь “заразить” ребят поиском решения той или иной проблемы. Предлагаю самостоятельно ознакомиться с </w:t>
      </w:r>
      <w:proofErr w:type="gramStart"/>
      <w:r w:rsidR="00AC7EE4" w:rsidRPr="00AC7EE4">
        <w:rPr>
          <w:rFonts w:ascii="Times New Roman" w:eastAsia="Times New Roman" w:hAnsi="Times New Roman"/>
          <w:sz w:val="24"/>
          <w:szCs w:val="24"/>
        </w:rPr>
        <w:t>темой</w:t>
      </w:r>
      <w:proofErr w:type="gramEnd"/>
      <w:r w:rsidR="00AC7EE4" w:rsidRPr="00AC7EE4">
        <w:rPr>
          <w:rFonts w:ascii="Times New Roman" w:eastAsia="Times New Roman" w:hAnsi="Times New Roman"/>
          <w:sz w:val="24"/>
          <w:szCs w:val="24"/>
        </w:rPr>
        <w:t xml:space="preserve"> изложенной в учебнике, а затем ответить по выбору на вопросы, записанные на доск</w:t>
      </w:r>
      <w:r>
        <w:rPr>
          <w:rFonts w:ascii="Times New Roman" w:eastAsia="Times New Roman" w:hAnsi="Times New Roman"/>
          <w:sz w:val="24"/>
          <w:szCs w:val="24"/>
        </w:rPr>
        <w:t>е, первого или второго варианта.</w:t>
      </w:r>
      <w:r w:rsidR="00756366">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Предложенные варианты отличаются по степени сложности задания. Если ответы на вопросы I варианта ученики могут найти в тексте учебника, то II вариант, составленный из вопросов повышенного уровня сложности</w:t>
      </w:r>
    </w:p>
    <w:p w:rsidR="00AC7EE4" w:rsidRPr="00AC7EE4" w:rsidRDefault="00756366"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 xml:space="preserve">Опыт работы показывает, что глубокие, прочные и, главное, осознанные знания могут получить все школьники, если развивать у них не столько память, сколько логическое мышление. </w:t>
      </w:r>
    </w:p>
    <w:p w:rsidR="00AC7EE4" w:rsidRPr="00AC7EE4" w:rsidRDefault="00756366" w:rsidP="00756366">
      <w:pPr>
        <w:spacing w:after="0" w:line="240" w:lineRule="auto"/>
        <w:ind w:left="360"/>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00AC7EE4" w:rsidRPr="00AC7EE4">
        <w:rPr>
          <w:rFonts w:ascii="Times New Roman" w:eastAsia="Times New Roman" w:hAnsi="Times New Roman"/>
          <w:b/>
          <w:bCs/>
          <w:sz w:val="24"/>
          <w:szCs w:val="24"/>
        </w:rPr>
        <w:t>Этап применения знаний.</w:t>
      </w:r>
    </w:p>
    <w:p w:rsidR="00AC7EE4" w:rsidRPr="00AC7EE4" w:rsidRDefault="00756366"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 xml:space="preserve">Закрепление изученного материала практически всегда сопровождаю заданиями на составление обратной задачи. Такая форма работы применима к любой теме математики. Если учащиеся способны составлять обратную задачу, значит, они понимают смысл данного задания, видят взаимосвязь компонент. </w:t>
      </w:r>
    </w:p>
    <w:p w:rsidR="00AC7EE4" w:rsidRPr="00AC7EE4" w:rsidRDefault="00AC7EE4" w:rsidP="00571E5C">
      <w:pPr>
        <w:spacing w:after="0" w:line="240" w:lineRule="auto"/>
        <w:ind w:left="360"/>
        <w:jc w:val="both"/>
        <w:rPr>
          <w:rFonts w:ascii="Times New Roman" w:eastAsia="Times New Roman" w:hAnsi="Times New Roman"/>
          <w:sz w:val="24"/>
          <w:szCs w:val="24"/>
        </w:rPr>
      </w:pPr>
      <w:r w:rsidRPr="00AC7EE4">
        <w:rPr>
          <w:rFonts w:ascii="Times New Roman" w:eastAsia="Times New Roman" w:hAnsi="Times New Roman"/>
          <w:b/>
          <w:bCs/>
          <w:sz w:val="24"/>
          <w:szCs w:val="24"/>
        </w:rPr>
        <w:t xml:space="preserve">Этап проверки знаний. </w:t>
      </w:r>
    </w:p>
    <w:p w:rsidR="00AC7EE4" w:rsidRPr="00AC7EE4" w:rsidRDefault="00756366" w:rsidP="00756366">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 xml:space="preserve">На данном этапе использую различные тестовые задания. </w:t>
      </w: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Детям также предлагаю набор тестов, состоящий из трёх видов заданий, различающихся по форме и сп</w:t>
      </w:r>
      <w:r>
        <w:rPr>
          <w:rFonts w:ascii="Times New Roman" w:eastAsia="Times New Roman" w:hAnsi="Times New Roman"/>
          <w:sz w:val="24"/>
          <w:szCs w:val="24"/>
        </w:rPr>
        <w:t xml:space="preserve">особу предъявления их учащимся. </w:t>
      </w:r>
      <w:r w:rsidR="00AC7EE4" w:rsidRPr="00AC7EE4">
        <w:rPr>
          <w:rFonts w:ascii="Times New Roman" w:eastAsia="Times New Roman" w:hAnsi="Times New Roman"/>
          <w:sz w:val="24"/>
          <w:szCs w:val="24"/>
        </w:rPr>
        <w:t>Таким образом, предлагаемые тесты ставят ребёнка в ситуацию выбора такого задания, с которым ребёнок обязательно справится, т.е. удовлетворение потребности в самовыражении, самореализации, что обеспечит успех. Личностно-ориентированный подход предполагает привлечение к оцениванию самих учащихся. Для этого, после выполнения тестов учащимся предлагается оценить себя. На доске написаны ключи к заданиям, он проверяет их и оценивает. Если вдруг по каким-то причинам ребёнок поставил неудовлетворительную оценку, то в журнал не выставляю, а оставляет за ним право еще раз подготовиться и выполнить тест.</w:t>
      </w:r>
    </w:p>
    <w:p w:rsidR="00AC7EE4" w:rsidRPr="00AC7EE4" w:rsidRDefault="00AC7EE4" w:rsidP="00571E5C">
      <w:pPr>
        <w:spacing w:after="0" w:line="240" w:lineRule="auto"/>
        <w:ind w:left="360"/>
        <w:jc w:val="both"/>
        <w:rPr>
          <w:rFonts w:ascii="Times New Roman" w:eastAsia="Times New Roman" w:hAnsi="Times New Roman"/>
          <w:sz w:val="24"/>
          <w:szCs w:val="24"/>
        </w:rPr>
      </w:pPr>
      <w:r w:rsidRPr="00AC7EE4">
        <w:rPr>
          <w:rFonts w:ascii="Times New Roman" w:eastAsia="Times New Roman" w:hAnsi="Times New Roman"/>
          <w:b/>
          <w:bCs/>
          <w:sz w:val="24"/>
          <w:szCs w:val="24"/>
        </w:rPr>
        <w:t>Этап “Домашнее задание”.</w:t>
      </w:r>
    </w:p>
    <w:p w:rsidR="00AC7EE4" w:rsidRPr="00AC7EE4" w:rsidRDefault="00756366" w:rsidP="00756366">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 xml:space="preserve">При подаче домашнего задания придерживаюсь принципа выбора и принципа творчества и успеха. Предлагаю домашнюю творческую работу: составить несколько задач, аналогичных </w:t>
      </w:r>
      <w:proofErr w:type="gramStart"/>
      <w:r w:rsidR="00AC7EE4" w:rsidRPr="00AC7EE4">
        <w:rPr>
          <w:rFonts w:ascii="Times New Roman" w:eastAsia="Times New Roman" w:hAnsi="Times New Roman"/>
          <w:sz w:val="24"/>
          <w:szCs w:val="24"/>
        </w:rPr>
        <w:t>классным</w:t>
      </w:r>
      <w:proofErr w:type="gramEnd"/>
      <w:r w:rsidR="00AC7EE4" w:rsidRPr="00AC7EE4">
        <w:rPr>
          <w:rFonts w:ascii="Times New Roman" w:eastAsia="Times New Roman" w:hAnsi="Times New Roman"/>
          <w:sz w:val="24"/>
          <w:szCs w:val="24"/>
        </w:rPr>
        <w:t>, и решить их.</w:t>
      </w: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Итоговым этапом урока является рефлексия. Высказывается каждый ученик, и уже с учётом сказанного планирую следующие уроки, ведущие к новым знаниям. В диалоге с учащимися не просто повторяются формулировки нового материала, а систематизируется весь изученный к этому моменту материал и ситуации его применения. Для этого удобно задавать вопросы типа: “С каким новым понятием (свойством, утверждением, видом задач) познакомились? Что об этом надо знать?”, “Что можно рассказать о ситуациях применения нового (трудностях, с которыми встретились, возможных ошибках и способах их предотвращения)?”, “Чему учились на уроке? Что помогало при этом?”.</w:t>
      </w:r>
    </w:p>
    <w:p w:rsidR="00AC7EE4" w:rsidRPr="00AC7EE4" w:rsidRDefault="00756366" w:rsidP="00756366">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 xml:space="preserve">Всё вышеперечисленное повышает у учащихся не только интерес к предмету, но и качество знаний по математике. Результат, полученный учеником, сравниваю с его же прошлым результатом и тем самым выявляю динамику его интеллектуального развития. Стараюсь отмечать и поощрять малейшие продвижение школьника вперёд, постоянно анализирую причины, которые этому способствуют или мешают. При обсуждении успехов ученика подчеркиваю его организованность, собранность при решении сложных учебных задач, настойчивость в достижении цели. </w:t>
      </w:r>
    </w:p>
    <w:p w:rsidR="00AC7EE4" w:rsidRPr="00AC7EE4" w:rsidRDefault="00756366"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В заключение</w:t>
      </w:r>
      <w:r w:rsidR="00AC7EE4" w:rsidRPr="00AC7EE4">
        <w:rPr>
          <w:rFonts w:ascii="Times New Roman" w:eastAsia="Times New Roman" w:hAnsi="Times New Roman"/>
          <w:sz w:val="24"/>
          <w:szCs w:val="24"/>
        </w:rPr>
        <w:t xml:space="preserve"> хочу подчеркнуть актуальность личностно-ориентированного подхода</w:t>
      </w:r>
      <w:proofErr w:type="gramStart"/>
      <w:r w:rsidR="00AC7EE4" w:rsidRPr="00AC7EE4">
        <w:rPr>
          <w:rFonts w:ascii="Times New Roman" w:eastAsia="Times New Roman" w:hAnsi="Times New Roman"/>
          <w:sz w:val="24"/>
          <w:szCs w:val="24"/>
        </w:rPr>
        <w:t xml:space="preserve"> :</w:t>
      </w:r>
      <w:proofErr w:type="gramEnd"/>
      <w:r w:rsidR="00AC7EE4" w:rsidRPr="00AC7EE4">
        <w:rPr>
          <w:rFonts w:ascii="Times New Roman" w:eastAsia="Times New Roman" w:hAnsi="Times New Roman"/>
          <w:sz w:val="24"/>
          <w:szCs w:val="24"/>
        </w:rPr>
        <w:t xml:space="preserve"> во-первых, личностно-ориентированные технологии ставят в центр всей образовательной системы личность обучаемого, обеспечение комфортных, бесконфликтных условий ее развития, реализацию ее природных способностей. Во-вторых, учащийся в рамках этой технологии не просто субъект приоритетный, он – цель образовательной системы, а не средство достижения чего-либо отвлеченного. </w:t>
      </w:r>
    </w:p>
    <w:p w:rsidR="00AC7EE4" w:rsidRPr="00AC7EE4" w:rsidRDefault="00AC7EE4" w:rsidP="00571E5C">
      <w:pPr>
        <w:spacing w:after="0" w:line="240" w:lineRule="auto"/>
        <w:ind w:left="360"/>
        <w:jc w:val="both"/>
        <w:rPr>
          <w:rFonts w:ascii="Times New Roman" w:eastAsia="Times New Roman" w:hAnsi="Times New Roman"/>
          <w:sz w:val="24"/>
          <w:szCs w:val="24"/>
        </w:rPr>
      </w:pPr>
    </w:p>
    <w:p w:rsidR="00756366" w:rsidRDefault="00756366"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AC7EE4" w:rsidRPr="00AC7EE4">
        <w:rPr>
          <w:rFonts w:ascii="Times New Roman" w:eastAsia="Times New Roman" w:hAnsi="Times New Roman"/>
          <w:sz w:val="24"/>
          <w:szCs w:val="24"/>
        </w:rPr>
        <w:t xml:space="preserve">Использование личностно ориентированного подхода в преподавании математики даёт определенные результаты: повышается качество знаний, интерес учащихся к математике. Но, наряду с успехами, остались и проблемы, требующие решения. К таким проблемам можно отнести недостаточное количество дидактического материала, соответствующего концепции личностно ориентированного обучения. </w:t>
      </w:r>
      <w:r>
        <w:rPr>
          <w:rFonts w:ascii="Times New Roman" w:eastAsia="Times New Roman" w:hAnsi="Times New Roman"/>
          <w:sz w:val="24"/>
          <w:szCs w:val="24"/>
        </w:rPr>
        <w:t xml:space="preserve">   </w:t>
      </w:r>
    </w:p>
    <w:p w:rsidR="00AC7EE4" w:rsidRPr="00AC7EE4" w:rsidRDefault="00756366" w:rsidP="00571E5C">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7EE4" w:rsidRPr="00AC7EE4">
        <w:rPr>
          <w:rFonts w:ascii="Times New Roman" w:eastAsia="Times New Roman" w:hAnsi="Times New Roman"/>
          <w:sz w:val="24"/>
          <w:szCs w:val="24"/>
        </w:rPr>
        <w:t xml:space="preserve">Итак, личностно ориентированное обучение направлено на воспитание каждого ученика внутренне свободной личностью, ищущей свое место в обществе в соответствии со своими задатками, формирующимися ценностными ориентациями, интересами и склонностями, с тем, чтобы жить полной, осмысленной и творческой жизнью. </w:t>
      </w:r>
    </w:p>
    <w:p w:rsidR="00F67035" w:rsidRDefault="00F67035" w:rsidP="00571E5C">
      <w:pPr>
        <w:spacing w:after="0"/>
        <w:jc w:val="both"/>
      </w:pPr>
    </w:p>
    <w:sectPr w:rsidR="00F67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15A2C"/>
    <w:multiLevelType w:val="hybridMultilevel"/>
    <w:tmpl w:val="01880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FB6A9B"/>
    <w:multiLevelType w:val="multilevel"/>
    <w:tmpl w:val="F78EB9DE"/>
    <w:lvl w:ilvl="0">
      <w:start w:val="4"/>
      <w:numFmt w:val="decimal"/>
      <w:lvlText w:val="%1."/>
      <w:lvlJc w:val="left"/>
      <w:pPr>
        <w:tabs>
          <w:tab w:val="num" w:pos="1070"/>
        </w:tabs>
        <w:ind w:left="1070" w:hanging="360"/>
      </w:p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7EE4"/>
    <w:rsid w:val="00571E5C"/>
    <w:rsid w:val="00756366"/>
    <w:rsid w:val="00AC7EE4"/>
    <w:rsid w:val="00F67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EE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2785</Words>
  <Characters>15876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2019-11-29T08:48:00Z</dcterms:created>
  <dcterms:modified xsi:type="dcterms:W3CDTF">2019-11-29T09:12:00Z</dcterms:modified>
</cp:coreProperties>
</file>