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22" w:rsidRDefault="00C57D22" w:rsidP="00C57D22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</w:p>
    <w:p w:rsidR="00C57D22" w:rsidRDefault="00C57D22" w:rsidP="00C57D22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</w:p>
    <w:p w:rsidR="00C57D22" w:rsidRDefault="00C57D22" w:rsidP="00C57D22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</w:p>
    <w:p w:rsidR="00C57D22" w:rsidRDefault="00C57D22" w:rsidP="00C57D22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</w:p>
    <w:p w:rsidR="00C57D22" w:rsidRDefault="00C57D22" w:rsidP="00C57D22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</w:p>
    <w:p w:rsidR="00C57D22" w:rsidRPr="000404D2" w:rsidRDefault="00C57D22" w:rsidP="00C57D22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0404D2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Проект музейно-педагогического</w:t>
      </w:r>
      <w:r w:rsidRPr="00022D45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комплекс</w:t>
      </w:r>
      <w:r w:rsidRPr="000404D2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а</w:t>
      </w:r>
    </w:p>
    <w:p w:rsidR="00C57D22" w:rsidRPr="000404D2" w:rsidRDefault="00C57D22" w:rsidP="00C57D22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022D45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«</w:t>
      </w:r>
      <w:r w:rsidRPr="000404D2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Культура народов мира»</w:t>
      </w:r>
    </w:p>
    <w:p w:rsidR="00C57D22" w:rsidRPr="000404D2" w:rsidRDefault="00C57D22" w:rsidP="00C57D2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56"/>
          <w:szCs w:val="56"/>
          <w:lang w:eastAsia="ru-RU"/>
        </w:rPr>
      </w:pPr>
    </w:p>
    <w:p w:rsidR="00C57D22" w:rsidRDefault="00C57D22" w:rsidP="00C57D2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C57D22" w:rsidRDefault="00C57D22" w:rsidP="00C57D2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Pr="00913BD3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</w:p>
    <w:p w:rsidR="00C57D22" w:rsidRPr="00913BD3" w:rsidRDefault="00C57D22" w:rsidP="00C57D2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саду, начинающему работать в режиме развития, встает вопрос о необходимости выбора методов и организационных форм образовательного процесса, о необходимости создания системы, позволяющей современному ребенку вести диалог с наследиями веков в одухотворенном предметном мире, созданном человеком (Волкова Е. В., 1989), с землей наших предков, с природой. Мы считаем, что именно музейная педагогика, является инновационной технологией в сфере личностного развития детей, создающая условия погружения личности в специально организованную предметно-пространственную среду. Еще известные русские философы, искусствоведы, педагоги начала 20 века (Н. Федоров, П.А. Флоренский, Ф. Шмит, А.В. </w:t>
      </w:r>
      <w:proofErr w:type="spellStart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Бакушинский</w:t>
      </w:r>
      <w:proofErr w:type="spellEnd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придавали огромное значение образовательной, воспитательной, эстетической и духовной функциям музея.</w:t>
      </w:r>
    </w:p>
    <w:p w:rsidR="00C57D22" w:rsidRPr="00913BD3" w:rsidRDefault="00C57D22" w:rsidP="00C57D2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дидактической единицей при реализации технологии музейной педагогики является музейно-образовательное пространство, центром которого будет музейно-педагогический комплекс мини-музеев под символическим названием «Культура народов мира». Музейно-педагогический комплекс «Культура народов мира» будет состоять из мини-музеев с атрибутами разных культур мира:</w:t>
      </w:r>
    </w:p>
    <w:p w:rsidR="00C57D22" w:rsidRPr="00913BD3" w:rsidRDefault="00C57D22" w:rsidP="00C5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D3">
        <w:rPr>
          <w:rFonts w:ascii="Times New Roman" w:hAnsi="Times New Roman" w:cs="Times New Roman"/>
          <w:sz w:val="28"/>
          <w:szCs w:val="28"/>
        </w:rPr>
        <w:t xml:space="preserve">1 гр. 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народов мира» (</w:t>
      </w:r>
      <w:r w:rsidRPr="00913BD3">
        <w:rPr>
          <w:rFonts w:ascii="Times New Roman" w:hAnsi="Times New Roman" w:cs="Times New Roman"/>
          <w:sz w:val="28"/>
          <w:szCs w:val="28"/>
        </w:rPr>
        <w:t>Россия)</w:t>
      </w:r>
    </w:p>
    <w:p w:rsidR="00C57D22" w:rsidRPr="00913BD3" w:rsidRDefault="00C57D22" w:rsidP="00C5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D3">
        <w:rPr>
          <w:rFonts w:ascii="Times New Roman" w:hAnsi="Times New Roman" w:cs="Times New Roman"/>
          <w:sz w:val="28"/>
          <w:szCs w:val="28"/>
        </w:rPr>
        <w:t>2 гр.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народов мира» (</w:t>
      </w:r>
      <w:r w:rsidRPr="00913BD3">
        <w:rPr>
          <w:rFonts w:ascii="Times New Roman" w:hAnsi="Times New Roman" w:cs="Times New Roman"/>
          <w:sz w:val="28"/>
          <w:szCs w:val="28"/>
        </w:rPr>
        <w:t>Индия)</w:t>
      </w:r>
    </w:p>
    <w:p w:rsidR="00C57D22" w:rsidRPr="00913BD3" w:rsidRDefault="00C57D22" w:rsidP="00C5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D3">
        <w:rPr>
          <w:rFonts w:ascii="Times New Roman" w:hAnsi="Times New Roman" w:cs="Times New Roman"/>
          <w:sz w:val="28"/>
          <w:szCs w:val="28"/>
        </w:rPr>
        <w:t xml:space="preserve">3 гр. 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народов мира» (</w:t>
      </w:r>
      <w:r w:rsidRPr="00913BD3">
        <w:rPr>
          <w:rFonts w:ascii="Times New Roman" w:hAnsi="Times New Roman" w:cs="Times New Roman"/>
          <w:sz w:val="28"/>
          <w:szCs w:val="28"/>
        </w:rPr>
        <w:t>Китай)</w:t>
      </w:r>
    </w:p>
    <w:p w:rsidR="00C57D22" w:rsidRPr="00913BD3" w:rsidRDefault="00C57D22" w:rsidP="00C5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D3">
        <w:rPr>
          <w:rFonts w:ascii="Times New Roman" w:hAnsi="Times New Roman" w:cs="Times New Roman"/>
          <w:sz w:val="28"/>
          <w:szCs w:val="28"/>
        </w:rPr>
        <w:t>4 гр.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народов мира» (</w:t>
      </w:r>
      <w:r w:rsidRPr="00913BD3">
        <w:rPr>
          <w:rFonts w:ascii="Times New Roman" w:hAnsi="Times New Roman" w:cs="Times New Roman"/>
          <w:sz w:val="28"/>
          <w:szCs w:val="28"/>
        </w:rPr>
        <w:t>Башкирия)</w:t>
      </w:r>
    </w:p>
    <w:p w:rsidR="00C57D22" w:rsidRPr="00913BD3" w:rsidRDefault="00C57D22" w:rsidP="00C5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D3">
        <w:rPr>
          <w:rFonts w:ascii="Times New Roman" w:hAnsi="Times New Roman" w:cs="Times New Roman"/>
          <w:sz w:val="28"/>
          <w:szCs w:val="28"/>
        </w:rPr>
        <w:t>5 гр.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народов мира» (</w:t>
      </w:r>
      <w:r w:rsidRPr="00913BD3">
        <w:rPr>
          <w:rFonts w:ascii="Times New Roman" w:hAnsi="Times New Roman" w:cs="Times New Roman"/>
          <w:sz w:val="28"/>
          <w:szCs w:val="28"/>
        </w:rPr>
        <w:t>Испания)</w:t>
      </w:r>
    </w:p>
    <w:p w:rsidR="00C57D22" w:rsidRPr="00913BD3" w:rsidRDefault="00C57D22" w:rsidP="00C5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D3">
        <w:rPr>
          <w:rFonts w:ascii="Times New Roman" w:hAnsi="Times New Roman" w:cs="Times New Roman"/>
          <w:sz w:val="28"/>
          <w:szCs w:val="28"/>
        </w:rPr>
        <w:t xml:space="preserve">6 гр. 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народов мира» (</w:t>
      </w:r>
      <w:r w:rsidRPr="00913BD3">
        <w:rPr>
          <w:rFonts w:ascii="Times New Roman" w:hAnsi="Times New Roman" w:cs="Times New Roman"/>
          <w:sz w:val="28"/>
          <w:szCs w:val="28"/>
        </w:rPr>
        <w:t>Узбекистан)</w:t>
      </w:r>
    </w:p>
    <w:p w:rsidR="00C57D22" w:rsidRPr="00913BD3" w:rsidRDefault="00C57D22" w:rsidP="00C5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D3">
        <w:rPr>
          <w:rFonts w:ascii="Times New Roman" w:hAnsi="Times New Roman" w:cs="Times New Roman"/>
          <w:sz w:val="28"/>
          <w:szCs w:val="28"/>
        </w:rPr>
        <w:t>7 гр.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народов мира» (</w:t>
      </w:r>
      <w:r w:rsidRPr="00913BD3">
        <w:rPr>
          <w:rFonts w:ascii="Times New Roman" w:hAnsi="Times New Roman" w:cs="Times New Roman"/>
          <w:sz w:val="28"/>
          <w:szCs w:val="28"/>
        </w:rPr>
        <w:t>Татарстан)</w:t>
      </w:r>
    </w:p>
    <w:p w:rsidR="00C57D22" w:rsidRPr="00913BD3" w:rsidRDefault="00C57D22" w:rsidP="00C5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D3">
        <w:rPr>
          <w:rFonts w:ascii="Times New Roman" w:hAnsi="Times New Roman" w:cs="Times New Roman"/>
          <w:sz w:val="28"/>
          <w:szCs w:val="28"/>
        </w:rPr>
        <w:t>8 гр.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народов мира» (</w:t>
      </w:r>
      <w:r>
        <w:rPr>
          <w:rFonts w:ascii="Times New Roman" w:hAnsi="Times New Roman" w:cs="Times New Roman"/>
          <w:sz w:val="28"/>
          <w:szCs w:val="28"/>
        </w:rPr>
        <w:t>Греция</w:t>
      </w:r>
      <w:r w:rsidRPr="00913BD3">
        <w:rPr>
          <w:rFonts w:ascii="Times New Roman" w:hAnsi="Times New Roman" w:cs="Times New Roman"/>
          <w:sz w:val="28"/>
          <w:szCs w:val="28"/>
        </w:rPr>
        <w:t>)</w:t>
      </w:r>
    </w:p>
    <w:p w:rsidR="00C57D22" w:rsidRPr="00913BD3" w:rsidRDefault="00C57D22" w:rsidP="00C57D2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22" w:rsidRPr="00913BD3" w:rsidRDefault="00C57D22" w:rsidP="00C57D2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Часть слова «мини» отражает возраст детей, для которых они предназначены, размеры экспозиции и четко определенную тематику такого музея.</w:t>
      </w:r>
    </w:p>
    <w:p w:rsidR="00C57D22" w:rsidRPr="00913BD3" w:rsidRDefault="00C57D22" w:rsidP="00C57D2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исследования учёных позволяют увидеть, что у детей, развивающихся в музейно-образовательном пространстве, более чем у их сверстников развито образное воображение, связная речь, они активнее и эмоциональнее, больше тянутся к театрализованным играм, чувствуют себя в необычной среде спокойней и </w:t>
      </w:r>
      <w:proofErr w:type="spellStart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раскрепощенней</w:t>
      </w:r>
      <w:proofErr w:type="spellEnd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Определенным образом модифицируется мыслительная деятельность детей, дети более свободно 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оперируют образами. С взрослыми в триаде “взрослый-ребенок-родитель” складываются партнёрские взаимоотношения, основанные на доверии и сотрудничестве.</w:t>
      </w:r>
    </w:p>
    <w:p w:rsidR="00C57D22" w:rsidRPr="00913BD3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ориентиры проекта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педагоги, воспитанники, родители.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образовательное пространство дошкольного учреждения и семьи.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значимость проекта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современных инновационных развивающих технологий, которые позволяют превышать государственные образовательные стандарты по всем направлениям деятельности.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Экономическая целесообразность проекта:</w:t>
      </w:r>
    </w:p>
    <w:p w:rsidR="00C57D22" w:rsidRPr="00913BD3" w:rsidRDefault="00C57D22" w:rsidP="00C57D2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уровня профессионального мастерства педагогов по теме проекта;</w:t>
      </w:r>
    </w:p>
    <w:p w:rsidR="00C57D22" w:rsidRPr="00913BD3" w:rsidRDefault="00C57D22" w:rsidP="00C57D2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готовности дошкольников ориентироваться в музейной культуре;</w:t>
      </w:r>
    </w:p>
    <w:p w:rsidR="00C57D22" w:rsidRPr="00913BD3" w:rsidRDefault="00C57D22" w:rsidP="00C57D2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ДОУ в организации работы по проекту;</w:t>
      </w:r>
    </w:p>
    <w:p w:rsidR="00C57D22" w:rsidRPr="00913BD3" w:rsidRDefault="00C57D22" w:rsidP="00C57D2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материально-технической базы ДОУ, пополнение методического кабинета литературой и пособиями.</w:t>
      </w:r>
    </w:p>
    <w:p w:rsidR="00C57D22" w:rsidRPr="00913BD3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Возможные риски проекта и пути их преодоления: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7"/>
        <w:gridCol w:w="4058"/>
      </w:tblGrid>
      <w:tr w:rsidR="00C57D22" w:rsidRPr="00913BD3" w:rsidTr="008C764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57D22" w:rsidRPr="00913BD3" w:rsidRDefault="00C57D22" w:rsidP="008C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Недостаточное оснащение материально-технической базы музеев экспонатами</w:t>
            </w:r>
          </w:p>
        </w:tc>
        <w:tc>
          <w:tcPr>
            <w:tcW w:w="0" w:type="auto"/>
            <w:shd w:val="clear" w:color="auto" w:fill="auto"/>
            <w:hideMark/>
          </w:tcPr>
          <w:p w:rsidR="00C57D22" w:rsidRPr="00913BD3" w:rsidRDefault="00C57D22" w:rsidP="008C76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Совместное оснащение с семьями воспитанников.</w:t>
            </w:r>
          </w:p>
        </w:tc>
      </w:tr>
      <w:tr w:rsidR="00C57D22" w:rsidRPr="00913BD3" w:rsidTr="008C764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57D22" w:rsidRPr="00913BD3" w:rsidRDefault="00C57D22" w:rsidP="008C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Нехватка высококвалифицированных, заинтересованных, инициативных педагогов.</w:t>
            </w:r>
          </w:p>
        </w:tc>
        <w:tc>
          <w:tcPr>
            <w:tcW w:w="0" w:type="auto"/>
            <w:shd w:val="clear" w:color="auto" w:fill="auto"/>
            <w:hideMark/>
          </w:tcPr>
          <w:p w:rsidR="00C57D22" w:rsidRPr="00913BD3" w:rsidRDefault="00C57D22" w:rsidP="008C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Направление педагогов и специалистов на повышение квалификации.</w:t>
            </w:r>
          </w:p>
          <w:p w:rsidR="00C57D22" w:rsidRPr="00913BD3" w:rsidRDefault="00C57D22" w:rsidP="008C76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Моральное и материальное поощрение творчески работающих педагогов.</w:t>
            </w:r>
          </w:p>
        </w:tc>
      </w:tr>
    </w:tbl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музейной педагогики в образовательном процессе позволит развить личность дошкольников и подготовить к дальнейшему обучению в школе.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Открытость проекта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предполагает различные социальные контакты.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создание музейной базовой среды в дошкольном образовательном учреждении, целью которого является:</w:t>
      </w: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дошкольника через создание и использование многообразной деятельности мини-музеев в дошкольном учреждении.</w:t>
      </w:r>
    </w:p>
    <w:p w:rsidR="00C57D22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C57D22" w:rsidRPr="00913BD3" w:rsidRDefault="00C57D22" w:rsidP="00C57D2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дошкольников основ музейной культуры.</w:t>
      </w:r>
    </w:p>
    <w:p w:rsidR="00C57D22" w:rsidRPr="00913BD3" w:rsidRDefault="00C57D22" w:rsidP="00C57D2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ценностей ребенка, приобщение к историческому, культурному, природному наследию; воспитание толерантности; развитие познавательных, творческих, эмоциональных и речевых процессов.</w:t>
      </w:r>
    </w:p>
    <w:p w:rsidR="00C57D22" w:rsidRPr="00913BD3" w:rsidRDefault="00C57D22" w:rsidP="00C57D2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детско-взрослой личностно-ориентированной совместной деятельности на материале музейной практики.</w:t>
      </w:r>
    </w:p>
    <w:p w:rsidR="00C57D22" w:rsidRPr="00913BD3" w:rsidRDefault="00C57D22" w:rsidP="00C57D2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предметно-пространственной развивающей среды ДОУ.</w:t>
      </w:r>
    </w:p>
    <w:p w:rsidR="00C57D22" w:rsidRPr="00913BD3" w:rsidRDefault="00C57D22" w:rsidP="00C57D22">
      <w:pPr>
        <w:numPr>
          <w:ilvl w:val="0"/>
          <w:numId w:val="3"/>
        </w:numPr>
        <w:spacing w:before="100" w:beforeAutospacing="1" w:after="12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сотрудничества педагогического коллектива дошкольного учреждения с родителями.</w:t>
      </w:r>
    </w:p>
    <w:p w:rsidR="00C57D22" w:rsidRPr="00913BD3" w:rsidRDefault="00C57D22" w:rsidP="00C57D22">
      <w:pPr>
        <w:spacing w:before="100" w:beforeAutospacing="1" w:after="120" w:afterAutospacing="1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Предполагаемые результаты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уровня компетенции педагогов в музейной педагогике;</w:t>
      </w: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изменения в организации образовательного процесса.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воспитанников: 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интереса к музейной культуре; развитие личностных качеств дошкольников; воспитание толерантности; повышение качества образования за счет обогащения предметно-пространственной развивающей среды.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музейной культуры у родителей; повышение статуса семейного воспитания.</w:t>
      </w:r>
    </w:p>
    <w:p w:rsidR="00C57D22" w:rsidRPr="00913BD3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Ресурсное обеспечение проекта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Нормативно-правовое обеспечение:</w:t>
      </w:r>
    </w:p>
    <w:p w:rsidR="00C57D22" w:rsidRPr="00913BD3" w:rsidRDefault="00C57D22" w:rsidP="00C57D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РФ» от 29.12.2012 г. № 273-ФЗ;</w:t>
      </w:r>
    </w:p>
    <w:p w:rsidR="00C57D22" w:rsidRPr="00913BD3" w:rsidRDefault="00C57D22" w:rsidP="00C57D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 дошкольном образовательном учреждении, утв. постановлением Правительства РФ от 12.09.2008 № 666;</w:t>
      </w:r>
    </w:p>
    <w:p w:rsidR="00C57D22" w:rsidRPr="00913BD3" w:rsidRDefault="00C57D22" w:rsidP="00C57D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от 15.05.2013г. Сан </w:t>
      </w:r>
      <w:proofErr w:type="spellStart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2.4.1.3049-13;</w:t>
      </w:r>
    </w:p>
    <w:p w:rsidR="00C57D22" w:rsidRPr="00913BD3" w:rsidRDefault="00C57D22" w:rsidP="00C57D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от 20.11.1989г.</w:t>
      </w:r>
    </w:p>
    <w:p w:rsidR="00C57D22" w:rsidRPr="00913BD3" w:rsidRDefault="00C57D22" w:rsidP="00C57D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от 17.10.2013г. № 1155;</w:t>
      </w:r>
    </w:p>
    <w:p w:rsidR="00C57D22" w:rsidRPr="00913BD3" w:rsidRDefault="00C57D22" w:rsidP="00C57D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МАДОУ Детский сад № 61.</w:t>
      </w:r>
    </w:p>
    <w:p w:rsidR="00C57D22" w:rsidRPr="00913BD3" w:rsidRDefault="00C57D22" w:rsidP="00C57D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Правительства РФ на период до 2013 г. (утв. Распоряжением Правительства РФ от 17.11.2008 г. № 1663-Р;</w:t>
      </w:r>
    </w:p>
    <w:p w:rsidR="00C57D22" w:rsidRPr="00913BD3" w:rsidRDefault="00C57D22" w:rsidP="00C57D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целевая программа развития образования на 2011-2015 г. (утв. постановлением Правительства РФ от 7.02.2011 г. № 61;</w:t>
      </w:r>
    </w:p>
    <w:p w:rsidR="00C57D22" w:rsidRPr="00913BD3" w:rsidRDefault="00C57D22" w:rsidP="00C57D2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непрерывного содержания образования, 2003 г.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обеспечение: 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педагогического опыта по данной теме в СМИ, на сайте; размещение продуктов реализации проекта на 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МАДОУ Детский сад № 61; участие в региональных, федеральных педагогических мероприятиях и конкурсах педагогического мастерства, в том числе дистанционных онлайн-форумах по данной теме; публикации методических статей на сайтах педагогических сообществ и в методических журналах.</w:t>
      </w:r>
      <w:proofErr w:type="gramEnd"/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 обеспечение: 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ресурсов, необходимых для реализации проекта;</w:t>
      </w: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управлению деятельностью участников проекта.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предметная среда детского сада оборудована с учетом возрастных особенностей детей. Все элементы среды связаны между собой по содержанию, масштабу и художественному решению. В связи с этим, есть возможность планировать, где размещать музейные выставки. Минимально приобретён необходимый материал к музейным экспозициям (предметы, игрушки народного творчества, литература, открытки, альбомы по краеведению).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обеспечение: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оформлен и систематизирован методический инструментарий, исходя из особенностей образовательного процесса. Подобрана литература по тематике проекта. Изучен и собран материал по теме проекта.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семей воспитанников: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опрос родителей позволили сделать выводы о социальном статусе семей, уровне образования, общественной активности родителей. Из наблюдений педагогов следует, что родители заинтересованы в воспитании своих детей. 83% родителей являются активными участниками образовательного процесса. Однако 17% можно отнести к малоактивным семьям, а это значит, мы должны заинтересовать их, привлечь к совместной деятельности.</w:t>
      </w:r>
    </w:p>
    <w:p w:rsidR="00C57D22" w:rsidRPr="00913BD3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эффективности проекта</w:t>
      </w:r>
    </w:p>
    <w:p w:rsidR="00C57D22" w:rsidRPr="00913BD3" w:rsidRDefault="00C57D22" w:rsidP="00C57D2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соответствуют </w:t>
      </w:r>
      <w:proofErr w:type="gramStart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</w:t>
      </w:r>
      <w:proofErr w:type="gramEnd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наименьших затратах ресурсов;</w:t>
      </w:r>
    </w:p>
    <w:p w:rsidR="00C57D22" w:rsidRPr="00913BD3" w:rsidRDefault="00C57D22" w:rsidP="00C57D2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инновационные изменения в организации образовательного процесса;</w:t>
      </w:r>
    </w:p>
    <w:p w:rsidR="00C57D22" w:rsidRPr="00913BD3" w:rsidRDefault="00C57D22" w:rsidP="00C57D2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опыт интересен коллегам;</w:t>
      </w:r>
    </w:p>
    <w:p w:rsidR="00C57D22" w:rsidRPr="00913BD3" w:rsidRDefault="00C57D22" w:rsidP="00C57D2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мотивация педагогического коллектива к широкому применению опыта. К деятельности привлечены родители, общественность.</w:t>
      </w:r>
    </w:p>
    <w:p w:rsidR="00C57D22" w:rsidRPr="00913BD3" w:rsidRDefault="00C57D22" w:rsidP="00C57D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Конечные результаты реализации проекта</w:t>
      </w:r>
    </w:p>
    <w:p w:rsidR="00C57D22" w:rsidRPr="00913BD3" w:rsidRDefault="00C57D22" w:rsidP="00C57D2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комплексной системы мини-музеев в ДОУ;</w:t>
      </w:r>
    </w:p>
    <w:p w:rsidR="00C57D22" w:rsidRPr="00913BD3" w:rsidRDefault="00C57D22" w:rsidP="00C57D2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и распространение опыта на тему: Музейно-педагогический комплекс «Культура народов мира»</w:t>
      </w:r>
    </w:p>
    <w:p w:rsidR="00C57D22" w:rsidRPr="00913BD3" w:rsidRDefault="00C57D22" w:rsidP="00C57D2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и профессионализма педагогов в музейной культуре;</w:t>
      </w:r>
    </w:p>
    <w:p w:rsidR="00C57D22" w:rsidRPr="00913BD3" w:rsidRDefault="00C57D22" w:rsidP="00C57D2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изменение условий для личностного развития дошкольников через оснащение материально-технической базы по данному направлению;</w:t>
      </w:r>
    </w:p>
    <w:p w:rsidR="00C57D22" w:rsidRPr="00913BD3" w:rsidRDefault="00C57D22" w:rsidP="00C57D2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ДОУ во всероссийских, региональных и городских конкурсах инновационных проектов.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первом – подготовительном – этапе и ожидаемые результаты</w:t>
      </w:r>
    </w:p>
    <w:p w:rsidR="00C57D22" w:rsidRPr="00913BD3" w:rsidRDefault="00C57D22" w:rsidP="00C57D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исследовать условия для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9"/>
        <w:gridCol w:w="2451"/>
        <w:gridCol w:w="2971"/>
      </w:tblGrid>
      <w:tr w:rsidR="00C57D22" w:rsidRPr="00913BD3" w:rsidTr="008C7640">
        <w:tc>
          <w:tcPr>
            <w:tcW w:w="0" w:type="auto"/>
            <w:gridSpan w:val="3"/>
            <w:hideMark/>
          </w:tcPr>
          <w:p w:rsidR="00C57D22" w:rsidRPr="00913BD3" w:rsidRDefault="00C57D22" w:rsidP="008C76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C57D22" w:rsidRPr="00913BD3" w:rsidTr="008C7640"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C57D22" w:rsidRPr="00913BD3" w:rsidTr="008C7640"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Консультация для педагогов по данной проблеме «Мини-музеи в детском саду как форма работы с детьми и родителями» 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теоретической, методической литературы по данному направлению.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развивающей среды, определение тем и названий мини-музеев, разработка их модели, выбор места для размещения, планирование экспозиций, выбор дизайна оформления мини-музея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Составление перспективного плана мероприятий.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5.Разработка положения о мини-музее и издание приказа об его организации.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1.Разработка перспективного планирования работы</w:t>
            </w:r>
          </w:p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всем возрастным группам).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Выявление семейного опыта.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степени потребности и желания сотрудничать по данному направлению.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по сбору экспонатов в музеи по их направленности.</w:t>
            </w:r>
          </w:p>
        </w:tc>
      </w:tr>
      <w:tr w:rsidR="00C57D22" w:rsidRPr="00913BD3" w:rsidTr="008C7640">
        <w:tc>
          <w:tcPr>
            <w:tcW w:w="0" w:type="auto"/>
            <w:gridSpan w:val="3"/>
            <w:hideMark/>
          </w:tcPr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57D22" w:rsidRPr="00913BD3" w:rsidTr="008C7640">
        <w:tc>
          <w:tcPr>
            <w:tcW w:w="0" w:type="auto"/>
            <w:hideMark/>
          </w:tcPr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Повышение уровня профессиональной компетентности педагогов через </w:t>
            </w: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инновационных форм работы.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Планирование системы работы по данной теме.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Планы работы</w:t>
            </w:r>
          </w:p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всем возрастным </w:t>
            </w: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группам)</w:t>
            </w:r>
          </w:p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данному направлению работы.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Информационное просвещение родителей.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Мотивация родителей на активное сотрудничество.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57D22" w:rsidRPr="00913BD3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на втором – практическом – этапе и ожидаемые результаты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реализации: март – май </w:t>
      </w:r>
    </w:p>
    <w:p w:rsidR="00C57D22" w:rsidRPr="00913BD3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реализация проекта по всем направлениям.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7"/>
        <w:gridCol w:w="3776"/>
        <w:gridCol w:w="2758"/>
      </w:tblGrid>
      <w:tr w:rsidR="00C57D22" w:rsidRPr="00913BD3" w:rsidTr="008C7640">
        <w:tc>
          <w:tcPr>
            <w:tcW w:w="0" w:type="auto"/>
            <w:gridSpan w:val="3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C57D22" w:rsidRPr="00913BD3" w:rsidTr="008C7640"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C57D22" w:rsidRPr="00913BD3" w:rsidTr="008C7640">
        <w:tc>
          <w:tcPr>
            <w:tcW w:w="0" w:type="auto"/>
            <w:hideMark/>
          </w:tcPr>
          <w:p w:rsidR="00C57D22" w:rsidRPr="00913BD3" w:rsidRDefault="00C57D22" w:rsidP="008C76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1.Педсовет </w:t>
            </w:r>
            <w:r w:rsidRPr="00913BD3">
              <w:rPr>
                <w:rFonts w:ascii="Times New Roman" w:hAnsi="Times New Roman" w:cs="Times New Roman"/>
                <w:sz w:val="28"/>
                <w:szCs w:val="28"/>
              </w:rPr>
              <w:t>«Дети и музей»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2.Семинар “Создание мини-музея в ДОУ”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Разработка планов работы каждого музея.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Разработка конспектов непосредственной образовательной деятельности в музеях.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Проведение тематических бесед.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7.Сбор экспонатов.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Работа по направлениям деятельности музеев:</w:t>
            </w:r>
          </w:p>
          <w:p w:rsidR="00C57D22" w:rsidRPr="00913BD3" w:rsidRDefault="00C57D22" w:rsidP="008C764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Поисково-собирательское.</w:t>
            </w:r>
          </w:p>
          <w:p w:rsidR="00C57D22" w:rsidRPr="00913BD3" w:rsidRDefault="00C57D22" w:rsidP="008C764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Экспозиционное (оформительское).</w:t>
            </w:r>
          </w:p>
          <w:p w:rsidR="00C57D22" w:rsidRPr="00913BD3" w:rsidRDefault="00C57D22" w:rsidP="008C764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Экскурсионное.</w:t>
            </w:r>
          </w:p>
          <w:p w:rsidR="00C57D22" w:rsidRPr="00913BD3" w:rsidRDefault="00C57D22" w:rsidP="008C764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Культурно-массовые мероприятия, дела.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Включение работы музеев в образовательную деятельность, прогулки, беседы, игры, праздники и развлечения в соответствии с планированием для каждой возрастной группы.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КВН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в конкурсах.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4.Рассматривание иллюстраций, плакатов, книг, наглядных пособий; коллекционирование вместе с детьми; создание мини-музеев в группах.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5.Просмотр видеороликов.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Мероприятия с родителями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7.Игры музейного содержания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8.Игры-развлечения 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9.Игры путешествия.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10.Интеллектуально – творческие игры.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11.Игры – эстетического содержания.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Фестиваль «Танцы народов мира»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Совместные с родителями мероприятия</w:t>
            </w:r>
          </w:p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Семинар "Музей в жизни ребенка".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Индивидуальные консультации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Круглый стол "День музея в семье".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Оформление информационных стендов в каждой группе.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Привлечение к сбору экспонатов.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фестивалю «Танцы народов мира»</w:t>
            </w:r>
          </w:p>
        </w:tc>
      </w:tr>
      <w:tr w:rsidR="00C57D22" w:rsidRPr="00913BD3" w:rsidTr="008C7640">
        <w:tc>
          <w:tcPr>
            <w:tcW w:w="0" w:type="auto"/>
            <w:gridSpan w:val="3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Выставки: Познавательные. Цель: расширять представления детей о разных материалах, о рукотворном мире, знакомить с образцами изделий, профессиями.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Музейно-исторические. Цель: знакомить детей с историческими событиями, приобщать к музейной культуре, воспитывать любовь к родине.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Эколого-краеведческие. Цель: знакомить детей с природой, способствовать формированию экологической культуры, воспитывать нравственные и эстетические чувства.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Художественные. Цель: познакомить с произведениями художников, жанрами изобразительного искусства, декоративн</w:t>
            </w:r>
            <w:proofErr w:type="gramStart"/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о–</w:t>
            </w:r>
            <w:proofErr w:type="gramEnd"/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прикладными ремёслами.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Конкурсы. Цель: вовлечение в совместную деятельность детей, родителей и педагогов, укрепление семьи.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творчество. Цель: персональные выставки работ детей (лепка, рисунок, поделки из разных материалов, аппликация)</w:t>
            </w:r>
          </w:p>
        </w:tc>
      </w:tr>
      <w:tr w:rsidR="00C57D22" w:rsidRPr="00913BD3" w:rsidTr="008C7640">
        <w:tc>
          <w:tcPr>
            <w:tcW w:w="0" w:type="auto"/>
            <w:gridSpan w:val="3"/>
            <w:hideMark/>
          </w:tcPr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57D22" w:rsidRPr="00913BD3" w:rsidTr="008C7640"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уровня компетентности педагогов в музейной деятельности.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Улучшение качества организации образовательного процесса.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Обобщение, распространение и презентация опыта работы по данной теме.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Систематизация работы по данной теме.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музейной культуры родителей.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Желание родителей участвовать в совместных мероприятиях в ДОУ.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статуса семейного воспитания через творческое сотрудничество.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D22" w:rsidRPr="00913BD3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третьем – заключительном – этапе и ожидаемые результаты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Задача: анализ эффективности реализации проекта, подведение итогов,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1"/>
        <w:gridCol w:w="2913"/>
        <w:gridCol w:w="3537"/>
      </w:tblGrid>
      <w:tr w:rsidR="00C57D22" w:rsidRPr="00913BD3" w:rsidTr="008C7640">
        <w:tc>
          <w:tcPr>
            <w:tcW w:w="0" w:type="auto"/>
            <w:gridSpan w:val="3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C57D22" w:rsidRPr="00913BD3" w:rsidTr="008C7640"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</w:t>
            </w:r>
          </w:p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C57D22" w:rsidRPr="00913BD3" w:rsidTr="008C7640">
        <w:tc>
          <w:tcPr>
            <w:tcW w:w="0" w:type="auto"/>
            <w:hideMark/>
          </w:tcPr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Обмен опытом участников проекта.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Обобщение опыта работы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1.Обмен мнениями в процессе разных видов </w:t>
            </w: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Анкетирование родителей.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Награждение грамотами </w:t>
            </w: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самых активных родителей – участников проекта.</w:t>
            </w:r>
          </w:p>
        </w:tc>
      </w:tr>
      <w:tr w:rsidR="00C57D22" w:rsidRPr="00913BD3" w:rsidTr="008C7640">
        <w:tc>
          <w:tcPr>
            <w:tcW w:w="0" w:type="auto"/>
            <w:gridSpan w:val="3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результат</w:t>
            </w:r>
          </w:p>
        </w:tc>
      </w:tr>
      <w:tr w:rsidR="00C57D22" w:rsidRPr="00913BD3" w:rsidTr="008C7640"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результатов проектной деятельности.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проблем и перспектив.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Использование опыта проекта в разных видах деятельности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Появление интереса к музеям; музейной деятельности.</w:t>
            </w:r>
          </w:p>
        </w:tc>
        <w:tc>
          <w:tcPr>
            <w:tcW w:w="0" w:type="auto"/>
            <w:hideMark/>
          </w:tcPr>
          <w:p w:rsidR="00C57D22" w:rsidRPr="00913BD3" w:rsidRDefault="00C57D22" w:rsidP="008C76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статуса семейного воспитания.</w:t>
            </w:r>
          </w:p>
          <w:p w:rsidR="00C57D22" w:rsidRPr="00913BD3" w:rsidRDefault="00C57D22" w:rsidP="008C764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Готовность родителей к активному сотрудничеству с детским садом</w:t>
            </w:r>
          </w:p>
        </w:tc>
      </w:tr>
    </w:tbl>
    <w:p w:rsidR="00C57D22" w:rsidRPr="00913BD3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D22" w:rsidRPr="00913BD3" w:rsidRDefault="00C57D22" w:rsidP="00C57D2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C57D22" w:rsidRPr="00913BD3" w:rsidRDefault="00C57D22" w:rsidP="00C57D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Лысикова</w:t>
      </w:r>
      <w:proofErr w:type="spellEnd"/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О.В.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Музеи мира.– М.: Флинта: Наука. 2002.-128 с.</w:t>
      </w:r>
    </w:p>
    <w:p w:rsidR="00C57D22" w:rsidRPr="00913BD3" w:rsidRDefault="00C57D22" w:rsidP="00C57D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Пантелеева Л.В.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Музей и дети. – М: Дом «Карапуз», 2000. – 253 с.</w:t>
      </w:r>
    </w:p>
    <w:p w:rsidR="00C57D22" w:rsidRPr="00913BD3" w:rsidRDefault="00C57D22" w:rsidP="00C57D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Г.Ф.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Идём по Русскому музею. – Л.: Лениздат,1982. -192 с.</w:t>
      </w:r>
    </w:p>
    <w:p w:rsidR="00C57D22" w:rsidRPr="00913BD3" w:rsidRDefault="00C57D22" w:rsidP="00C57D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Проектирование эффективного взаимодействия педагогов с детьми.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Волгоград: Учитель, 2012 – 149 с.</w:t>
      </w:r>
    </w:p>
    <w:p w:rsidR="00C57D22" w:rsidRPr="00913BD3" w:rsidRDefault="00C57D22" w:rsidP="00C57D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Полунина В.Н.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Искусство и дети. М.: Просвещение, 1982. -191 с.</w:t>
      </w:r>
    </w:p>
    <w:p w:rsidR="00C57D22" w:rsidRPr="00913BD3" w:rsidRDefault="00C57D22" w:rsidP="00C57D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Рыжова Н.А., Логинова Л.В. </w:t>
      </w:r>
      <w:proofErr w:type="spellStart"/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Данюкова</w:t>
      </w:r>
      <w:proofErr w:type="spellEnd"/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А.И.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Мини-музей в детском саду. – М.: </w:t>
      </w:r>
      <w:proofErr w:type="spellStart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2008.</w:t>
      </w:r>
    </w:p>
    <w:p w:rsidR="00C57D22" w:rsidRPr="00913BD3" w:rsidRDefault="00C57D22" w:rsidP="00C57D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Рыжова Н.А. 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коллекции к музею. Фотосессия и методические материалы на DVD. – М.: Обруч, 2008.</w:t>
      </w:r>
    </w:p>
    <w:p w:rsidR="00C57D22" w:rsidRPr="00913BD3" w:rsidRDefault="00C57D22" w:rsidP="00C57D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Рыжова Н.А. 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мини-музеям детского сада. Учебный видеофильм и методические рекомендации на DVD. – М.: Обруч, 2008.Мини-музеи природы (часть вторая)</w:t>
      </w:r>
    </w:p>
    <w:p w:rsidR="00C57D22" w:rsidRPr="00913BD3" w:rsidRDefault="00C57D22" w:rsidP="00C57D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педагогического проектирования: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работы, проекты. Волгоград: Учитель, 2012. – 222 с.</w:t>
      </w:r>
    </w:p>
    <w:p w:rsidR="00C57D22" w:rsidRPr="00913BD3" w:rsidRDefault="00C57D22" w:rsidP="00C57D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Столяров Б.А.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Музейная педагогика. История, теория, практика. – М.: </w:t>
      </w:r>
      <w:proofErr w:type="spellStart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2004. -216 с.</w:t>
      </w:r>
    </w:p>
    <w:p w:rsidR="00C57D22" w:rsidRPr="00913BD3" w:rsidRDefault="00C57D22" w:rsidP="00C57D22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Трунова</w:t>
      </w:r>
      <w:proofErr w:type="spellEnd"/>
      <w:r w:rsidRPr="00913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</w:t>
      </w:r>
      <w:r w:rsidRPr="00913B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Секреты музейной педагогики: из опыта работы. / Дошкольное воспитание. – 2006. – N 4. – С. 38–42.</w:t>
      </w:r>
    </w:p>
    <w:p w:rsidR="00C57D22" w:rsidRPr="00913BD3" w:rsidRDefault="00C57D22" w:rsidP="00C57D22">
      <w:pPr>
        <w:rPr>
          <w:rFonts w:ascii="Times New Roman" w:hAnsi="Times New Roman" w:cs="Times New Roman"/>
          <w:sz w:val="28"/>
          <w:szCs w:val="28"/>
        </w:rPr>
      </w:pPr>
    </w:p>
    <w:p w:rsidR="00C57D22" w:rsidRDefault="00C57D22" w:rsidP="00C57D22">
      <w:pPr>
        <w:rPr>
          <w:sz w:val="28"/>
          <w:szCs w:val="28"/>
        </w:rPr>
      </w:pPr>
    </w:p>
    <w:p w:rsidR="00C57D22" w:rsidRDefault="00C57D22" w:rsidP="00C57D22">
      <w:pPr>
        <w:rPr>
          <w:sz w:val="28"/>
          <w:szCs w:val="28"/>
        </w:rPr>
      </w:pPr>
    </w:p>
    <w:p w:rsidR="00F32DEF" w:rsidRDefault="00F32DEF"/>
    <w:sectPr w:rsidR="00F3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62B5"/>
    <w:multiLevelType w:val="multilevel"/>
    <w:tmpl w:val="155A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6DC"/>
    <w:multiLevelType w:val="multilevel"/>
    <w:tmpl w:val="D6A2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76ADB"/>
    <w:multiLevelType w:val="multilevel"/>
    <w:tmpl w:val="209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E73C3"/>
    <w:multiLevelType w:val="multilevel"/>
    <w:tmpl w:val="8F72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706F4"/>
    <w:multiLevelType w:val="multilevel"/>
    <w:tmpl w:val="D452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06E4F"/>
    <w:multiLevelType w:val="multilevel"/>
    <w:tmpl w:val="4C1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C46E4"/>
    <w:multiLevelType w:val="multilevel"/>
    <w:tmpl w:val="B522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26B7E"/>
    <w:multiLevelType w:val="multilevel"/>
    <w:tmpl w:val="21D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2"/>
    <w:rsid w:val="00C57D22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22"/>
    <w:pPr>
      <w:ind w:left="720"/>
      <w:contextualSpacing/>
    </w:pPr>
  </w:style>
  <w:style w:type="table" w:styleId="a4">
    <w:name w:val="Table Grid"/>
    <w:basedOn w:val="a1"/>
    <w:uiPriority w:val="59"/>
    <w:rsid w:val="00C5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22"/>
    <w:pPr>
      <w:ind w:left="720"/>
      <w:contextualSpacing/>
    </w:pPr>
  </w:style>
  <w:style w:type="table" w:styleId="a4">
    <w:name w:val="Table Grid"/>
    <w:basedOn w:val="a1"/>
    <w:uiPriority w:val="59"/>
    <w:rsid w:val="00C5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2129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2019-07-03T11:07:00Z</dcterms:created>
  <dcterms:modified xsi:type="dcterms:W3CDTF">2019-07-03T11:11:00Z</dcterms:modified>
</cp:coreProperties>
</file>